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31" w:rsidRPr="002370FC" w:rsidRDefault="002370FC" w:rsidP="00D91D31">
      <w:pPr>
        <w:jc w:val="right"/>
        <w:rPr>
          <w:lang w:val="en-US"/>
        </w:rPr>
      </w:pPr>
      <w:r w:rsidRPr="002370FC">
        <w:rPr>
          <w:lang w:val="en-US"/>
        </w:rPr>
        <w:t>Exercises, Photoche</w:t>
      </w:r>
      <w:r>
        <w:rPr>
          <w:lang w:val="en-US"/>
        </w:rPr>
        <w:t>m</w:t>
      </w:r>
      <w:r w:rsidRPr="002370FC">
        <w:rPr>
          <w:lang w:val="en-US"/>
        </w:rPr>
        <w:t>istry 2021</w:t>
      </w:r>
    </w:p>
    <w:p w:rsidR="00D91D31" w:rsidRPr="002370FC" w:rsidRDefault="002370FC" w:rsidP="00D91D31">
      <w:pPr>
        <w:jc w:val="right"/>
        <w:rPr>
          <w:lang w:val="en-US"/>
        </w:rPr>
      </w:pPr>
      <w:r w:rsidRPr="002370FC">
        <w:rPr>
          <w:lang w:val="en-US"/>
        </w:rPr>
        <w:t xml:space="preserve">May 5, </w:t>
      </w:r>
      <w:r w:rsidR="00D91D31" w:rsidRPr="002370FC">
        <w:rPr>
          <w:lang w:val="en-US"/>
        </w:rPr>
        <w:t>20</w:t>
      </w:r>
      <w:r w:rsidR="00BE7006" w:rsidRPr="002370FC">
        <w:rPr>
          <w:lang w:val="en-US"/>
        </w:rPr>
        <w:t>2</w:t>
      </w:r>
      <w:r w:rsidR="001A60BC" w:rsidRPr="002370FC">
        <w:rPr>
          <w:lang w:val="en-US"/>
        </w:rPr>
        <w:t>1</w:t>
      </w:r>
    </w:p>
    <w:p w:rsidR="00D91D31" w:rsidRPr="002370FC" w:rsidRDefault="00D91D31" w:rsidP="00D91D31">
      <w:pPr>
        <w:jc w:val="right"/>
        <w:rPr>
          <w:lang w:val="en-US"/>
        </w:rPr>
      </w:pPr>
    </w:p>
    <w:p w:rsidR="00BC1FE0" w:rsidRPr="002370FC" w:rsidRDefault="002370FC" w:rsidP="00D91D31">
      <w:pPr>
        <w:jc w:val="center"/>
        <w:rPr>
          <w:u w:val="single"/>
          <w:lang w:val="en-US"/>
        </w:rPr>
      </w:pPr>
      <w:r w:rsidRPr="002370FC">
        <w:rPr>
          <w:u w:val="single"/>
          <w:lang w:val="en-US"/>
        </w:rPr>
        <w:t>Photochemistry of alkenes and polyenes</w:t>
      </w:r>
    </w:p>
    <w:p w:rsidR="00BF6E83" w:rsidRPr="002370FC" w:rsidRDefault="00BF6E83" w:rsidP="00D91D31">
      <w:pPr>
        <w:jc w:val="center"/>
        <w:rPr>
          <w:lang w:val="en-US"/>
        </w:rPr>
      </w:pPr>
    </w:p>
    <w:p w:rsidR="00E709E8" w:rsidRPr="002370FC" w:rsidRDefault="00E709E8" w:rsidP="00E709E8">
      <w:pPr>
        <w:jc w:val="both"/>
        <w:rPr>
          <w:lang w:val="en-US"/>
        </w:rPr>
      </w:pPr>
    </w:p>
    <w:p w:rsidR="00CE7D92" w:rsidRPr="002370FC" w:rsidRDefault="00E709E8" w:rsidP="00354354">
      <w:pPr>
        <w:jc w:val="both"/>
        <w:rPr>
          <w:lang w:val="en-US"/>
        </w:rPr>
      </w:pPr>
      <w:r w:rsidRPr="002370FC">
        <w:rPr>
          <w:lang w:val="en-US"/>
        </w:rPr>
        <w:t>1</w:t>
      </w:r>
      <w:r w:rsidR="00023CDD" w:rsidRPr="002370FC">
        <w:rPr>
          <w:lang w:val="en-US"/>
        </w:rPr>
        <w:t xml:space="preserve">. </w:t>
      </w:r>
      <w:r w:rsidR="002370FC">
        <w:rPr>
          <w:lang w:val="en-US"/>
        </w:rPr>
        <w:t xml:space="preserve">Explain why does irradiation of isomer </w:t>
      </w:r>
      <w:r w:rsidR="00125619" w:rsidRPr="002370FC">
        <w:rPr>
          <w:i/>
          <w:lang w:val="en-US"/>
        </w:rPr>
        <w:t>E</w:t>
      </w:r>
      <w:r w:rsidR="00125619" w:rsidRPr="002370FC">
        <w:rPr>
          <w:lang w:val="en-US"/>
        </w:rPr>
        <w:t xml:space="preserve">-40 </w:t>
      </w:r>
      <w:r w:rsidR="002370FC">
        <w:rPr>
          <w:lang w:val="en-US"/>
        </w:rPr>
        <w:t>with the light at</w:t>
      </w:r>
      <w:r w:rsidR="00125619" w:rsidRPr="002370FC">
        <w:rPr>
          <w:lang w:val="en-US"/>
        </w:rPr>
        <w:t xml:space="preserve"> 330 nm </w:t>
      </w:r>
      <w:r w:rsidR="002370FC">
        <w:rPr>
          <w:lang w:val="en-US"/>
        </w:rPr>
        <w:t>gives rise to a higher amount of isomer</w:t>
      </w:r>
      <w:r w:rsidR="00125619" w:rsidRPr="002370FC">
        <w:rPr>
          <w:lang w:val="en-US"/>
        </w:rPr>
        <w:t xml:space="preserve"> </w:t>
      </w:r>
      <w:r w:rsidR="00125619" w:rsidRPr="002370FC">
        <w:rPr>
          <w:i/>
          <w:lang w:val="en-US"/>
        </w:rPr>
        <w:t>Z</w:t>
      </w:r>
      <w:r w:rsidR="00125619" w:rsidRPr="002370FC">
        <w:rPr>
          <w:lang w:val="en-US"/>
        </w:rPr>
        <w:t>-40.</w:t>
      </w:r>
    </w:p>
    <w:p w:rsidR="00051527" w:rsidRPr="002370FC" w:rsidRDefault="00C8586B" w:rsidP="00051527">
      <w:pPr>
        <w:rPr>
          <w:lang w:val="en-US"/>
        </w:rPr>
      </w:pPr>
      <w:r w:rsidRPr="002370FC">
        <w:rPr>
          <w:noProof/>
          <w:lang w:val="en-US" w:eastAsia="en-GB"/>
        </w:rPr>
        <w:drawing>
          <wp:inline distT="0" distB="0" distL="0" distR="0">
            <wp:extent cx="2514600" cy="201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354" w:rsidRPr="002370FC">
        <w:rPr>
          <w:lang w:val="en-US"/>
        </w:rPr>
        <w:t xml:space="preserve"> </w:t>
      </w:r>
      <w:r w:rsidRPr="002370FC">
        <w:rPr>
          <w:noProof/>
          <w:lang w:val="en-US" w:eastAsia="en-GB"/>
        </w:rPr>
        <w:drawing>
          <wp:inline distT="0" distB="0" distL="0" distR="0">
            <wp:extent cx="2971800" cy="208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27" w:rsidRPr="002370FC" w:rsidRDefault="00051527" w:rsidP="00051527">
      <w:pPr>
        <w:rPr>
          <w:lang w:val="en-US"/>
        </w:rPr>
      </w:pPr>
    </w:p>
    <w:p w:rsidR="00DC6FDC" w:rsidRPr="002370FC" w:rsidRDefault="00DC6FDC" w:rsidP="00DC6FDC">
      <w:pPr>
        <w:autoSpaceDE w:val="0"/>
        <w:autoSpaceDN w:val="0"/>
        <w:adjustRightInd w:val="0"/>
        <w:rPr>
          <w:lang w:val="en-US"/>
        </w:rPr>
      </w:pPr>
      <w:r w:rsidRPr="002370FC">
        <w:rPr>
          <w:lang w:val="en-US"/>
        </w:rPr>
        <w:t xml:space="preserve">Chem. </w:t>
      </w:r>
      <w:proofErr w:type="spellStart"/>
      <w:r w:rsidRPr="002370FC">
        <w:rPr>
          <w:lang w:val="en-US"/>
        </w:rPr>
        <w:t>Commun</w:t>
      </w:r>
      <w:proofErr w:type="spellEnd"/>
      <w:r w:rsidRPr="002370FC">
        <w:rPr>
          <w:lang w:val="en-US"/>
        </w:rPr>
        <w:t xml:space="preserve">. </w:t>
      </w:r>
      <w:r w:rsidRPr="002370FC">
        <w:rPr>
          <w:b/>
          <w:lang w:val="en-US"/>
        </w:rPr>
        <w:t>2003</w:t>
      </w:r>
      <w:r w:rsidRPr="002370FC">
        <w:rPr>
          <w:lang w:val="en-US"/>
        </w:rPr>
        <w:t>, 94–95.</w:t>
      </w:r>
    </w:p>
    <w:p w:rsidR="00DC6FDC" w:rsidRPr="002370FC" w:rsidRDefault="00DC6FDC" w:rsidP="00051527">
      <w:pPr>
        <w:rPr>
          <w:lang w:val="en-US"/>
        </w:rPr>
      </w:pPr>
    </w:p>
    <w:p w:rsidR="00A428BD" w:rsidRPr="002370FC" w:rsidRDefault="00A428BD" w:rsidP="00354354">
      <w:pPr>
        <w:jc w:val="both"/>
        <w:rPr>
          <w:lang w:val="en-US"/>
        </w:rPr>
      </w:pPr>
      <w:r w:rsidRPr="002370FC">
        <w:rPr>
          <w:lang w:val="en-US"/>
        </w:rPr>
        <w:t xml:space="preserve">2. </w:t>
      </w:r>
      <w:r w:rsidR="002370FC">
        <w:rPr>
          <w:lang w:val="en-US"/>
        </w:rPr>
        <w:t xml:space="preserve">Determine the composition of the </w:t>
      </w:r>
      <w:proofErr w:type="spellStart"/>
      <w:r w:rsidR="002370FC">
        <w:rPr>
          <w:lang w:val="en-US"/>
        </w:rPr>
        <w:t>photostationary</w:t>
      </w:r>
      <w:proofErr w:type="spellEnd"/>
      <w:r w:rsidR="002370FC">
        <w:rPr>
          <w:lang w:val="en-US"/>
        </w:rPr>
        <w:t xml:space="preserve"> state upon irradiation of a mixture of </w:t>
      </w:r>
      <w:r w:rsidR="009F259D" w:rsidRPr="002370FC">
        <w:rPr>
          <w:i/>
          <w:lang w:val="en-US"/>
        </w:rPr>
        <w:t>cis</w:t>
      </w:r>
      <w:r w:rsidR="009F259D" w:rsidRPr="002370FC">
        <w:rPr>
          <w:lang w:val="en-US"/>
        </w:rPr>
        <w:t xml:space="preserve">- </w:t>
      </w:r>
      <w:proofErr w:type="spellStart"/>
      <w:r w:rsidR="009F259D" w:rsidRPr="002370FC">
        <w:rPr>
          <w:lang w:val="en-US"/>
        </w:rPr>
        <w:t>i</w:t>
      </w:r>
      <w:proofErr w:type="spellEnd"/>
      <w:r w:rsidR="009F259D" w:rsidRPr="002370FC">
        <w:rPr>
          <w:lang w:val="en-US"/>
        </w:rPr>
        <w:t xml:space="preserve"> </w:t>
      </w:r>
      <w:r w:rsidR="009F259D" w:rsidRPr="002370FC">
        <w:rPr>
          <w:i/>
          <w:lang w:val="en-US"/>
        </w:rPr>
        <w:t>trans</w:t>
      </w:r>
      <w:r w:rsidR="009F259D" w:rsidRPr="002370FC">
        <w:rPr>
          <w:lang w:val="en-US"/>
        </w:rPr>
        <w:t>-stilben</w:t>
      </w:r>
      <w:r w:rsidR="002370FC">
        <w:rPr>
          <w:lang w:val="en-US"/>
        </w:rPr>
        <w:t>e</w:t>
      </w:r>
      <w:r w:rsidR="009F259D" w:rsidRPr="002370FC">
        <w:rPr>
          <w:lang w:val="en-US"/>
        </w:rPr>
        <w:t xml:space="preserve"> </w:t>
      </w:r>
      <w:r w:rsidR="002370FC" w:rsidRPr="002370FC">
        <w:rPr>
          <w:lang w:val="en-US"/>
        </w:rPr>
        <w:t>i</w:t>
      </w:r>
      <w:r w:rsidR="002370FC">
        <w:rPr>
          <w:lang w:val="en-US"/>
        </w:rPr>
        <w:t>s</w:t>
      </w:r>
      <w:r w:rsidR="002370FC" w:rsidRPr="002370FC">
        <w:rPr>
          <w:lang w:val="en-US"/>
        </w:rPr>
        <w:t>omer</w:t>
      </w:r>
      <w:r w:rsidR="002370FC">
        <w:rPr>
          <w:lang w:val="en-US"/>
        </w:rPr>
        <w:t>s</w:t>
      </w:r>
      <w:r w:rsidR="002370FC" w:rsidRPr="002370FC">
        <w:rPr>
          <w:lang w:val="en-US"/>
        </w:rPr>
        <w:t xml:space="preserve"> </w:t>
      </w:r>
      <w:r w:rsidR="002370FC">
        <w:rPr>
          <w:lang w:val="en-US"/>
        </w:rPr>
        <w:t xml:space="preserve">with a light at </w:t>
      </w:r>
      <w:r w:rsidR="009F259D" w:rsidRPr="002370FC">
        <w:rPr>
          <w:lang w:val="en-US"/>
        </w:rPr>
        <w:t>313 nm. Molar a</w:t>
      </w:r>
      <w:r w:rsidR="002370FC">
        <w:rPr>
          <w:lang w:val="en-US"/>
        </w:rPr>
        <w:t>b</w:t>
      </w:r>
      <w:r w:rsidR="009F259D" w:rsidRPr="002370FC">
        <w:rPr>
          <w:lang w:val="en-US"/>
        </w:rPr>
        <w:t>sorp</w:t>
      </w:r>
      <w:r w:rsidR="002370FC">
        <w:rPr>
          <w:lang w:val="en-US"/>
        </w:rPr>
        <w:t>tion</w:t>
      </w:r>
      <w:r w:rsidR="009F259D" w:rsidRPr="002370FC">
        <w:rPr>
          <w:lang w:val="en-US"/>
        </w:rPr>
        <w:t xml:space="preserve"> </w:t>
      </w:r>
      <w:r w:rsidR="002370FC">
        <w:rPr>
          <w:lang w:val="en-US"/>
        </w:rPr>
        <w:t>coefficients at 313 nm</w:t>
      </w:r>
      <w:r w:rsidR="009F259D" w:rsidRPr="002370FC">
        <w:rPr>
          <w:lang w:val="en-US"/>
        </w:rPr>
        <w:t xml:space="preserve"> </w:t>
      </w:r>
      <w:r w:rsidR="002370FC">
        <w:rPr>
          <w:lang w:val="en-US"/>
        </w:rPr>
        <w:t>for</w:t>
      </w:r>
      <w:r w:rsidR="009F259D" w:rsidRPr="002370FC">
        <w:rPr>
          <w:lang w:val="en-US"/>
        </w:rPr>
        <w:t xml:space="preserve"> cis </w:t>
      </w:r>
      <w:r w:rsidR="002370FC">
        <w:rPr>
          <w:lang w:val="en-US"/>
        </w:rPr>
        <w:t>is</w:t>
      </w:r>
      <w:r w:rsidR="009F259D" w:rsidRPr="002370FC">
        <w:rPr>
          <w:lang w:val="en-US"/>
        </w:rPr>
        <w:t xml:space="preserve"> </w:t>
      </w:r>
      <w:r w:rsidR="009F259D" w:rsidRPr="002370FC">
        <w:rPr>
          <w:i/>
          <w:lang w:val="en-US"/>
        </w:rPr>
        <w:t>ε</w:t>
      </w:r>
      <w:r w:rsidR="009F259D" w:rsidRPr="002370FC">
        <w:rPr>
          <w:lang w:val="en-US"/>
        </w:rPr>
        <w:t xml:space="preserve"> = 2400 dm</w:t>
      </w:r>
      <w:r w:rsidR="009F259D" w:rsidRPr="002370FC">
        <w:rPr>
          <w:vertAlign w:val="superscript"/>
          <w:lang w:val="en-US"/>
        </w:rPr>
        <w:t>3</w:t>
      </w:r>
      <w:r w:rsidR="009F259D" w:rsidRPr="002370FC">
        <w:rPr>
          <w:lang w:val="en-US"/>
        </w:rPr>
        <w:t xml:space="preserve"> mol</w:t>
      </w:r>
      <w:r w:rsidR="009F259D" w:rsidRPr="002370FC">
        <w:rPr>
          <w:vertAlign w:val="superscript"/>
          <w:lang w:val="en-US"/>
        </w:rPr>
        <w:t>-1</w:t>
      </w:r>
      <w:r w:rsidR="009F259D" w:rsidRPr="002370FC">
        <w:rPr>
          <w:lang w:val="en-US"/>
        </w:rPr>
        <w:t xml:space="preserve"> cm</w:t>
      </w:r>
      <w:r w:rsidR="009F259D" w:rsidRPr="002370FC">
        <w:rPr>
          <w:vertAlign w:val="superscript"/>
          <w:lang w:val="en-US"/>
        </w:rPr>
        <w:t>-1</w:t>
      </w:r>
      <w:r w:rsidR="009F259D" w:rsidRPr="002370FC">
        <w:rPr>
          <w:lang w:val="en-US"/>
        </w:rPr>
        <w:t xml:space="preserve">, </w:t>
      </w:r>
      <w:r w:rsidR="002370FC">
        <w:rPr>
          <w:lang w:val="en-US"/>
        </w:rPr>
        <w:t>and for</w:t>
      </w:r>
      <w:r w:rsidR="009F259D" w:rsidRPr="002370FC">
        <w:rPr>
          <w:lang w:val="en-US"/>
        </w:rPr>
        <w:t xml:space="preserve"> trans </w:t>
      </w:r>
      <w:r w:rsidR="009F259D" w:rsidRPr="002370FC">
        <w:rPr>
          <w:i/>
          <w:lang w:val="en-US"/>
        </w:rPr>
        <w:t>ε</w:t>
      </w:r>
      <w:r w:rsidR="009F259D" w:rsidRPr="002370FC">
        <w:rPr>
          <w:lang w:val="en-US"/>
        </w:rPr>
        <w:t xml:space="preserve"> = 16200 dm</w:t>
      </w:r>
      <w:r w:rsidR="009F259D" w:rsidRPr="002370FC">
        <w:rPr>
          <w:vertAlign w:val="superscript"/>
          <w:lang w:val="en-US"/>
        </w:rPr>
        <w:t>3</w:t>
      </w:r>
      <w:r w:rsidR="009F259D" w:rsidRPr="002370FC">
        <w:rPr>
          <w:lang w:val="en-US"/>
        </w:rPr>
        <w:t xml:space="preserve"> mol</w:t>
      </w:r>
      <w:r w:rsidR="009F259D" w:rsidRPr="002370FC">
        <w:rPr>
          <w:vertAlign w:val="superscript"/>
          <w:lang w:val="en-US"/>
        </w:rPr>
        <w:t>-1</w:t>
      </w:r>
      <w:r w:rsidR="009F259D" w:rsidRPr="002370FC">
        <w:rPr>
          <w:lang w:val="en-US"/>
        </w:rPr>
        <w:t xml:space="preserve"> cm</w:t>
      </w:r>
      <w:r w:rsidR="009F259D" w:rsidRPr="002370FC">
        <w:rPr>
          <w:vertAlign w:val="superscript"/>
          <w:lang w:val="en-US"/>
        </w:rPr>
        <w:t>-1</w:t>
      </w:r>
      <w:r w:rsidR="009F259D" w:rsidRPr="002370FC">
        <w:rPr>
          <w:lang w:val="en-US"/>
        </w:rPr>
        <w:t xml:space="preserve">. </w:t>
      </w:r>
      <w:r w:rsidR="002370FC">
        <w:rPr>
          <w:lang w:val="en-US"/>
        </w:rPr>
        <w:t xml:space="preserve">The quantum yield for </w:t>
      </w:r>
      <w:proofErr w:type="spellStart"/>
      <w:r w:rsidR="002370FC">
        <w:rPr>
          <w:lang w:val="en-US"/>
        </w:rPr>
        <w:t>isomerisation</w:t>
      </w:r>
      <w:proofErr w:type="spellEnd"/>
      <w:r w:rsidR="009F259D" w:rsidRPr="002370FC">
        <w:rPr>
          <w:lang w:val="en-US"/>
        </w:rPr>
        <w:t xml:space="preserve"> </w:t>
      </w:r>
      <w:r w:rsidR="009F259D" w:rsidRPr="002370FC">
        <w:rPr>
          <w:i/>
          <w:lang w:val="en-US"/>
        </w:rPr>
        <w:t>cis</w:t>
      </w:r>
      <w:r w:rsidR="009F259D" w:rsidRPr="002370FC">
        <w:rPr>
          <w:lang w:val="en-US"/>
        </w:rPr>
        <w:t xml:space="preserve"> </w:t>
      </w:r>
      <w:proofErr w:type="spellStart"/>
      <w:r w:rsidR="009F259D" w:rsidRPr="002370FC">
        <w:rPr>
          <w:lang w:val="en-US"/>
        </w:rPr>
        <w:t>i</w:t>
      </w:r>
      <w:r w:rsidR="002370FC">
        <w:rPr>
          <w:lang w:val="en-US"/>
        </w:rPr>
        <w:t>s</w:t>
      </w:r>
      <w:r w:rsidR="009F259D" w:rsidRPr="002370FC">
        <w:rPr>
          <w:lang w:val="en-US"/>
        </w:rPr>
        <w:t>omera</w:t>
      </w:r>
      <w:proofErr w:type="spellEnd"/>
      <w:r w:rsidR="009F259D" w:rsidRPr="002370FC">
        <w:rPr>
          <w:lang w:val="en-US"/>
        </w:rPr>
        <w:t xml:space="preserve"> </w:t>
      </w:r>
      <w:r w:rsidR="002370FC">
        <w:rPr>
          <w:lang w:val="en-US"/>
        </w:rPr>
        <w:t>to</w:t>
      </w:r>
      <w:r w:rsidR="009F259D" w:rsidRPr="002370FC">
        <w:rPr>
          <w:lang w:val="en-US"/>
        </w:rPr>
        <w:t xml:space="preserve"> </w:t>
      </w:r>
      <w:r w:rsidR="009F259D" w:rsidRPr="002370FC">
        <w:rPr>
          <w:i/>
          <w:lang w:val="en-US"/>
        </w:rPr>
        <w:t>trans</w:t>
      </w:r>
      <w:r w:rsidR="009F259D" w:rsidRPr="002370FC">
        <w:rPr>
          <w:lang w:val="en-US"/>
        </w:rPr>
        <w:t xml:space="preserve"> </w:t>
      </w:r>
      <w:r w:rsidR="002370FC">
        <w:rPr>
          <w:lang w:val="en-US"/>
        </w:rPr>
        <w:t>is</w:t>
      </w:r>
      <w:r w:rsidR="009F259D" w:rsidRPr="002370FC">
        <w:rPr>
          <w:lang w:val="en-US"/>
        </w:rPr>
        <w:t xml:space="preserve"> 0.35, </w:t>
      </w:r>
      <w:r w:rsidR="002370FC">
        <w:rPr>
          <w:lang w:val="en-US"/>
        </w:rPr>
        <w:t>and for isomerization of</w:t>
      </w:r>
      <w:r w:rsidR="009F259D" w:rsidRPr="002370FC">
        <w:rPr>
          <w:lang w:val="en-US"/>
        </w:rPr>
        <w:t xml:space="preserve"> </w:t>
      </w:r>
      <w:r w:rsidR="009F259D" w:rsidRPr="002370FC">
        <w:rPr>
          <w:i/>
          <w:lang w:val="en-US"/>
        </w:rPr>
        <w:t>trans</w:t>
      </w:r>
      <w:r w:rsidR="009F259D" w:rsidRPr="002370FC">
        <w:rPr>
          <w:lang w:val="en-US"/>
        </w:rPr>
        <w:t xml:space="preserve"> </w:t>
      </w:r>
      <w:r w:rsidR="002370FC">
        <w:rPr>
          <w:lang w:val="en-US"/>
        </w:rPr>
        <w:t>to</w:t>
      </w:r>
      <w:r w:rsidR="009F259D" w:rsidRPr="002370FC">
        <w:rPr>
          <w:lang w:val="en-US"/>
        </w:rPr>
        <w:t xml:space="preserve"> </w:t>
      </w:r>
      <w:r w:rsidR="009F259D" w:rsidRPr="002370FC">
        <w:rPr>
          <w:i/>
          <w:lang w:val="en-US"/>
        </w:rPr>
        <w:t>cis</w:t>
      </w:r>
      <w:r w:rsidR="009F259D" w:rsidRPr="002370FC">
        <w:rPr>
          <w:lang w:val="en-US"/>
        </w:rPr>
        <w:t xml:space="preserve"> </w:t>
      </w:r>
      <w:r w:rsidR="002370FC">
        <w:rPr>
          <w:lang w:val="en-US"/>
        </w:rPr>
        <w:t xml:space="preserve">is </w:t>
      </w:r>
      <w:r w:rsidR="009F259D" w:rsidRPr="002370FC">
        <w:rPr>
          <w:lang w:val="en-US"/>
        </w:rPr>
        <w:t>0.50.</w:t>
      </w:r>
    </w:p>
    <w:p w:rsidR="009F259D" w:rsidRPr="002370FC" w:rsidRDefault="009F259D" w:rsidP="00051527">
      <w:pPr>
        <w:rPr>
          <w:lang w:val="en-US"/>
        </w:rPr>
      </w:pPr>
    </w:p>
    <w:p w:rsidR="009F259D" w:rsidRPr="002370FC" w:rsidRDefault="009F259D" w:rsidP="00051527">
      <w:pPr>
        <w:rPr>
          <w:lang w:val="en-US"/>
        </w:rPr>
      </w:pPr>
      <w:r w:rsidRPr="002370FC">
        <w:rPr>
          <w:lang w:val="en-US"/>
        </w:rPr>
        <w:t>A. Gilbert, P. Wagner, Essentials of Molecular Photochemistry, Blackwell Science 1991.</w:t>
      </w:r>
    </w:p>
    <w:p w:rsidR="00A428BD" w:rsidRPr="002370FC" w:rsidRDefault="00A428BD" w:rsidP="00051527">
      <w:pPr>
        <w:rPr>
          <w:lang w:val="en-US"/>
        </w:rPr>
      </w:pPr>
    </w:p>
    <w:p w:rsidR="0083681A" w:rsidRPr="002370FC" w:rsidRDefault="00A428BD" w:rsidP="0083681A">
      <w:pPr>
        <w:jc w:val="both"/>
        <w:rPr>
          <w:lang w:val="en-US"/>
        </w:rPr>
      </w:pPr>
      <w:r w:rsidRPr="002370FC">
        <w:rPr>
          <w:lang w:val="en-US"/>
        </w:rPr>
        <w:t>3</w:t>
      </w:r>
      <w:r w:rsidR="0083681A" w:rsidRPr="002370FC">
        <w:rPr>
          <w:lang w:val="en-US"/>
        </w:rPr>
        <w:t xml:space="preserve">. </w:t>
      </w:r>
      <w:r w:rsidR="002370FC">
        <w:rPr>
          <w:lang w:val="en-US"/>
        </w:rPr>
        <w:t xml:space="preserve">Explain why does the irradiation of a mixture of </w:t>
      </w:r>
      <w:r w:rsidR="002D7073" w:rsidRPr="002370FC">
        <w:rPr>
          <w:i/>
          <w:lang w:val="en-US"/>
        </w:rPr>
        <w:t>trans</w:t>
      </w:r>
      <w:r w:rsidR="002D7073" w:rsidRPr="002370FC">
        <w:rPr>
          <w:lang w:val="en-US"/>
        </w:rPr>
        <w:t xml:space="preserve">- </w:t>
      </w:r>
      <w:r w:rsidR="002370FC">
        <w:rPr>
          <w:lang w:val="en-US"/>
        </w:rPr>
        <w:t>and</w:t>
      </w:r>
      <w:r w:rsidR="002D7073" w:rsidRPr="002370FC">
        <w:rPr>
          <w:lang w:val="en-US"/>
        </w:rPr>
        <w:t xml:space="preserve"> </w:t>
      </w:r>
      <w:r w:rsidR="002D7073" w:rsidRPr="002370FC">
        <w:rPr>
          <w:i/>
          <w:lang w:val="en-US"/>
        </w:rPr>
        <w:t>cis</w:t>
      </w:r>
      <w:r w:rsidR="002D7073" w:rsidRPr="002370FC">
        <w:rPr>
          <w:lang w:val="en-US"/>
        </w:rPr>
        <w:t xml:space="preserve">- </w:t>
      </w:r>
      <w:r w:rsidR="002D7073" w:rsidRPr="002370FC">
        <w:rPr>
          <w:i/>
          <w:lang w:val="en-US"/>
        </w:rPr>
        <w:t>β</w:t>
      </w:r>
      <w:r w:rsidR="002D7073" w:rsidRPr="002370FC">
        <w:rPr>
          <w:lang w:val="en-US"/>
        </w:rPr>
        <w:t>-</w:t>
      </w:r>
      <w:proofErr w:type="spellStart"/>
      <w:r w:rsidR="002D7073" w:rsidRPr="002370FC">
        <w:rPr>
          <w:lang w:val="en-US"/>
        </w:rPr>
        <w:t>ionol</w:t>
      </w:r>
      <w:proofErr w:type="spellEnd"/>
      <w:r w:rsidR="002D7073" w:rsidRPr="002370FC">
        <w:rPr>
          <w:lang w:val="en-US"/>
        </w:rPr>
        <w:t xml:space="preserve"> </w:t>
      </w:r>
      <w:r w:rsidR="002370FC">
        <w:rPr>
          <w:lang w:val="en-US"/>
        </w:rPr>
        <w:t xml:space="preserve">with triplet </w:t>
      </w:r>
      <w:proofErr w:type="spellStart"/>
      <w:r w:rsidR="003E5EE4" w:rsidRPr="002370FC">
        <w:rPr>
          <w:lang w:val="en-US"/>
        </w:rPr>
        <w:t>senzi</w:t>
      </w:r>
      <w:r w:rsidR="002370FC">
        <w:rPr>
          <w:lang w:val="en-US"/>
        </w:rPr>
        <w:t>tizers</w:t>
      </w:r>
      <w:proofErr w:type="spellEnd"/>
      <w:r w:rsidR="002370FC">
        <w:rPr>
          <w:lang w:val="en-US"/>
        </w:rPr>
        <w:t xml:space="preserve"> with the triplet energy of </w:t>
      </w:r>
      <w:r w:rsidR="003E5EE4" w:rsidRPr="002370FC">
        <w:rPr>
          <w:i/>
          <w:lang w:val="en-US"/>
        </w:rPr>
        <w:t>E</w:t>
      </w:r>
      <w:r w:rsidR="003E5EE4" w:rsidRPr="002370FC">
        <w:rPr>
          <w:vertAlign w:val="subscript"/>
          <w:lang w:val="en-US"/>
        </w:rPr>
        <w:t>T</w:t>
      </w:r>
      <w:r w:rsidR="003E5EE4" w:rsidRPr="002370FC">
        <w:rPr>
          <w:lang w:val="en-US"/>
        </w:rPr>
        <w:t xml:space="preserve"> ≈ 65 kcal/</w:t>
      </w:r>
      <w:proofErr w:type="spellStart"/>
      <w:r w:rsidR="003E5EE4" w:rsidRPr="002370FC">
        <w:rPr>
          <w:lang w:val="en-US"/>
        </w:rPr>
        <w:t>mol</w:t>
      </w:r>
      <w:proofErr w:type="spellEnd"/>
      <w:r w:rsidR="003E5EE4" w:rsidRPr="002370FC">
        <w:rPr>
          <w:lang w:val="en-US"/>
        </w:rPr>
        <w:t xml:space="preserve"> </w:t>
      </w:r>
      <w:r w:rsidR="002D7073" w:rsidRPr="002370FC">
        <w:rPr>
          <w:lang w:val="en-US"/>
        </w:rPr>
        <w:t>(</w:t>
      </w:r>
      <w:r w:rsidR="002370FC">
        <w:rPr>
          <w:lang w:val="en-US"/>
        </w:rPr>
        <w:t>such as benzophenone</w:t>
      </w:r>
      <w:r w:rsidR="00BE34DD" w:rsidRPr="002370FC">
        <w:rPr>
          <w:lang w:val="en-US"/>
        </w:rPr>
        <w:t xml:space="preserve">, </w:t>
      </w:r>
      <w:r w:rsidR="00BE34DD" w:rsidRPr="002370FC">
        <w:rPr>
          <w:i/>
          <w:lang w:val="en-US"/>
        </w:rPr>
        <w:t>E</w:t>
      </w:r>
      <w:r w:rsidR="00BE34DD" w:rsidRPr="002370FC">
        <w:rPr>
          <w:vertAlign w:val="subscript"/>
          <w:lang w:val="en-US"/>
        </w:rPr>
        <w:t>T</w:t>
      </w:r>
      <w:r w:rsidR="00BE34DD" w:rsidRPr="002370FC">
        <w:rPr>
          <w:lang w:val="en-US"/>
        </w:rPr>
        <w:t xml:space="preserve"> ≈ 69 kcal/</w:t>
      </w:r>
      <w:proofErr w:type="spellStart"/>
      <w:r w:rsidR="00BE34DD" w:rsidRPr="002370FC">
        <w:rPr>
          <w:lang w:val="en-US"/>
        </w:rPr>
        <w:t>mol</w:t>
      </w:r>
      <w:proofErr w:type="spellEnd"/>
      <w:r w:rsidR="003E5EE4" w:rsidRPr="002370FC">
        <w:rPr>
          <w:lang w:val="en-US"/>
        </w:rPr>
        <w:t xml:space="preserve">) </w:t>
      </w:r>
      <w:r w:rsidR="002370FC">
        <w:rPr>
          <w:lang w:val="en-US"/>
        </w:rPr>
        <w:t>under the conditions when the light is absorbed by the sensitizer only</w:t>
      </w:r>
      <w:r w:rsidR="003E5EE4" w:rsidRPr="002370FC">
        <w:rPr>
          <w:lang w:val="en-US"/>
        </w:rPr>
        <w:t xml:space="preserve"> (350 nm) </w:t>
      </w:r>
      <w:r w:rsidR="002370FC">
        <w:rPr>
          <w:lang w:val="en-US"/>
        </w:rPr>
        <w:t>gives rise to the</w:t>
      </w:r>
      <w:r w:rsidR="003E5EE4" w:rsidRPr="002370FC">
        <w:rPr>
          <w:lang w:val="en-US"/>
        </w:rPr>
        <w:t xml:space="preserve"> </w:t>
      </w:r>
      <w:proofErr w:type="gramStart"/>
      <w:r w:rsidR="002370FC">
        <w:rPr>
          <w:lang w:val="en-US"/>
        </w:rPr>
        <w:t>one way</w:t>
      </w:r>
      <w:proofErr w:type="gramEnd"/>
      <w:r w:rsidR="002370FC">
        <w:rPr>
          <w:lang w:val="en-US"/>
        </w:rPr>
        <w:t xml:space="preserve"> </w:t>
      </w:r>
      <w:r w:rsidR="003E5EE4" w:rsidRPr="002370FC">
        <w:rPr>
          <w:lang w:val="en-US"/>
        </w:rPr>
        <w:t>i</w:t>
      </w:r>
      <w:r w:rsidR="002370FC">
        <w:rPr>
          <w:lang w:val="en-US"/>
        </w:rPr>
        <w:t>s</w:t>
      </w:r>
      <w:r w:rsidR="003E5EE4" w:rsidRPr="002370FC">
        <w:rPr>
          <w:lang w:val="en-US"/>
        </w:rPr>
        <w:t>omeriza</w:t>
      </w:r>
      <w:r w:rsidR="002370FC">
        <w:rPr>
          <w:lang w:val="en-US"/>
        </w:rPr>
        <w:t>tion</w:t>
      </w:r>
      <w:r w:rsidR="003E5EE4" w:rsidRPr="002370FC">
        <w:rPr>
          <w:lang w:val="en-US"/>
        </w:rPr>
        <w:t xml:space="preserve"> </w:t>
      </w:r>
      <w:r w:rsidR="003E5EE4" w:rsidRPr="002370FC">
        <w:rPr>
          <w:i/>
          <w:lang w:val="en-US"/>
        </w:rPr>
        <w:t>trans</w:t>
      </w:r>
      <w:r w:rsidR="003E5EE4" w:rsidRPr="002370FC">
        <w:rPr>
          <w:lang w:val="en-US"/>
        </w:rPr>
        <w:t>-</w:t>
      </w:r>
      <w:r w:rsidR="002370FC">
        <w:rPr>
          <w:lang w:val="en-US"/>
        </w:rPr>
        <w:t xml:space="preserve"> to</w:t>
      </w:r>
      <w:r w:rsidR="003E5EE4" w:rsidRPr="002370FC">
        <w:rPr>
          <w:lang w:val="en-US"/>
        </w:rPr>
        <w:t xml:space="preserve"> </w:t>
      </w:r>
      <w:r w:rsidR="003E5EE4" w:rsidRPr="002370FC">
        <w:rPr>
          <w:i/>
          <w:lang w:val="en-US"/>
        </w:rPr>
        <w:t>cis</w:t>
      </w:r>
      <w:r w:rsidR="002370FC">
        <w:rPr>
          <w:lang w:val="en-US"/>
        </w:rPr>
        <w:t>-</w:t>
      </w:r>
      <w:r w:rsidR="003E5EE4" w:rsidRPr="002370FC">
        <w:rPr>
          <w:lang w:val="en-US"/>
        </w:rPr>
        <w:t xml:space="preserve">. </w:t>
      </w:r>
    </w:p>
    <w:p w:rsidR="00A0747A" w:rsidRPr="002370FC" w:rsidRDefault="00A0747A" w:rsidP="0083681A">
      <w:pPr>
        <w:jc w:val="both"/>
        <w:rPr>
          <w:lang w:val="en-US"/>
        </w:rPr>
      </w:pPr>
    </w:p>
    <w:p w:rsidR="0083681A" w:rsidRPr="002370FC" w:rsidRDefault="003E5EE4" w:rsidP="0083681A">
      <w:pPr>
        <w:jc w:val="both"/>
        <w:rPr>
          <w:lang w:val="en-US"/>
        </w:rPr>
      </w:pPr>
      <w:r w:rsidRPr="002370FC">
        <w:rPr>
          <w:lang w:val="en-US"/>
        </w:rPr>
        <w:object w:dxaOrig="5037" w:dyaOrig="1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2pt;height:52.4pt" o:ole="">
            <v:imagedata r:id="rId7" o:title=""/>
          </v:shape>
          <o:OLEObject Type="Embed" ProgID="ChemDraw.Document.6.0" ShapeID="_x0000_i1027" DrawAspect="Content" ObjectID="_1681664901" r:id="rId8"/>
        </w:object>
      </w:r>
    </w:p>
    <w:p w:rsidR="0083681A" w:rsidRPr="002370FC" w:rsidRDefault="003E5EE4" w:rsidP="002D4ECF">
      <w:pPr>
        <w:rPr>
          <w:lang w:val="en-US"/>
        </w:rPr>
      </w:pPr>
      <w:r w:rsidRPr="002370FC">
        <w:rPr>
          <w:i/>
          <w:lang w:val="en-US"/>
        </w:rPr>
        <w:t>J. Am. Chem. Soc.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1976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98</w:t>
      </w:r>
      <w:r w:rsidRPr="002370FC">
        <w:rPr>
          <w:lang w:val="en-US"/>
        </w:rPr>
        <w:t>, 2935.</w:t>
      </w:r>
    </w:p>
    <w:p w:rsidR="003E5EE4" w:rsidRPr="002370FC" w:rsidRDefault="003E5EE4" w:rsidP="002D4ECF">
      <w:pPr>
        <w:rPr>
          <w:lang w:val="en-US"/>
        </w:rPr>
      </w:pPr>
    </w:p>
    <w:p w:rsidR="00BA0607" w:rsidRPr="002370FC" w:rsidRDefault="00BA0607" w:rsidP="002D4ECF">
      <w:pPr>
        <w:rPr>
          <w:lang w:val="en-US"/>
        </w:rPr>
      </w:pPr>
    </w:p>
    <w:p w:rsidR="00EA0323" w:rsidRPr="002370FC" w:rsidRDefault="00CE0F57" w:rsidP="00A0747A">
      <w:pPr>
        <w:jc w:val="both"/>
        <w:rPr>
          <w:lang w:val="en-US"/>
        </w:rPr>
      </w:pPr>
      <w:r w:rsidRPr="002370FC">
        <w:rPr>
          <w:lang w:val="en-US"/>
        </w:rPr>
        <w:t>3</w:t>
      </w:r>
      <w:r w:rsidR="00023CDD" w:rsidRPr="002370FC">
        <w:rPr>
          <w:lang w:val="en-US"/>
        </w:rPr>
        <w:t xml:space="preserve">. </w:t>
      </w:r>
      <w:proofErr w:type="spellStart"/>
      <w:r w:rsidR="002370FC">
        <w:rPr>
          <w:lang w:val="en-US"/>
        </w:rPr>
        <w:t>Explin</w:t>
      </w:r>
      <w:proofErr w:type="spellEnd"/>
      <w:r w:rsidR="002370FC">
        <w:rPr>
          <w:lang w:val="en-US"/>
        </w:rPr>
        <w:t xml:space="preserve"> the mechanism of photochemical </w:t>
      </w:r>
      <w:r w:rsidR="00EA0323" w:rsidRPr="002370FC">
        <w:rPr>
          <w:i/>
          <w:lang w:val="en-US"/>
        </w:rPr>
        <w:t>cis</w:t>
      </w:r>
      <w:r w:rsidR="00EA0323" w:rsidRPr="002370FC">
        <w:rPr>
          <w:lang w:val="en-US"/>
        </w:rPr>
        <w:t>-</w:t>
      </w:r>
      <w:r w:rsidR="00EA0323" w:rsidRPr="002370FC">
        <w:rPr>
          <w:i/>
          <w:lang w:val="en-US"/>
        </w:rPr>
        <w:t>trans</w:t>
      </w:r>
      <w:r w:rsidR="00EA0323" w:rsidRPr="002370FC">
        <w:rPr>
          <w:lang w:val="en-US"/>
        </w:rPr>
        <w:t xml:space="preserve"> </w:t>
      </w:r>
      <w:r w:rsidR="002370FC">
        <w:rPr>
          <w:lang w:val="en-US"/>
        </w:rPr>
        <w:t>isomerization of</w:t>
      </w:r>
      <w:r w:rsidR="00EA0323" w:rsidRPr="002370FC">
        <w:rPr>
          <w:lang w:val="en-US"/>
        </w:rPr>
        <w:t xml:space="preserve"> </w:t>
      </w:r>
      <w:r w:rsidR="00EA0323" w:rsidRPr="002370FC">
        <w:rPr>
          <w:i/>
          <w:lang w:val="en-US"/>
        </w:rPr>
        <w:t>N</w:t>
      </w:r>
      <w:r w:rsidR="00EA0323" w:rsidRPr="002370FC">
        <w:rPr>
          <w:lang w:val="en-US"/>
        </w:rPr>
        <w:t>-met</w:t>
      </w:r>
      <w:r w:rsidR="002370FC">
        <w:rPr>
          <w:lang w:val="en-US"/>
        </w:rPr>
        <w:t>hy</w:t>
      </w:r>
      <w:r w:rsidR="00EA0323" w:rsidRPr="002370FC">
        <w:rPr>
          <w:lang w:val="en-US"/>
        </w:rPr>
        <w:t>l-4-(</w:t>
      </w:r>
      <w:r w:rsidR="00EA0323" w:rsidRPr="002370FC">
        <w:rPr>
          <w:i/>
          <w:lang w:val="en-US"/>
        </w:rPr>
        <w:t>β</w:t>
      </w:r>
      <w:r w:rsidR="00EA0323" w:rsidRPr="002370FC">
        <w:rPr>
          <w:lang w:val="en-US"/>
        </w:rPr>
        <w:t>-</w:t>
      </w:r>
      <w:proofErr w:type="spellStart"/>
      <w:proofErr w:type="gramStart"/>
      <w:r w:rsidR="00EA0323" w:rsidRPr="002370FC">
        <w:rPr>
          <w:lang w:val="en-US"/>
        </w:rPr>
        <w:t>stir</w:t>
      </w:r>
      <w:r w:rsidR="002370FC">
        <w:rPr>
          <w:lang w:val="en-US"/>
        </w:rPr>
        <w:t>y</w:t>
      </w:r>
      <w:r w:rsidR="00EA0323" w:rsidRPr="002370FC">
        <w:rPr>
          <w:lang w:val="en-US"/>
        </w:rPr>
        <w:t>l</w:t>
      </w:r>
      <w:proofErr w:type="spellEnd"/>
      <w:r w:rsidR="00EA0323" w:rsidRPr="002370FC">
        <w:rPr>
          <w:lang w:val="en-US"/>
        </w:rPr>
        <w:t>)</w:t>
      </w:r>
      <w:proofErr w:type="spellStart"/>
      <w:r w:rsidR="00EA0323" w:rsidRPr="002370FC">
        <w:rPr>
          <w:lang w:val="en-US"/>
        </w:rPr>
        <w:t>piridin</w:t>
      </w:r>
      <w:r w:rsidR="002370FC">
        <w:rPr>
          <w:lang w:val="en-US"/>
        </w:rPr>
        <w:t>ium</w:t>
      </w:r>
      <w:proofErr w:type="spellEnd"/>
      <w:proofErr w:type="gramEnd"/>
      <w:r w:rsidR="002370FC">
        <w:rPr>
          <w:lang w:val="en-US"/>
        </w:rPr>
        <w:t xml:space="preserve"> salt</w:t>
      </w:r>
      <w:r w:rsidR="00EA0323" w:rsidRPr="002370FC">
        <w:rPr>
          <w:lang w:val="en-US"/>
        </w:rPr>
        <w:t xml:space="preserve"> </w:t>
      </w:r>
      <w:r w:rsidR="002370FC">
        <w:rPr>
          <w:lang w:val="en-US"/>
        </w:rPr>
        <w:t>in the presence of</w:t>
      </w:r>
      <w:r w:rsidR="00EA0323" w:rsidRPr="002370FC">
        <w:rPr>
          <w:lang w:val="en-US"/>
        </w:rPr>
        <w:t xml:space="preserve"> </w:t>
      </w:r>
      <w:r w:rsidR="002370FC">
        <w:rPr>
          <w:lang w:val="en-US"/>
        </w:rPr>
        <w:t xml:space="preserve">zinc </w:t>
      </w:r>
      <w:proofErr w:type="spellStart"/>
      <w:r w:rsidR="002370FC">
        <w:rPr>
          <w:lang w:val="en-US"/>
        </w:rPr>
        <w:t>cmplex</w:t>
      </w:r>
      <w:proofErr w:type="spellEnd"/>
      <w:r w:rsidR="002370FC">
        <w:rPr>
          <w:lang w:val="en-US"/>
        </w:rPr>
        <w:t xml:space="preserve"> with </w:t>
      </w:r>
      <w:proofErr w:type="spellStart"/>
      <w:r w:rsidR="002370FC">
        <w:rPr>
          <w:lang w:val="en-US"/>
        </w:rPr>
        <w:t>tetraphenylporphyrin</w:t>
      </w:r>
      <w:proofErr w:type="spellEnd"/>
      <w:r w:rsidR="00EA0323" w:rsidRPr="002370FC">
        <w:rPr>
          <w:lang w:val="en-US"/>
        </w:rPr>
        <w:t xml:space="preserve"> (</w:t>
      </w:r>
      <w:proofErr w:type="spellStart"/>
      <w:r w:rsidR="00EA0323" w:rsidRPr="002370FC">
        <w:rPr>
          <w:lang w:val="en-US"/>
        </w:rPr>
        <w:t>ZnTPP</w:t>
      </w:r>
      <w:proofErr w:type="spellEnd"/>
      <w:r w:rsidR="00EA0323" w:rsidRPr="002370FC">
        <w:rPr>
          <w:lang w:val="en-US"/>
        </w:rPr>
        <w:t xml:space="preserve">). </w:t>
      </w:r>
      <w:r w:rsidR="002370FC">
        <w:rPr>
          <w:lang w:val="en-US"/>
        </w:rPr>
        <w:t xml:space="preserve">For the elucidation of the mechanism take into account the following data: </w:t>
      </w:r>
      <w:r w:rsidR="00EA0323" w:rsidRPr="002370FC">
        <w:rPr>
          <w:i/>
          <w:lang w:val="en-US"/>
        </w:rPr>
        <w:t>E</w:t>
      </w:r>
      <w:r w:rsidR="00EA0323" w:rsidRPr="002370FC">
        <w:rPr>
          <w:vertAlign w:val="subscript"/>
          <w:lang w:val="en-US"/>
        </w:rPr>
        <w:t>T</w:t>
      </w:r>
      <w:r w:rsidR="00EA0323" w:rsidRPr="002370FC">
        <w:rPr>
          <w:lang w:val="en-US"/>
        </w:rPr>
        <w:t xml:space="preserve"> (</w:t>
      </w:r>
      <w:proofErr w:type="spellStart"/>
      <w:r w:rsidR="00EA0323" w:rsidRPr="002370FC">
        <w:rPr>
          <w:lang w:val="en-US"/>
        </w:rPr>
        <w:t>ZnTPP</w:t>
      </w:r>
      <w:proofErr w:type="spellEnd"/>
      <w:r w:rsidR="00EA0323" w:rsidRPr="002370FC">
        <w:rPr>
          <w:lang w:val="en-US"/>
        </w:rPr>
        <w:t>) = 36.7 kcal/</w:t>
      </w:r>
      <w:proofErr w:type="spellStart"/>
      <w:r w:rsidR="00EA0323" w:rsidRPr="002370FC">
        <w:rPr>
          <w:lang w:val="en-US"/>
        </w:rPr>
        <w:t>mol</w:t>
      </w:r>
      <w:proofErr w:type="spellEnd"/>
      <w:r w:rsidR="00EA0323" w:rsidRPr="002370FC">
        <w:rPr>
          <w:lang w:val="en-US"/>
        </w:rPr>
        <w:t xml:space="preserve">, </w:t>
      </w:r>
      <w:r w:rsidR="00EA0323" w:rsidRPr="002370FC">
        <w:rPr>
          <w:i/>
          <w:lang w:val="en-US"/>
        </w:rPr>
        <w:t>E</w:t>
      </w:r>
      <w:r w:rsidR="00EA0323" w:rsidRPr="002370FC">
        <w:rPr>
          <w:vertAlign w:val="subscript"/>
          <w:lang w:val="en-US"/>
        </w:rPr>
        <w:t>T</w:t>
      </w:r>
      <w:r w:rsidR="00EA0323" w:rsidRPr="002370FC">
        <w:rPr>
          <w:lang w:val="en-US"/>
        </w:rPr>
        <w:t xml:space="preserve"> (1) ≈</w:t>
      </w:r>
      <w:r w:rsidR="00EA0323" w:rsidRPr="002370FC">
        <w:rPr>
          <w:i/>
          <w:lang w:val="en-US"/>
        </w:rPr>
        <w:t xml:space="preserve"> E</w:t>
      </w:r>
      <w:r w:rsidR="00EA0323" w:rsidRPr="002370FC">
        <w:rPr>
          <w:vertAlign w:val="subscript"/>
          <w:lang w:val="en-US"/>
        </w:rPr>
        <w:t>T</w:t>
      </w:r>
      <w:r w:rsidR="00EA0323" w:rsidRPr="002370FC">
        <w:rPr>
          <w:lang w:val="en-US"/>
        </w:rPr>
        <w:t xml:space="preserve"> (2) ≈ 50 kcal/</w:t>
      </w:r>
      <w:proofErr w:type="spellStart"/>
      <w:r w:rsidR="00EA0323" w:rsidRPr="002370FC">
        <w:rPr>
          <w:lang w:val="en-US"/>
        </w:rPr>
        <w:t>mol</w:t>
      </w:r>
      <w:proofErr w:type="spellEnd"/>
      <w:r w:rsidR="00A0747A" w:rsidRPr="002370FC">
        <w:rPr>
          <w:lang w:val="en-US"/>
        </w:rPr>
        <w:t xml:space="preserve">; </w:t>
      </w:r>
      <w:r w:rsidR="00A0747A" w:rsidRPr="002370FC">
        <w:rPr>
          <w:i/>
          <w:lang w:val="en-US"/>
        </w:rPr>
        <w:t>E</w:t>
      </w:r>
      <w:r w:rsidR="00A0747A" w:rsidRPr="002370FC">
        <w:rPr>
          <w:vertAlign w:val="superscript"/>
          <w:lang w:val="en-US"/>
        </w:rPr>
        <w:t>0</w:t>
      </w:r>
      <w:r w:rsidR="00A0747A" w:rsidRPr="002370FC">
        <w:rPr>
          <w:lang w:val="en-US"/>
        </w:rPr>
        <w:t xml:space="preserve"> (</w:t>
      </w:r>
      <w:proofErr w:type="spellStart"/>
      <w:r w:rsidR="00A0747A" w:rsidRPr="002370FC">
        <w:rPr>
          <w:lang w:val="en-US"/>
        </w:rPr>
        <w:t>ZnTPP</w:t>
      </w:r>
      <w:r w:rsidR="00A0747A" w:rsidRPr="002370FC">
        <w:rPr>
          <w:vertAlign w:val="superscript"/>
          <w:lang w:val="en-US"/>
        </w:rPr>
        <w:t>ox</w:t>
      </w:r>
      <w:proofErr w:type="spellEnd"/>
      <w:r w:rsidR="00A0747A" w:rsidRPr="002370FC">
        <w:rPr>
          <w:lang w:val="en-US"/>
        </w:rPr>
        <w:t>/</w:t>
      </w:r>
      <w:proofErr w:type="spellStart"/>
      <w:r w:rsidR="00A0747A" w:rsidRPr="002370FC">
        <w:rPr>
          <w:lang w:val="en-US"/>
        </w:rPr>
        <w:t>ZnTPP</w:t>
      </w:r>
      <w:proofErr w:type="spellEnd"/>
      <w:r w:rsidR="00A0747A" w:rsidRPr="002370FC">
        <w:rPr>
          <w:lang w:val="en-US"/>
        </w:rPr>
        <w:t xml:space="preserve">) = 1.20 V. </w:t>
      </w:r>
      <w:r w:rsidR="00EA0323" w:rsidRPr="002370FC">
        <w:rPr>
          <w:lang w:val="en-US"/>
        </w:rPr>
        <w:t xml:space="preserve">  </w:t>
      </w:r>
    </w:p>
    <w:p w:rsidR="00A0747A" w:rsidRPr="002370FC" w:rsidRDefault="00A0747A" w:rsidP="00A0747A">
      <w:pPr>
        <w:jc w:val="both"/>
        <w:rPr>
          <w:lang w:val="en-US"/>
        </w:rPr>
      </w:pPr>
    </w:p>
    <w:p w:rsidR="00EA0323" w:rsidRPr="002370FC" w:rsidRDefault="00EA0323" w:rsidP="002D4ECF">
      <w:pPr>
        <w:rPr>
          <w:lang w:val="en-US"/>
        </w:rPr>
      </w:pPr>
      <w:r w:rsidRPr="002370FC">
        <w:rPr>
          <w:lang w:val="en-US"/>
        </w:rPr>
        <w:object w:dxaOrig="5926" w:dyaOrig="1288">
          <v:shape id="_x0000_i1028" type="#_x0000_t75" style="width:296.4pt;height:64.4pt" o:ole="">
            <v:imagedata r:id="rId9" o:title=""/>
          </v:shape>
          <o:OLEObject Type="Embed" ProgID="ChemDraw.Document.6.0" ShapeID="_x0000_i1028" DrawAspect="Content" ObjectID="_1681664902" r:id="rId10"/>
        </w:object>
      </w:r>
    </w:p>
    <w:p w:rsidR="00A0747A" w:rsidRPr="002370FC" w:rsidRDefault="00A0747A" w:rsidP="002D4ECF">
      <w:pPr>
        <w:rPr>
          <w:lang w:val="en-US"/>
        </w:rPr>
      </w:pPr>
      <w:r w:rsidRPr="002370FC">
        <w:rPr>
          <w:lang w:val="en-US"/>
        </w:rPr>
        <w:t xml:space="preserve">G. J. </w:t>
      </w:r>
      <w:proofErr w:type="spellStart"/>
      <w:r w:rsidRPr="002370FC">
        <w:rPr>
          <w:lang w:val="en-US"/>
        </w:rPr>
        <w:t>Kavarnos</w:t>
      </w:r>
      <w:proofErr w:type="spellEnd"/>
      <w:r w:rsidRPr="002370FC">
        <w:rPr>
          <w:lang w:val="en-US"/>
        </w:rPr>
        <w:t xml:space="preserve">, Fundamentals of </w:t>
      </w:r>
      <w:proofErr w:type="spellStart"/>
      <w:r w:rsidRPr="002370FC">
        <w:rPr>
          <w:lang w:val="en-US"/>
        </w:rPr>
        <w:t>Photoinduced</w:t>
      </w:r>
      <w:proofErr w:type="spellEnd"/>
      <w:r w:rsidRPr="002370FC">
        <w:rPr>
          <w:lang w:val="en-US"/>
        </w:rPr>
        <w:t xml:space="preserve"> Electron Transfer, VCH, New York, 1993.</w:t>
      </w:r>
    </w:p>
    <w:p w:rsidR="00A0747A" w:rsidRPr="002370FC" w:rsidRDefault="00BA0607" w:rsidP="002D4ECF">
      <w:pPr>
        <w:rPr>
          <w:lang w:val="en-US"/>
        </w:rPr>
      </w:pPr>
      <w:r w:rsidRPr="002370FC">
        <w:rPr>
          <w:i/>
          <w:lang w:val="en-US"/>
        </w:rPr>
        <w:t>J</w:t>
      </w:r>
      <w:r w:rsidR="00A0747A" w:rsidRPr="002370FC">
        <w:rPr>
          <w:i/>
          <w:lang w:val="en-US"/>
        </w:rPr>
        <w:t xml:space="preserve">. </w:t>
      </w:r>
      <w:r w:rsidRPr="002370FC">
        <w:rPr>
          <w:i/>
          <w:lang w:val="en-US"/>
        </w:rPr>
        <w:t>O</w:t>
      </w:r>
      <w:r w:rsidR="00A0747A" w:rsidRPr="002370FC">
        <w:rPr>
          <w:i/>
          <w:lang w:val="en-US"/>
        </w:rPr>
        <w:t>rg. Chem.</w:t>
      </w:r>
      <w:r w:rsidR="00A0747A" w:rsidRPr="002370FC">
        <w:rPr>
          <w:lang w:val="en-US"/>
        </w:rPr>
        <w:t xml:space="preserve"> </w:t>
      </w:r>
      <w:r w:rsidR="00A0747A" w:rsidRPr="002370FC">
        <w:rPr>
          <w:b/>
          <w:lang w:val="en-US"/>
        </w:rPr>
        <w:t>1992</w:t>
      </w:r>
      <w:r w:rsidR="00A0747A" w:rsidRPr="002370FC">
        <w:rPr>
          <w:lang w:val="en-US"/>
        </w:rPr>
        <w:t xml:space="preserve">, </w:t>
      </w:r>
      <w:r w:rsidR="00A0747A" w:rsidRPr="002370FC">
        <w:rPr>
          <w:i/>
          <w:lang w:val="en-US"/>
        </w:rPr>
        <w:t>47</w:t>
      </w:r>
      <w:r w:rsidR="00A0747A" w:rsidRPr="002370FC">
        <w:rPr>
          <w:lang w:val="en-US"/>
        </w:rPr>
        <w:t>, 1409.</w:t>
      </w:r>
    </w:p>
    <w:p w:rsidR="00A0747A" w:rsidRPr="002370FC" w:rsidRDefault="00A0747A" w:rsidP="002D4ECF">
      <w:pPr>
        <w:rPr>
          <w:lang w:val="en-US"/>
        </w:rPr>
      </w:pPr>
    </w:p>
    <w:p w:rsidR="00A0747A" w:rsidRPr="002370FC" w:rsidRDefault="00BA0607" w:rsidP="00C34DFD">
      <w:pPr>
        <w:jc w:val="both"/>
        <w:rPr>
          <w:lang w:val="en-US"/>
        </w:rPr>
      </w:pPr>
      <w:r w:rsidRPr="002370FC">
        <w:rPr>
          <w:lang w:val="en-US"/>
        </w:rPr>
        <w:t xml:space="preserve">4. </w:t>
      </w:r>
      <w:r w:rsidR="002370FC">
        <w:rPr>
          <w:lang w:val="en-US"/>
        </w:rPr>
        <w:t xml:space="preserve">Photochemical isomerization of </w:t>
      </w:r>
      <w:r w:rsidR="009C04CE" w:rsidRPr="002370FC">
        <w:rPr>
          <w:i/>
          <w:lang w:val="en-US"/>
        </w:rPr>
        <w:t>trans</w:t>
      </w:r>
      <w:r w:rsidR="009C04CE" w:rsidRPr="002370FC">
        <w:rPr>
          <w:lang w:val="en-US"/>
        </w:rPr>
        <w:t>-stilben</w:t>
      </w:r>
      <w:r w:rsidR="002370FC">
        <w:rPr>
          <w:lang w:val="en-US"/>
        </w:rPr>
        <w:t>e</w:t>
      </w:r>
      <w:r w:rsidR="009C04CE" w:rsidRPr="002370FC">
        <w:rPr>
          <w:lang w:val="en-US"/>
        </w:rPr>
        <w:t xml:space="preserve"> </w:t>
      </w:r>
      <w:r w:rsidR="002370FC">
        <w:rPr>
          <w:lang w:val="en-US"/>
        </w:rPr>
        <w:t>to</w:t>
      </w:r>
      <w:r w:rsidR="009C04CE" w:rsidRPr="002370FC">
        <w:rPr>
          <w:lang w:val="en-US"/>
        </w:rPr>
        <w:t xml:space="preserve"> </w:t>
      </w:r>
      <w:r w:rsidR="009C04CE" w:rsidRPr="002370FC">
        <w:rPr>
          <w:i/>
          <w:lang w:val="en-US"/>
        </w:rPr>
        <w:t>cis</w:t>
      </w:r>
      <w:r w:rsidR="009C04CE" w:rsidRPr="002370FC">
        <w:rPr>
          <w:lang w:val="en-US"/>
        </w:rPr>
        <w:t>-</w:t>
      </w:r>
      <w:proofErr w:type="spellStart"/>
      <w:r w:rsidR="009C04CE" w:rsidRPr="002370FC">
        <w:rPr>
          <w:lang w:val="en-US"/>
        </w:rPr>
        <w:t>stilben</w:t>
      </w:r>
      <w:proofErr w:type="spellEnd"/>
      <w:r w:rsidR="009C04CE" w:rsidRPr="002370FC">
        <w:rPr>
          <w:lang w:val="en-US"/>
        </w:rPr>
        <w:t xml:space="preserve"> </w:t>
      </w:r>
      <w:r w:rsidR="002370FC">
        <w:rPr>
          <w:lang w:val="en-US"/>
        </w:rPr>
        <w:t>takes place in the presence of 9,10-dici</w:t>
      </w:r>
      <w:r w:rsidR="009C04CE" w:rsidRPr="002370FC">
        <w:rPr>
          <w:lang w:val="en-US"/>
        </w:rPr>
        <w:t>anoant</w:t>
      </w:r>
      <w:r w:rsidR="002370FC">
        <w:rPr>
          <w:lang w:val="en-US"/>
        </w:rPr>
        <w:t>h</w:t>
      </w:r>
      <w:r w:rsidR="009C04CE" w:rsidRPr="002370FC">
        <w:rPr>
          <w:lang w:val="en-US"/>
        </w:rPr>
        <w:t>racen</w:t>
      </w:r>
      <w:r w:rsidR="002370FC">
        <w:rPr>
          <w:lang w:val="en-US"/>
        </w:rPr>
        <w:t>e as a sensitizer of electron transfer (</w:t>
      </w:r>
      <w:proofErr w:type="spellStart"/>
      <w:r w:rsidR="002370FC">
        <w:rPr>
          <w:lang w:val="en-US"/>
        </w:rPr>
        <w:t>photocatalyst</w:t>
      </w:r>
      <w:proofErr w:type="spellEnd"/>
      <w:r w:rsidR="002370FC">
        <w:rPr>
          <w:lang w:val="en-US"/>
        </w:rPr>
        <w:t xml:space="preserve">), but the quantum </w:t>
      </w:r>
      <w:proofErr w:type="spellStart"/>
      <w:r w:rsidR="002370FC">
        <w:rPr>
          <w:lang w:val="en-US"/>
        </w:rPr>
        <w:t>yiled</w:t>
      </w:r>
      <w:proofErr w:type="spellEnd"/>
      <w:r w:rsidR="002370FC">
        <w:rPr>
          <w:lang w:val="en-US"/>
        </w:rPr>
        <w:t xml:space="preserve"> of the reaction is low.</w:t>
      </w:r>
      <w:r w:rsidR="009C04CE" w:rsidRPr="002370FC">
        <w:rPr>
          <w:lang w:val="en-US"/>
        </w:rPr>
        <w:t xml:space="preserve"> </w:t>
      </w:r>
      <w:r w:rsidR="002370FC">
        <w:rPr>
          <w:lang w:val="en-US"/>
        </w:rPr>
        <w:t xml:space="preserve">Suggest the mechanism of photochemical reaction taking into account the following data: </w:t>
      </w:r>
      <w:r w:rsidR="009C04CE" w:rsidRPr="002370FC">
        <w:rPr>
          <w:i/>
          <w:lang w:val="en-US"/>
        </w:rPr>
        <w:t>E</w:t>
      </w:r>
      <w:r w:rsidR="009C04CE" w:rsidRPr="002370FC">
        <w:rPr>
          <w:vertAlign w:val="subscript"/>
          <w:lang w:val="en-US"/>
        </w:rPr>
        <w:t>T</w:t>
      </w:r>
      <w:r w:rsidR="009C04CE" w:rsidRPr="002370FC">
        <w:rPr>
          <w:lang w:val="en-US"/>
        </w:rPr>
        <w:t xml:space="preserve"> (DCA) = 42 kcal/</w:t>
      </w:r>
      <w:proofErr w:type="spellStart"/>
      <w:r w:rsidR="009C04CE" w:rsidRPr="002370FC">
        <w:rPr>
          <w:lang w:val="en-US"/>
        </w:rPr>
        <w:t>mol</w:t>
      </w:r>
      <w:proofErr w:type="spellEnd"/>
      <w:r w:rsidR="009C04CE" w:rsidRPr="002370FC">
        <w:rPr>
          <w:lang w:val="en-US"/>
        </w:rPr>
        <w:t xml:space="preserve">, </w:t>
      </w:r>
      <w:r w:rsidR="009C04CE" w:rsidRPr="002370FC">
        <w:rPr>
          <w:i/>
          <w:lang w:val="en-US"/>
        </w:rPr>
        <w:t>E</w:t>
      </w:r>
      <w:r w:rsidR="009C04CE" w:rsidRPr="002370FC">
        <w:rPr>
          <w:vertAlign w:val="subscript"/>
          <w:lang w:val="en-US"/>
        </w:rPr>
        <w:t>T</w:t>
      </w:r>
      <w:r w:rsidR="009C04CE" w:rsidRPr="002370FC">
        <w:rPr>
          <w:lang w:val="en-US"/>
        </w:rPr>
        <w:t xml:space="preserve"> (stilben</w:t>
      </w:r>
      <w:r w:rsidR="00DA2122">
        <w:rPr>
          <w:lang w:val="en-US"/>
        </w:rPr>
        <w:t>e</w:t>
      </w:r>
      <w:r w:rsidR="009C04CE" w:rsidRPr="002370FC">
        <w:rPr>
          <w:lang w:val="en-US"/>
        </w:rPr>
        <w:t>) = 49 kcal/</w:t>
      </w:r>
      <w:proofErr w:type="spellStart"/>
      <w:r w:rsidR="009C04CE" w:rsidRPr="002370FC">
        <w:rPr>
          <w:lang w:val="en-US"/>
        </w:rPr>
        <w:t>mol</w:t>
      </w:r>
      <w:proofErr w:type="spellEnd"/>
      <w:r w:rsidR="009C04CE" w:rsidRPr="002370FC">
        <w:rPr>
          <w:lang w:val="en-US"/>
        </w:rPr>
        <w:t xml:space="preserve">, </w:t>
      </w:r>
      <w:r w:rsidR="009C04CE" w:rsidRPr="002370FC">
        <w:rPr>
          <w:i/>
          <w:lang w:val="en-US"/>
        </w:rPr>
        <w:t>E</w:t>
      </w:r>
      <w:r w:rsidR="009C04CE" w:rsidRPr="002370FC">
        <w:rPr>
          <w:vertAlign w:val="superscript"/>
          <w:lang w:val="en-US"/>
        </w:rPr>
        <w:t>0</w:t>
      </w:r>
      <w:r w:rsidR="009C04CE" w:rsidRPr="002370FC">
        <w:rPr>
          <w:lang w:val="en-US"/>
        </w:rPr>
        <w:t xml:space="preserve"> (</w:t>
      </w:r>
      <w:proofErr w:type="spellStart"/>
      <w:r w:rsidR="009C04CE" w:rsidRPr="002370FC">
        <w:rPr>
          <w:lang w:val="en-US"/>
        </w:rPr>
        <w:t>stilben</w:t>
      </w:r>
      <w:r w:rsidR="00DA2122">
        <w:rPr>
          <w:lang w:val="en-US"/>
        </w:rPr>
        <w:t>e</w:t>
      </w:r>
      <w:r w:rsidR="009C04CE" w:rsidRPr="002370FC">
        <w:rPr>
          <w:vertAlign w:val="superscript"/>
          <w:lang w:val="en-US"/>
        </w:rPr>
        <w:t>ox</w:t>
      </w:r>
      <w:proofErr w:type="spellEnd"/>
      <w:r w:rsidR="009C04CE" w:rsidRPr="002370FC">
        <w:rPr>
          <w:lang w:val="en-US"/>
        </w:rPr>
        <w:t>/stilben</w:t>
      </w:r>
      <w:r w:rsidR="00DA2122">
        <w:rPr>
          <w:lang w:val="en-US"/>
        </w:rPr>
        <w:t>e</w:t>
      </w:r>
      <w:r w:rsidR="009C04CE" w:rsidRPr="002370FC">
        <w:rPr>
          <w:lang w:val="en-US"/>
        </w:rPr>
        <w:t xml:space="preserve">) = </w:t>
      </w:r>
      <w:r w:rsidR="008C29A3" w:rsidRPr="002370FC">
        <w:rPr>
          <w:lang w:val="en-US"/>
        </w:rPr>
        <w:t>1.43</w:t>
      </w:r>
      <w:r w:rsidR="009C04CE" w:rsidRPr="002370FC">
        <w:rPr>
          <w:lang w:val="en-US"/>
        </w:rPr>
        <w:t xml:space="preserve"> V</w:t>
      </w:r>
      <w:r w:rsidR="008C29A3" w:rsidRPr="002370FC">
        <w:rPr>
          <w:lang w:val="en-US"/>
        </w:rPr>
        <w:t xml:space="preserve"> vs. </w:t>
      </w:r>
      <w:proofErr w:type="gramStart"/>
      <w:r w:rsidR="008C29A3" w:rsidRPr="002370FC">
        <w:rPr>
          <w:lang w:val="en-US"/>
        </w:rPr>
        <w:t xml:space="preserve">SCE </w:t>
      </w:r>
      <w:r w:rsidR="009C04CE" w:rsidRPr="002370FC">
        <w:rPr>
          <w:lang w:val="en-US"/>
        </w:rPr>
        <w:t>,</w:t>
      </w:r>
      <w:proofErr w:type="gramEnd"/>
      <w:r w:rsidR="009C04CE" w:rsidRPr="002370FC">
        <w:rPr>
          <w:lang w:val="en-US"/>
        </w:rPr>
        <w:t xml:space="preserve"> </w:t>
      </w:r>
      <w:r w:rsidR="009C04CE" w:rsidRPr="002370FC">
        <w:rPr>
          <w:i/>
          <w:lang w:val="en-US"/>
        </w:rPr>
        <w:t>E</w:t>
      </w:r>
      <w:r w:rsidR="009C04CE" w:rsidRPr="002370FC">
        <w:rPr>
          <w:vertAlign w:val="superscript"/>
          <w:lang w:val="en-US"/>
        </w:rPr>
        <w:t>0</w:t>
      </w:r>
      <w:r w:rsidR="009C04CE" w:rsidRPr="002370FC">
        <w:rPr>
          <w:lang w:val="en-US"/>
        </w:rPr>
        <w:t xml:space="preserve"> (DCA/</w:t>
      </w:r>
      <w:proofErr w:type="spellStart"/>
      <w:r w:rsidR="009C04CE" w:rsidRPr="002370FC">
        <w:rPr>
          <w:lang w:val="en-US"/>
        </w:rPr>
        <w:t>DCA</w:t>
      </w:r>
      <w:r w:rsidR="009C04CE" w:rsidRPr="002370FC">
        <w:rPr>
          <w:vertAlign w:val="superscript"/>
          <w:lang w:val="en-US"/>
        </w:rPr>
        <w:t>red</w:t>
      </w:r>
      <w:proofErr w:type="spellEnd"/>
      <w:r w:rsidR="008C29A3" w:rsidRPr="002370FC">
        <w:rPr>
          <w:lang w:val="en-US"/>
        </w:rPr>
        <w:t>) = -0.98</w:t>
      </w:r>
      <w:r w:rsidR="009C04CE" w:rsidRPr="002370FC">
        <w:rPr>
          <w:lang w:val="en-US"/>
        </w:rPr>
        <w:t xml:space="preserve"> V </w:t>
      </w:r>
      <w:r w:rsidR="008C29A3" w:rsidRPr="002370FC">
        <w:rPr>
          <w:lang w:val="en-US"/>
        </w:rPr>
        <w:t>vs SCE.</w:t>
      </w:r>
    </w:p>
    <w:p w:rsidR="009C04CE" w:rsidRPr="002370FC" w:rsidRDefault="009C04CE" w:rsidP="002D4ECF">
      <w:pPr>
        <w:rPr>
          <w:lang w:val="en-US"/>
        </w:rPr>
      </w:pPr>
    </w:p>
    <w:p w:rsidR="009C04CE" w:rsidRPr="002370FC" w:rsidRDefault="007E2907" w:rsidP="002D4ECF">
      <w:pPr>
        <w:rPr>
          <w:lang w:val="en-US"/>
        </w:rPr>
      </w:pPr>
      <w:r w:rsidRPr="002370FC">
        <w:rPr>
          <w:lang w:val="en-US"/>
        </w:rPr>
        <w:object w:dxaOrig="6540" w:dyaOrig="1787">
          <v:shape id="_x0000_i1029" type="#_x0000_t75" style="width:327.2pt;height:89.2pt" o:ole="">
            <v:imagedata r:id="rId11" o:title=""/>
          </v:shape>
          <o:OLEObject Type="Embed" ProgID="ChemDraw.Document.6.0" ShapeID="_x0000_i1029" DrawAspect="Content" ObjectID="_1681664903" r:id="rId12"/>
        </w:object>
      </w:r>
    </w:p>
    <w:p w:rsidR="00EA0323" w:rsidRPr="002370FC" w:rsidRDefault="007E2907" w:rsidP="002D4ECF">
      <w:pPr>
        <w:rPr>
          <w:lang w:val="en-US"/>
        </w:rPr>
      </w:pPr>
      <w:r w:rsidRPr="002370FC">
        <w:rPr>
          <w:i/>
          <w:lang w:val="en-US"/>
        </w:rPr>
        <w:t>J. Phys. Chem.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1984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88</w:t>
      </w:r>
      <w:r w:rsidRPr="002370FC">
        <w:rPr>
          <w:lang w:val="en-US"/>
        </w:rPr>
        <w:t>, 2308.</w:t>
      </w:r>
    </w:p>
    <w:p w:rsidR="007E2907" w:rsidRPr="002370FC" w:rsidRDefault="007E2907" w:rsidP="002D4ECF">
      <w:pPr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lang w:val="en-US"/>
        </w:rPr>
        <w:t xml:space="preserve">5. </w:t>
      </w:r>
      <w:r w:rsidR="00DA2122">
        <w:rPr>
          <w:lang w:val="en-US"/>
        </w:rPr>
        <w:t xml:space="preserve">Draw the structure of the photoproduct in the </w:t>
      </w:r>
      <w:r w:rsidRPr="002370FC">
        <w:rPr>
          <w:lang w:val="en-US"/>
        </w:rPr>
        <w:t>[1,3]-</w:t>
      </w:r>
      <w:r w:rsidR="00DA2122">
        <w:rPr>
          <w:lang w:val="en-US"/>
        </w:rPr>
        <w:t>alkyl shift</w:t>
      </w:r>
      <w:r w:rsidR="00DA2122" w:rsidRPr="00DA2122">
        <w:rPr>
          <w:lang w:val="en-US"/>
        </w:rPr>
        <w:t xml:space="preserve"> </w:t>
      </w:r>
      <w:r w:rsidR="00DA2122">
        <w:rPr>
          <w:lang w:val="en-US"/>
        </w:rPr>
        <w:t>reaction</w:t>
      </w:r>
      <w:r w:rsidR="00DA2122">
        <w:rPr>
          <w:lang w:val="en-US"/>
        </w:rPr>
        <w:t>.</w:t>
      </w:r>
    </w:p>
    <w:p w:rsidR="00C8129C" w:rsidRPr="002370FC" w:rsidRDefault="00C8129C" w:rsidP="00C8129C">
      <w:pPr>
        <w:jc w:val="both"/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lang w:val="en-US"/>
        </w:rPr>
        <w:object w:dxaOrig="3492" w:dyaOrig="1498">
          <v:shape id="_x0000_i1030" type="#_x0000_t75" style="width:174.8pt;height:74.8pt" o:ole="">
            <v:imagedata r:id="rId13" o:title=""/>
          </v:shape>
          <o:OLEObject Type="Embed" ProgID="ChemDraw.Document.6.0" ShapeID="_x0000_i1030" DrawAspect="Content" ObjectID="_1681664904" r:id="rId14"/>
        </w:object>
      </w:r>
    </w:p>
    <w:p w:rsidR="00C8129C" w:rsidRPr="002370FC" w:rsidRDefault="00C8129C" w:rsidP="00C8129C">
      <w:pPr>
        <w:jc w:val="both"/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lang w:val="en-US"/>
        </w:rPr>
        <w:t xml:space="preserve">6. </w:t>
      </w:r>
      <w:r w:rsidR="00DA2122">
        <w:rPr>
          <w:lang w:val="en-US"/>
        </w:rPr>
        <w:t>Draw the structure of the photoproduct formed in the</w:t>
      </w:r>
      <w:r w:rsidRPr="002370FC">
        <w:rPr>
          <w:lang w:val="en-US"/>
        </w:rPr>
        <w:t xml:space="preserve"> [1,5]- alk</w:t>
      </w:r>
      <w:r w:rsidR="00DA2122">
        <w:rPr>
          <w:lang w:val="en-US"/>
        </w:rPr>
        <w:t xml:space="preserve">yl shift in the </w:t>
      </w:r>
      <w:proofErr w:type="spellStart"/>
      <w:r w:rsidR="00DA2122">
        <w:rPr>
          <w:lang w:val="en-US"/>
        </w:rPr>
        <w:t>fllowing</w:t>
      </w:r>
      <w:proofErr w:type="spellEnd"/>
      <w:r w:rsidR="00DA2122">
        <w:rPr>
          <w:lang w:val="en-US"/>
        </w:rPr>
        <w:t xml:space="preserve"> reaction:</w:t>
      </w:r>
      <w:r w:rsidRPr="002370FC">
        <w:rPr>
          <w:lang w:val="en-US"/>
        </w:rPr>
        <w:t xml:space="preserve"> </w:t>
      </w:r>
    </w:p>
    <w:p w:rsidR="00C8129C" w:rsidRPr="002370FC" w:rsidRDefault="00C8129C" w:rsidP="00C8129C">
      <w:pPr>
        <w:jc w:val="both"/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lang w:val="en-US"/>
        </w:rPr>
        <w:object w:dxaOrig="2291" w:dyaOrig="868">
          <v:shape id="_x0000_i1031" type="#_x0000_t75" style="width:114.4pt;height:43.6pt" o:ole="">
            <v:imagedata r:id="rId15" o:title=""/>
          </v:shape>
          <o:OLEObject Type="Embed" ProgID="ChemDraw.Document.6.0" ShapeID="_x0000_i1031" DrawAspect="Content" ObjectID="_1681664905" r:id="rId16"/>
        </w:object>
      </w: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i/>
          <w:lang w:val="en-US"/>
        </w:rPr>
        <w:t>J. Am. Chem. Soc.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1977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99</w:t>
      </w:r>
      <w:r w:rsidRPr="002370FC">
        <w:rPr>
          <w:lang w:val="en-US"/>
        </w:rPr>
        <w:t>, 3507.</w:t>
      </w: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i/>
          <w:lang w:val="en-US"/>
        </w:rPr>
        <w:t xml:space="preserve">Chem. </w:t>
      </w:r>
      <w:proofErr w:type="spellStart"/>
      <w:r w:rsidRPr="002370FC">
        <w:rPr>
          <w:i/>
          <w:lang w:val="en-US"/>
        </w:rPr>
        <w:t>Commun</w:t>
      </w:r>
      <w:proofErr w:type="spellEnd"/>
      <w:r w:rsidRPr="002370FC">
        <w:rPr>
          <w:i/>
          <w:lang w:val="en-US"/>
        </w:rPr>
        <w:t>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1975</w:t>
      </w:r>
      <w:r w:rsidRPr="002370FC">
        <w:rPr>
          <w:lang w:val="en-US"/>
        </w:rPr>
        <w:t>, 485.</w:t>
      </w:r>
    </w:p>
    <w:p w:rsidR="00C8129C" w:rsidRPr="002370FC" w:rsidRDefault="00C8129C" w:rsidP="00C8129C">
      <w:pPr>
        <w:jc w:val="both"/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lang w:val="en-US"/>
        </w:rPr>
        <w:t xml:space="preserve">7. </w:t>
      </w:r>
      <w:r w:rsidR="00DA2122">
        <w:rPr>
          <w:lang w:val="en-US"/>
        </w:rPr>
        <w:t>Fill in the following reaction scheme</w:t>
      </w:r>
      <w:r w:rsidRPr="002370FC">
        <w:rPr>
          <w:lang w:val="en-US"/>
        </w:rPr>
        <w:t>:</w:t>
      </w:r>
    </w:p>
    <w:p w:rsidR="00C8129C" w:rsidRPr="002370FC" w:rsidRDefault="00C8129C" w:rsidP="00C8129C">
      <w:pPr>
        <w:jc w:val="both"/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lang w:val="en-US"/>
        </w:rPr>
        <w:object w:dxaOrig="6912" w:dyaOrig="1063">
          <v:shape id="_x0000_i1032" type="#_x0000_t75" style="width:345.6pt;height:53.2pt" o:ole="">
            <v:imagedata r:id="rId17" o:title=""/>
          </v:shape>
          <o:OLEObject Type="Embed" ProgID="ChemDraw.Document.6.0" ShapeID="_x0000_i1032" DrawAspect="Content" ObjectID="_1681664906" r:id="rId18"/>
        </w:object>
      </w: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i/>
          <w:lang w:val="en-US"/>
        </w:rPr>
        <w:t xml:space="preserve">J. Chem. Soc. Chem. </w:t>
      </w:r>
      <w:proofErr w:type="spellStart"/>
      <w:r w:rsidRPr="002370FC">
        <w:rPr>
          <w:i/>
          <w:lang w:val="en-US"/>
        </w:rPr>
        <w:t>Commun</w:t>
      </w:r>
      <w:proofErr w:type="spellEnd"/>
      <w:r w:rsidRPr="002370FC">
        <w:rPr>
          <w:i/>
          <w:lang w:val="en-US"/>
        </w:rPr>
        <w:t>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1974</w:t>
      </w:r>
      <w:r w:rsidRPr="002370FC">
        <w:rPr>
          <w:lang w:val="en-US"/>
        </w:rPr>
        <w:t>, 183.</w:t>
      </w: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i/>
          <w:lang w:val="en-US"/>
        </w:rPr>
        <w:t>Tetrahedron Lett.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1976</w:t>
      </w:r>
      <w:r w:rsidRPr="002370FC">
        <w:rPr>
          <w:lang w:val="en-US"/>
        </w:rPr>
        <w:t>, 3389.</w:t>
      </w:r>
    </w:p>
    <w:p w:rsidR="00C8129C" w:rsidRPr="002370FC" w:rsidRDefault="00C8129C" w:rsidP="00C8129C">
      <w:pPr>
        <w:jc w:val="both"/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</w:p>
    <w:p w:rsidR="00C8129C" w:rsidRPr="002370FC" w:rsidRDefault="00C8129C" w:rsidP="00C8129C">
      <w:pPr>
        <w:rPr>
          <w:lang w:val="en-US"/>
        </w:rPr>
      </w:pPr>
      <w:r w:rsidRPr="002370FC">
        <w:rPr>
          <w:lang w:val="en-US"/>
        </w:rPr>
        <w:t xml:space="preserve">8. </w:t>
      </w:r>
      <w:r w:rsidR="00DA2122">
        <w:rPr>
          <w:lang w:val="en-US"/>
        </w:rPr>
        <w:t xml:space="preserve">On the following reaction scheme assign the photochemical and thermal processes taking into account the </w:t>
      </w:r>
      <w:proofErr w:type="spellStart"/>
      <w:r w:rsidR="00DA2122">
        <w:rPr>
          <w:lang w:val="en-US"/>
        </w:rPr>
        <w:t>stereoselectivity</w:t>
      </w:r>
      <w:proofErr w:type="spellEnd"/>
      <w:r w:rsidR="00DA2122">
        <w:rPr>
          <w:lang w:val="en-US"/>
        </w:rPr>
        <w:t xml:space="preserve"> of the thermal and photochemical pericyclic reactions. </w:t>
      </w:r>
    </w:p>
    <w:p w:rsidR="00C8129C" w:rsidRPr="002370FC" w:rsidRDefault="00C8129C" w:rsidP="00C8129C">
      <w:pPr>
        <w:rPr>
          <w:lang w:val="en-US"/>
        </w:rPr>
      </w:pPr>
    </w:p>
    <w:p w:rsidR="00C8129C" w:rsidRPr="002370FC" w:rsidRDefault="00C8129C" w:rsidP="00C8129C">
      <w:pPr>
        <w:rPr>
          <w:lang w:val="en-US"/>
        </w:rPr>
      </w:pPr>
      <w:r w:rsidRPr="002370FC">
        <w:rPr>
          <w:lang w:val="en-US"/>
        </w:rPr>
        <w:object w:dxaOrig="5587" w:dyaOrig="5138">
          <v:shape id="_x0000_i1033" type="#_x0000_t75" style="width:279.2pt;height:256.8pt" o:ole="">
            <v:imagedata r:id="rId19" o:title=""/>
          </v:shape>
          <o:OLEObject Type="Embed" ProgID="ChemDraw.Document.6.0" ShapeID="_x0000_i1033" DrawAspect="Content" ObjectID="_1681664907" r:id="rId20"/>
        </w:object>
      </w:r>
    </w:p>
    <w:p w:rsidR="00C8129C" w:rsidRPr="002370FC" w:rsidRDefault="00C8129C" w:rsidP="00C8129C">
      <w:pPr>
        <w:rPr>
          <w:lang w:val="en-US"/>
        </w:rPr>
      </w:pPr>
    </w:p>
    <w:p w:rsidR="00C8129C" w:rsidRPr="002370FC" w:rsidRDefault="00C8129C" w:rsidP="00C8129C">
      <w:pPr>
        <w:rPr>
          <w:lang w:val="en-US"/>
        </w:rPr>
      </w:pPr>
      <w:r w:rsidRPr="002370FC">
        <w:rPr>
          <w:i/>
          <w:lang w:val="en-US"/>
        </w:rPr>
        <w:t xml:space="preserve">Chem. </w:t>
      </w:r>
      <w:proofErr w:type="spellStart"/>
      <w:r w:rsidRPr="002370FC">
        <w:rPr>
          <w:i/>
          <w:lang w:val="en-US"/>
        </w:rPr>
        <w:t>Ber</w:t>
      </w:r>
      <w:proofErr w:type="spellEnd"/>
      <w:r w:rsidRPr="002370FC">
        <w:rPr>
          <w:i/>
          <w:lang w:val="en-US"/>
        </w:rPr>
        <w:t>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1975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108</w:t>
      </w:r>
      <w:r w:rsidRPr="002370FC">
        <w:rPr>
          <w:lang w:val="en-US"/>
        </w:rPr>
        <w:t>, 1052.</w:t>
      </w:r>
    </w:p>
    <w:p w:rsidR="00C8129C" w:rsidRPr="002370FC" w:rsidRDefault="00C8129C" w:rsidP="00C8129C">
      <w:pPr>
        <w:rPr>
          <w:lang w:val="en-US"/>
        </w:rPr>
      </w:pPr>
    </w:p>
    <w:p w:rsidR="00D069CA" w:rsidRPr="002370FC" w:rsidRDefault="00D069CA" w:rsidP="00C8129C">
      <w:pPr>
        <w:rPr>
          <w:lang w:val="en-US"/>
        </w:rPr>
      </w:pPr>
      <w:r w:rsidRPr="002370FC">
        <w:rPr>
          <w:lang w:val="en-US"/>
        </w:rPr>
        <w:t xml:space="preserve">9. </w:t>
      </w:r>
      <w:r w:rsidR="000679DE">
        <w:rPr>
          <w:lang w:val="en-US"/>
        </w:rPr>
        <w:t xml:space="preserve">Explain the formation of product with unexpected stereochemistry in the following photochemical reaction, taking into account the type of excited state involved, and the analysis of the frontier molecular orbitals. </w:t>
      </w:r>
    </w:p>
    <w:p w:rsidR="00D069CA" w:rsidRPr="002370FC" w:rsidRDefault="00295E92" w:rsidP="00C8129C">
      <w:pPr>
        <w:rPr>
          <w:lang w:val="en-US"/>
        </w:rPr>
      </w:pPr>
      <w:r w:rsidRPr="002370FC">
        <w:rPr>
          <w:lang w:val="en-US"/>
        </w:rPr>
        <w:object w:dxaOrig="6161" w:dyaOrig="1068">
          <v:shape id="_x0000_i1034" type="#_x0000_t75" style="width:295.6pt;height:51.2pt" o:ole="">
            <v:imagedata r:id="rId21" o:title=""/>
          </v:shape>
          <o:OLEObject Type="Embed" ProgID="ChemDraw.Document.6.0" ShapeID="_x0000_i1034" DrawAspect="Content" ObjectID="_1681664908" r:id="rId22"/>
        </w:object>
      </w:r>
    </w:p>
    <w:p w:rsidR="00295E92" w:rsidRPr="002370FC" w:rsidRDefault="00A23F8F" w:rsidP="00C8129C">
      <w:pPr>
        <w:rPr>
          <w:lang w:val="en-US"/>
        </w:rPr>
      </w:pPr>
      <w:r w:rsidRPr="002370FC">
        <w:rPr>
          <w:i/>
          <w:lang w:val="en-US"/>
        </w:rPr>
        <w:t>J. Am. Chem. Soc.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1967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89</w:t>
      </w:r>
      <w:r w:rsidRPr="002370FC">
        <w:rPr>
          <w:lang w:val="en-US"/>
        </w:rPr>
        <w:t>, 112.</w:t>
      </w:r>
    </w:p>
    <w:p w:rsidR="00A23F8F" w:rsidRPr="002370FC" w:rsidRDefault="00A23F8F" w:rsidP="00C8129C">
      <w:pPr>
        <w:rPr>
          <w:lang w:val="en-US"/>
        </w:rPr>
      </w:pPr>
    </w:p>
    <w:p w:rsidR="00C8129C" w:rsidRPr="002370FC" w:rsidRDefault="00D069CA" w:rsidP="00C8129C">
      <w:pPr>
        <w:rPr>
          <w:lang w:val="en-US"/>
        </w:rPr>
      </w:pPr>
      <w:r w:rsidRPr="002370FC">
        <w:rPr>
          <w:lang w:val="en-US"/>
        </w:rPr>
        <w:t>10</w:t>
      </w:r>
      <w:r w:rsidR="00C8129C" w:rsidRPr="002370FC">
        <w:rPr>
          <w:lang w:val="en-US"/>
        </w:rPr>
        <w:t xml:space="preserve">. </w:t>
      </w:r>
      <w:r w:rsidR="000679DE">
        <w:rPr>
          <w:lang w:val="en-US"/>
        </w:rPr>
        <w:t>Explain the mechanism of the following photochemical reactions.</w:t>
      </w:r>
      <w:r w:rsidR="00C8129C" w:rsidRPr="002370FC">
        <w:rPr>
          <w:lang w:val="en-US"/>
        </w:rPr>
        <w:t xml:space="preserve"> </w:t>
      </w:r>
    </w:p>
    <w:p w:rsidR="00C8129C" w:rsidRPr="002370FC" w:rsidRDefault="00C8129C" w:rsidP="00C8129C">
      <w:pPr>
        <w:rPr>
          <w:lang w:val="en-US"/>
        </w:rPr>
      </w:pPr>
    </w:p>
    <w:p w:rsidR="00C8129C" w:rsidRPr="002370FC" w:rsidRDefault="00C8129C" w:rsidP="00C8129C">
      <w:pPr>
        <w:rPr>
          <w:lang w:val="en-US"/>
        </w:rPr>
      </w:pPr>
      <w:r w:rsidRPr="002370FC">
        <w:rPr>
          <w:lang w:val="en-US"/>
        </w:rPr>
        <w:object w:dxaOrig="7272" w:dyaOrig="1632">
          <v:shape id="_x0000_i1035" type="#_x0000_t75" style="width:363.6pt;height:81.6pt" o:ole="">
            <v:imagedata r:id="rId23" o:title=""/>
          </v:shape>
          <o:OLEObject Type="Embed" ProgID="ChemDraw.Document.6.0" ShapeID="_x0000_i1035" DrawAspect="Content" ObjectID="_1681664909" r:id="rId24"/>
        </w:object>
      </w:r>
      <w:r w:rsidRPr="002370FC">
        <w:rPr>
          <w:lang w:val="en-US"/>
        </w:rPr>
        <w:t xml:space="preserve"> </w:t>
      </w:r>
    </w:p>
    <w:p w:rsidR="00C8129C" w:rsidRPr="002370FC" w:rsidRDefault="00C8129C" w:rsidP="00C8129C">
      <w:pPr>
        <w:rPr>
          <w:lang w:val="en-US"/>
        </w:rPr>
      </w:pPr>
      <w:r w:rsidRPr="002370FC">
        <w:rPr>
          <w:i/>
          <w:lang w:val="en-US"/>
        </w:rPr>
        <w:t>J. Am. Chem. Soc.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1972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94</w:t>
      </w:r>
      <w:r w:rsidRPr="002370FC">
        <w:rPr>
          <w:lang w:val="en-US"/>
        </w:rPr>
        <w:t>, 5504.</w:t>
      </w:r>
    </w:p>
    <w:p w:rsidR="00C8129C" w:rsidRPr="002370FC" w:rsidRDefault="00C8129C" w:rsidP="00C8129C">
      <w:pPr>
        <w:rPr>
          <w:lang w:val="en-US"/>
        </w:rPr>
      </w:pPr>
    </w:p>
    <w:p w:rsidR="00C8129C" w:rsidRPr="002370FC" w:rsidRDefault="00C8129C" w:rsidP="00C8129C">
      <w:pPr>
        <w:rPr>
          <w:lang w:val="en-US"/>
        </w:rPr>
      </w:pPr>
      <w:r w:rsidRPr="002370FC">
        <w:rPr>
          <w:lang w:val="en-US"/>
        </w:rPr>
        <w:object w:dxaOrig="7326" w:dyaOrig="1477">
          <v:shape id="_x0000_i1036" type="#_x0000_t75" style="width:366.4pt;height:74pt" o:ole="">
            <v:imagedata r:id="rId25" o:title=""/>
          </v:shape>
          <o:OLEObject Type="Embed" ProgID="ChemDraw.Document.6.0" ShapeID="_x0000_i1036" DrawAspect="Content" ObjectID="_1681664910" r:id="rId26"/>
        </w:object>
      </w:r>
    </w:p>
    <w:p w:rsidR="00C8129C" w:rsidRPr="002370FC" w:rsidRDefault="00C8129C" w:rsidP="00C8129C">
      <w:pPr>
        <w:rPr>
          <w:lang w:val="en-US"/>
        </w:rPr>
      </w:pPr>
      <w:r w:rsidRPr="002370FC">
        <w:rPr>
          <w:i/>
          <w:lang w:val="en-US"/>
        </w:rPr>
        <w:t>J. Org. Chem.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1976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41</w:t>
      </w:r>
      <w:r w:rsidRPr="002370FC">
        <w:rPr>
          <w:lang w:val="en-US"/>
        </w:rPr>
        <w:t>, 3931.</w:t>
      </w:r>
    </w:p>
    <w:p w:rsidR="00C8129C" w:rsidRPr="002370FC" w:rsidRDefault="00C8129C" w:rsidP="00C8129C">
      <w:pPr>
        <w:rPr>
          <w:lang w:val="en-US"/>
        </w:rPr>
      </w:pPr>
    </w:p>
    <w:p w:rsidR="00C8129C" w:rsidRPr="002370FC" w:rsidRDefault="00C8129C" w:rsidP="00C8129C">
      <w:pPr>
        <w:rPr>
          <w:lang w:val="en-US"/>
        </w:rPr>
      </w:pPr>
      <w:r w:rsidRPr="002370FC">
        <w:rPr>
          <w:lang w:val="en-US"/>
        </w:rPr>
        <w:object w:dxaOrig="7353" w:dyaOrig="1489">
          <v:shape id="_x0000_i1037" type="#_x0000_t75" style="width:367.6pt;height:74.4pt" o:ole="">
            <v:imagedata r:id="rId27" o:title=""/>
          </v:shape>
          <o:OLEObject Type="Embed" ProgID="ChemDraw.Document.6.0" ShapeID="_x0000_i1037" DrawAspect="Content" ObjectID="_1681664911" r:id="rId28"/>
        </w:object>
      </w:r>
    </w:p>
    <w:p w:rsidR="00C8129C" w:rsidRPr="002370FC" w:rsidRDefault="00C8129C" w:rsidP="00C8129C">
      <w:pPr>
        <w:rPr>
          <w:lang w:val="en-US"/>
        </w:rPr>
      </w:pPr>
    </w:p>
    <w:p w:rsidR="000679DE" w:rsidRDefault="00C8129C" w:rsidP="00C8129C">
      <w:pPr>
        <w:rPr>
          <w:lang w:val="en-US"/>
        </w:rPr>
      </w:pPr>
      <w:r w:rsidRPr="002370FC">
        <w:rPr>
          <w:lang w:val="en-US"/>
        </w:rPr>
        <w:t>1</w:t>
      </w:r>
      <w:r w:rsidR="00D069CA" w:rsidRPr="002370FC">
        <w:rPr>
          <w:lang w:val="en-US"/>
        </w:rPr>
        <w:t>1</w:t>
      </w:r>
      <w:r w:rsidRPr="002370FC">
        <w:rPr>
          <w:lang w:val="en-US"/>
        </w:rPr>
        <w:t>.</w:t>
      </w:r>
      <w:r w:rsidR="000679DE">
        <w:rPr>
          <w:lang w:val="en-US"/>
        </w:rPr>
        <w:t xml:space="preserve">In the following photochemical reactions draw structures of the </w:t>
      </w:r>
      <w:proofErr w:type="spellStart"/>
      <w:r w:rsidR="000679DE">
        <w:rPr>
          <w:lang w:val="en-US"/>
        </w:rPr>
        <w:t>oxa</w:t>
      </w:r>
      <w:proofErr w:type="spellEnd"/>
      <w:r w:rsidR="000679DE">
        <w:rPr>
          <w:lang w:val="en-US"/>
        </w:rPr>
        <w:t>-di</w:t>
      </w:r>
      <w:r w:rsidR="000679DE" w:rsidRPr="002370FC">
        <w:rPr>
          <w:lang w:val="en-US"/>
        </w:rPr>
        <w:t>-π-met</w:t>
      </w:r>
      <w:r w:rsidR="000679DE">
        <w:rPr>
          <w:lang w:val="en-US"/>
        </w:rPr>
        <w:t>h</w:t>
      </w:r>
      <w:r w:rsidR="000679DE" w:rsidRPr="002370FC">
        <w:rPr>
          <w:lang w:val="en-US"/>
        </w:rPr>
        <w:t>an</w:t>
      </w:r>
      <w:r w:rsidR="000679DE">
        <w:rPr>
          <w:lang w:val="en-US"/>
        </w:rPr>
        <w:t xml:space="preserve">e or </w:t>
      </w:r>
      <w:proofErr w:type="spellStart"/>
      <w:r w:rsidR="000679DE" w:rsidRPr="002370FC">
        <w:rPr>
          <w:lang w:val="en-US"/>
        </w:rPr>
        <w:t>aza</w:t>
      </w:r>
      <w:proofErr w:type="spellEnd"/>
      <w:r w:rsidR="000679DE">
        <w:rPr>
          <w:lang w:val="en-US"/>
        </w:rPr>
        <w:t>-di-</w:t>
      </w:r>
      <w:r w:rsidR="000679DE" w:rsidRPr="002370FC">
        <w:rPr>
          <w:lang w:val="en-US"/>
        </w:rPr>
        <w:t>π-met</w:t>
      </w:r>
      <w:r w:rsidR="000679DE">
        <w:rPr>
          <w:lang w:val="en-US"/>
        </w:rPr>
        <w:t>hane rearrangements and explain the mechanisms of the reactions.</w:t>
      </w:r>
    </w:p>
    <w:p w:rsidR="00C8129C" w:rsidRPr="002370FC" w:rsidRDefault="00C8129C" w:rsidP="00C8129C">
      <w:pPr>
        <w:rPr>
          <w:lang w:val="en-US"/>
        </w:rPr>
      </w:pPr>
      <w:r w:rsidRPr="002370FC">
        <w:rPr>
          <w:lang w:val="en-US"/>
        </w:rPr>
        <w:t xml:space="preserve"> </w:t>
      </w:r>
    </w:p>
    <w:p w:rsidR="00C8129C" w:rsidRPr="002370FC" w:rsidRDefault="00C8129C" w:rsidP="00C8129C">
      <w:pPr>
        <w:rPr>
          <w:lang w:val="en-US"/>
        </w:rPr>
      </w:pPr>
      <w:r w:rsidRPr="002370FC">
        <w:rPr>
          <w:lang w:val="en-US"/>
        </w:rPr>
        <w:object w:dxaOrig="2496" w:dyaOrig="1100">
          <v:shape id="_x0000_i1038" type="#_x0000_t75" style="width:124.8pt;height:55.2pt" o:ole="">
            <v:imagedata r:id="rId29" o:title=""/>
          </v:shape>
          <o:OLEObject Type="Embed" ProgID="ChemDraw.Document.6.0" ShapeID="_x0000_i1038" DrawAspect="Content" ObjectID="_1681664912" r:id="rId30"/>
        </w:object>
      </w:r>
    </w:p>
    <w:p w:rsidR="00C8129C" w:rsidRPr="002370FC" w:rsidRDefault="00C8129C" w:rsidP="00C8129C">
      <w:pPr>
        <w:rPr>
          <w:lang w:val="en-US"/>
        </w:rPr>
      </w:pPr>
      <w:r w:rsidRPr="002370FC">
        <w:rPr>
          <w:i/>
          <w:lang w:val="en-US"/>
        </w:rPr>
        <w:t>J. Am. Chem. Soc.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1966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88</w:t>
      </w:r>
      <w:r w:rsidRPr="002370FC">
        <w:rPr>
          <w:lang w:val="en-US"/>
        </w:rPr>
        <w:t>, 1835.</w:t>
      </w:r>
    </w:p>
    <w:p w:rsidR="00C8129C" w:rsidRPr="002370FC" w:rsidRDefault="00C8129C" w:rsidP="00C8129C">
      <w:pPr>
        <w:rPr>
          <w:lang w:val="en-US"/>
        </w:rPr>
      </w:pPr>
    </w:p>
    <w:p w:rsidR="00C8129C" w:rsidRPr="002370FC" w:rsidRDefault="00C8129C" w:rsidP="00C8129C">
      <w:pPr>
        <w:rPr>
          <w:lang w:val="en-US"/>
        </w:rPr>
      </w:pPr>
      <w:r w:rsidRPr="002370FC">
        <w:rPr>
          <w:lang w:val="en-US"/>
        </w:rPr>
        <w:object w:dxaOrig="2137" w:dyaOrig="871">
          <v:shape id="_x0000_i1039" type="#_x0000_t75" style="width:106.8pt;height:43.6pt" o:ole="">
            <v:imagedata r:id="rId31" o:title=""/>
          </v:shape>
          <o:OLEObject Type="Embed" ProgID="ChemDraw.Document.6.0" ShapeID="_x0000_i1039" DrawAspect="Content" ObjectID="_1681664913" r:id="rId32"/>
        </w:object>
      </w:r>
    </w:p>
    <w:p w:rsidR="00C8129C" w:rsidRPr="002370FC" w:rsidRDefault="00C8129C" w:rsidP="00C8129C">
      <w:pPr>
        <w:rPr>
          <w:lang w:val="en-US"/>
        </w:rPr>
      </w:pPr>
      <w:proofErr w:type="spellStart"/>
      <w:r w:rsidRPr="002370FC">
        <w:rPr>
          <w:lang w:val="en-US"/>
        </w:rPr>
        <w:t>Helv</w:t>
      </w:r>
      <w:proofErr w:type="spellEnd"/>
      <w:r w:rsidRPr="002370FC">
        <w:rPr>
          <w:lang w:val="en-US"/>
        </w:rPr>
        <w:t xml:space="preserve">. </w:t>
      </w:r>
      <w:proofErr w:type="spellStart"/>
      <w:r w:rsidRPr="002370FC">
        <w:rPr>
          <w:lang w:val="en-US"/>
        </w:rPr>
        <w:t>Chim</w:t>
      </w:r>
      <w:proofErr w:type="spellEnd"/>
      <w:r w:rsidRPr="002370FC">
        <w:rPr>
          <w:lang w:val="en-US"/>
        </w:rPr>
        <w:t xml:space="preserve">. </w:t>
      </w:r>
      <w:proofErr w:type="spellStart"/>
      <w:r w:rsidRPr="002370FC">
        <w:rPr>
          <w:lang w:val="en-US"/>
        </w:rPr>
        <w:t>Acta</w:t>
      </w:r>
      <w:proofErr w:type="spellEnd"/>
      <w:r w:rsidRPr="002370FC">
        <w:rPr>
          <w:lang w:val="en-US"/>
        </w:rPr>
        <w:t xml:space="preserve"> 1980, 63, 2434.</w:t>
      </w:r>
    </w:p>
    <w:p w:rsidR="00C8129C" w:rsidRPr="002370FC" w:rsidRDefault="00C8129C" w:rsidP="00C8129C">
      <w:pPr>
        <w:rPr>
          <w:lang w:val="en-US"/>
        </w:rPr>
      </w:pPr>
    </w:p>
    <w:p w:rsidR="00C8129C" w:rsidRPr="002370FC" w:rsidRDefault="00C8129C" w:rsidP="00C8129C">
      <w:pPr>
        <w:rPr>
          <w:lang w:val="en-US"/>
        </w:rPr>
      </w:pPr>
      <w:r w:rsidRPr="002370FC">
        <w:rPr>
          <w:lang w:val="en-US"/>
        </w:rPr>
        <w:object w:dxaOrig="2616" w:dyaOrig="1103">
          <v:shape id="_x0000_i1040" type="#_x0000_t75" style="width:130.8pt;height:55.2pt" o:ole="">
            <v:imagedata r:id="rId33" o:title=""/>
          </v:shape>
          <o:OLEObject Type="Embed" ProgID="ChemDraw.Document.6.0" ShapeID="_x0000_i1040" DrawAspect="Content" ObjectID="_1681664914" r:id="rId34"/>
        </w:object>
      </w: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i/>
          <w:lang w:val="en-US"/>
        </w:rPr>
        <w:t xml:space="preserve">J. Chem. Soc. Chem. </w:t>
      </w:r>
      <w:proofErr w:type="spellStart"/>
      <w:r w:rsidRPr="002370FC">
        <w:rPr>
          <w:i/>
          <w:lang w:val="en-US"/>
        </w:rPr>
        <w:t>Commun</w:t>
      </w:r>
      <w:proofErr w:type="spellEnd"/>
      <w:r w:rsidRPr="002370FC">
        <w:rPr>
          <w:i/>
          <w:lang w:val="en-US"/>
        </w:rPr>
        <w:t>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1987</w:t>
      </w:r>
      <w:r w:rsidRPr="002370FC">
        <w:rPr>
          <w:lang w:val="en-US"/>
        </w:rPr>
        <w:t>, 167.</w:t>
      </w:r>
    </w:p>
    <w:p w:rsidR="00C8129C" w:rsidRPr="002370FC" w:rsidRDefault="00C8129C" w:rsidP="002D4ECF">
      <w:pPr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lang w:val="en-US"/>
        </w:rPr>
        <w:t>1</w:t>
      </w:r>
      <w:r w:rsidR="00D069CA" w:rsidRPr="002370FC">
        <w:rPr>
          <w:lang w:val="en-US"/>
        </w:rPr>
        <w:t>2</w:t>
      </w:r>
      <w:r w:rsidRPr="002370FC">
        <w:rPr>
          <w:lang w:val="en-US"/>
        </w:rPr>
        <w:t xml:space="preserve">. </w:t>
      </w:r>
      <w:r w:rsidR="000679DE">
        <w:rPr>
          <w:lang w:val="en-US"/>
        </w:rPr>
        <w:t xml:space="preserve">Explain the mechanism for the formation of photoproducts. </w:t>
      </w:r>
    </w:p>
    <w:p w:rsidR="00C8129C" w:rsidRPr="002370FC" w:rsidRDefault="00C8129C" w:rsidP="00C8129C">
      <w:pPr>
        <w:jc w:val="both"/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lang w:val="en-US"/>
        </w:rPr>
        <w:object w:dxaOrig="6725" w:dyaOrig="1756">
          <v:shape id="_x0000_i1041" type="#_x0000_t75" style="width:336.4pt;height:88pt" o:ole="">
            <v:imagedata r:id="rId35" o:title=""/>
          </v:shape>
          <o:OLEObject Type="Embed" ProgID="ChemDraw.Document.6.0" ShapeID="_x0000_i1041" DrawAspect="Content" ObjectID="_1681664915" r:id="rId36"/>
        </w:object>
      </w: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i/>
          <w:lang w:val="en-US"/>
        </w:rPr>
        <w:t>J. Am. Chem. Soc.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1978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100</w:t>
      </w:r>
      <w:r w:rsidRPr="002370FC">
        <w:rPr>
          <w:lang w:val="en-US"/>
        </w:rPr>
        <w:t>, 535.</w:t>
      </w:r>
    </w:p>
    <w:p w:rsidR="00C8129C" w:rsidRPr="002370FC" w:rsidRDefault="00C8129C" w:rsidP="00C8129C">
      <w:pPr>
        <w:jc w:val="both"/>
        <w:rPr>
          <w:lang w:val="en-US"/>
        </w:rPr>
      </w:pP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lang w:val="en-US"/>
        </w:rPr>
        <w:object w:dxaOrig="4970" w:dyaOrig="1236">
          <v:shape id="_x0000_i1042" type="#_x0000_t75" style="width:248.4pt;height:62pt" o:ole="">
            <v:imagedata r:id="rId37" o:title=""/>
          </v:shape>
          <o:OLEObject Type="Embed" ProgID="ChemDraw.Document.6.0" ShapeID="_x0000_i1042" DrawAspect="Content" ObjectID="_1681664916" r:id="rId38"/>
        </w:object>
      </w:r>
    </w:p>
    <w:p w:rsidR="00C8129C" w:rsidRPr="002370FC" w:rsidRDefault="00C8129C" w:rsidP="00C8129C">
      <w:pPr>
        <w:jc w:val="both"/>
        <w:rPr>
          <w:lang w:val="en-US"/>
        </w:rPr>
      </w:pPr>
      <w:r w:rsidRPr="002370FC">
        <w:rPr>
          <w:i/>
          <w:lang w:val="en-US"/>
        </w:rPr>
        <w:t>J. Org. Chem.</w:t>
      </w:r>
      <w:r w:rsidRPr="002370FC">
        <w:rPr>
          <w:lang w:val="en-US"/>
        </w:rPr>
        <w:t xml:space="preserve">, </w:t>
      </w:r>
      <w:r w:rsidRPr="002370FC">
        <w:rPr>
          <w:b/>
          <w:lang w:val="en-US"/>
        </w:rPr>
        <w:t>1993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58</w:t>
      </w:r>
      <w:r w:rsidRPr="002370FC">
        <w:rPr>
          <w:lang w:val="en-US"/>
        </w:rPr>
        <w:t>, 6390.</w:t>
      </w:r>
    </w:p>
    <w:p w:rsidR="00C8129C" w:rsidRPr="002370FC" w:rsidRDefault="00C8129C" w:rsidP="00C8129C">
      <w:pPr>
        <w:rPr>
          <w:lang w:val="en-US"/>
        </w:rPr>
      </w:pPr>
    </w:p>
    <w:p w:rsidR="007E2907" w:rsidRPr="002370FC" w:rsidRDefault="00C8129C" w:rsidP="002D4ECF">
      <w:pPr>
        <w:rPr>
          <w:lang w:val="en-US"/>
        </w:rPr>
      </w:pPr>
      <w:r w:rsidRPr="002370FC">
        <w:rPr>
          <w:lang w:val="en-US"/>
        </w:rPr>
        <w:t>1</w:t>
      </w:r>
      <w:r w:rsidR="00D069CA" w:rsidRPr="002370FC">
        <w:rPr>
          <w:lang w:val="en-US"/>
        </w:rPr>
        <w:t>3</w:t>
      </w:r>
      <w:r w:rsidR="003F5418" w:rsidRPr="002370FC">
        <w:rPr>
          <w:lang w:val="en-US"/>
        </w:rPr>
        <w:t xml:space="preserve">. </w:t>
      </w:r>
      <w:r w:rsidR="000679DE">
        <w:rPr>
          <w:lang w:val="en-US"/>
        </w:rPr>
        <w:t xml:space="preserve">Draw structures of photoproducts in the following reactions and explain the reaction mechanisms. </w:t>
      </w:r>
    </w:p>
    <w:p w:rsidR="00977F12" w:rsidRPr="002370FC" w:rsidRDefault="00977F12" w:rsidP="002D4ECF">
      <w:pPr>
        <w:rPr>
          <w:lang w:val="en-US"/>
        </w:rPr>
      </w:pPr>
    </w:p>
    <w:p w:rsidR="00977F12" w:rsidRPr="002370FC" w:rsidRDefault="00977F12" w:rsidP="002D4ECF">
      <w:pPr>
        <w:rPr>
          <w:lang w:val="en-US"/>
        </w:rPr>
      </w:pPr>
      <w:r w:rsidRPr="002370FC">
        <w:rPr>
          <w:lang w:val="en-US"/>
        </w:rPr>
        <w:object w:dxaOrig="1723" w:dyaOrig="764">
          <v:shape id="_x0000_i1043" type="#_x0000_t75" style="width:86pt;height:38.4pt" o:ole="">
            <v:imagedata r:id="rId39" o:title=""/>
          </v:shape>
          <o:OLEObject Type="Embed" ProgID="ChemDraw.Document.6.0" ShapeID="_x0000_i1043" DrawAspect="Content" ObjectID="_1681664917" r:id="rId40"/>
        </w:object>
      </w:r>
    </w:p>
    <w:p w:rsidR="00977F12" w:rsidRPr="002370FC" w:rsidRDefault="00280BC5" w:rsidP="002D4ECF">
      <w:pPr>
        <w:rPr>
          <w:lang w:val="en-US"/>
        </w:rPr>
      </w:pPr>
      <w:proofErr w:type="spellStart"/>
      <w:r w:rsidRPr="002370FC">
        <w:rPr>
          <w:i/>
          <w:lang w:val="en-US"/>
        </w:rPr>
        <w:lastRenderedPageBreak/>
        <w:t>Angew</w:t>
      </w:r>
      <w:proofErr w:type="spellEnd"/>
      <w:r w:rsidRPr="002370FC">
        <w:rPr>
          <w:i/>
          <w:lang w:val="en-US"/>
        </w:rPr>
        <w:t>. Chem. Int. Ed.</w:t>
      </w:r>
      <w:r w:rsidRPr="002370FC">
        <w:rPr>
          <w:lang w:val="en-US"/>
        </w:rPr>
        <w:t xml:space="preserve">, </w:t>
      </w:r>
      <w:r w:rsidRPr="002370FC">
        <w:rPr>
          <w:b/>
          <w:lang w:val="en-US"/>
        </w:rPr>
        <w:t>1963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2</w:t>
      </w:r>
      <w:r w:rsidRPr="002370FC">
        <w:rPr>
          <w:lang w:val="en-US"/>
        </w:rPr>
        <w:t>, 743.</w:t>
      </w:r>
    </w:p>
    <w:p w:rsidR="00280BC5" w:rsidRPr="002370FC" w:rsidRDefault="00280BC5" w:rsidP="002D4ECF">
      <w:pPr>
        <w:rPr>
          <w:lang w:val="en-US"/>
        </w:rPr>
      </w:pPr>
    </w:p>
    <w:p w:rsidR="00977F12" w:rsidRPr="002370FC" w:rsidRDefault="00977F12" w:rsidP="002D4ECF">
      <w:pPr>
        <w:rPr>
          <w:lang w:val="en-US"/>
        </w:rPr>
      </w:pPr>
      <w:r w:rsidRPr="002370FC">
        <w:rPr>
          <w:lang w:val="en-US"/>
        </w:rPr>
        <w:object w:dxaOrig="2494" w:dyaOrig="897">
          <v:shape id="_x0000_i1044" type="#_x0000_t75" style="width:124.8pt;height:44.8pt" o:ole="">
            <v:imagedata r:id="rId41" o:title=""/>
          </v:shape>
          <o:OLEObject Type="Embed" ProgID="ChemDraw.Document.6.0" ShapeID="_x0000_i1044" DrawAspect="Content" ObjectID="_1681664918" r:id="rId42"/>
        </w:object>
      </w:r>
    </w:p>
    <w:p w:rsidR="00977F12" w:rsidRPr="002370FC" w:rsidRDefault="00280BC5" w:rsidP="002D4ECF">
      <w:pPr>
        <w:rPr>
          <w:lang w:val="en-US"/>
        </w:rPr>
      </w:pPr>
      <w:proofErr w:type="spellStart"/>
      <w:r w:rsidRPr="002370FC">
        <w:rPr>
          <w:i/>
          <w:lang w:val="en-US"/>
        </w:rPr>
        <w:t>Zh</w:t>
      </w:r>
      <w:proofErr w:type="spellEnd"/>
      <w:r w:rsidRPr="002370FC">
        <w:rPr>
          <w:i/>
          <w:lang w:val="en-US"/>
        </w:rPr>
        <w:t xml:space="preserve">. Org. </w:t>
      </w:r>
      <w:proofErr w:type="spellStart"/>
      <w:r w:rsidRPr="002370FC">
        <w:rPr>
          <w:i/>
          <w:lang w:val="en-US"/>
        </w:rPr>
        <w:t>Khim</w:t>
      </w:r>
      <w:proofErr w:type="spellEnd"/>
      <w:r w:rsidRPr="002370FC">
        <w:rPr>
          <w:i/>
          <w:lang w:val="en-US"/>
        </w:rPr>
        <w:t>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1986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22</w:t>
      </w:r>
      <w:r w:rsidRPr="002370FC">
        <w:rPr>
          <w:lang w:val="en-US"/>
        </w:rPr>
        <w:t>, 2464.</w:t>
      </w:r>
    </w:p>
    <w:p w:rsidR="00280BC5" w:rsidRPr="002370FC" w:rsidRDefault="00280BC5" w:rsidP="002D4ECF">
      <w:pPr>
        <w:rPr>
          <w:lang w:val="en-US"/>
        </w:rPr>
      </w:pPr>
    </w:p>
    <w:p w:rsidR="00977F12" w:rsidRPr="002370FC" w:rsidRDefault="00977F12" w:rsidP="002D4ECF">
      <w:pPr>
        <w:rPr>
          <w:lang w:val="en-US"/>
        </w:rPr>
      </w:pPr>
      <w:r w:rsidRPr="002370FC">
        <w:rPr>
          <w:lang w:val="en-US"/>
        </w:rPr>
        <w:object w:dxaOrig="1453" w:dyaOrig="577">
          <v:shape id="_x0000_i1045" type="#_x0000_t75" style="width:72.8pt;height:28.8pt" o:ole="">
            <v:imagedata r:id="rId43" o:title=""/>
          </v:shape>
          <o:OLEObject Type="Embed" ProgID="ChemDraw.Document.6.0" ShapeID="_x0000_i1045" DrawAspect="Content" ObjectID="_1681664919" r:id="rId44"/>
        </w:object>
      </w:r>
    </w:p>
    <w:p w:rsidR="00977F12" w:rsidRPr="002370FC" w:rsidRDefault="00280BC5" w:rsidP="002D4ECF">
      <w:pPr>
        <w:rPr>
          <w:lang w:val="en-US"/>
        </w:rPr>
      </w:pPr>
      <w:r w:rsidRPr="002370FC">
        <w:rPr>
          <w:i/>
          <w:lang w:val="en-US"/>
        </w:rPr>
        <w:t>J. Am. Chem. Soc.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1966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88</w:t>
      </w:r>
      <w:r w:rsidRPr="002370FC">
        <w:rPr>
          <w:lang w:val="en-US"/>
        </w:rPr>
        <w:t>, 3765.</w:t>
      </w:r>
    </w:p>
    <w:p w:rsidR="00280BC5" w:rsidRPr="002370FC" w:rsidRDefault="00280BC5" w:rsidP="002D4ECF">
      <w:pPr>
        <w:rPr>
          <w:lang w:val="en-US"/>
        </w:rPr>
      </w:pPr>
    </w:p>
    <w:p w:rsidR="00977F12" w:rsidRPr="002370FC" w:rsidRDefault="00977F12" w:rsidP="002D4ECF">
      <w:pPr>
        <w:rPr>
          <w:lang w:val="en-US"/>
        </w:rPr>
      </w:pPr>
      <w:r w:rsidRPr="002370FC">
        <w:rPr>
          <w:lang w:val="en-US"/>
        </w:rPr>
        <w:object w:dxaOrig="1604" w:dyaOrig="577">
          <v:shape id="_x0000_i1046" type="#_x0000_t75" style="width:80.4pt;height:28.8pt" o:ole="">
            <v:imagedata r:id="rId45" o:title=""/>
          </v:shape>
          <o:OLEObject Type="Embed" ProgID="ChemDraw.Document.6.0" ShapeID="_x0000_i1046" DrawAspect="Content" ObjectID="_1681664920" r:id="rId46"/>
        </w:object>
      </w:r>
    </w:p>
    <w:p w:rsidR="00280BC5" w:rsidRPr="002370FC" w:rsidRDefault="00280BC5" w:rsidP="002D4ECF">
      <w:pPr>
        <w:rPr>
          <w:lang w:val="en-US"/>
        </w:rPr>
      </w:pPr>
      <w:r w:rsidRPr="002370FC">
        <w:rPr>
          <w:i/>
          <w:lang w:val="en-US"/>
        </w:rPr>
        <w:t xml:space="preserve">Chem. </w:t>
      </w:r>
      <w:proofErr w:type="spellStart"/>
      <w:r w:rsidRPr="002370FC">
        <w:rPr>
          <w:i/>
          <w:lang w:val="en-US"/>
        </w:rPr>
        <w:t>Ber</w:t>
      </w:r>
      <w:proofErr w:type="spellEnd"/>
      <w:r w:rsidRPr="002370FC">
        <w:rPr>
          <w:i/>
          <w:lang w:val="en-US"/>
        </w:rPr>
        <w:t>.</w:t>
      </w:r>
      <w:r w:rsidRPr="002370FC">
        <w:rPr>
          <w:lang w:val="en-US"/>
        </w:rPr>
        <w:t xml:space="preserve"> </w:t>
      </w:r>
      <w:r w:rsidRPr="002370FC">
        <w:rPr>
          <w:b/>
          <w:lang w:val="en-US"/>
        </w:rPr>
        <w:t>1964</w:t>
      </w:r>
      <w:r w:rsidRPr="002370FC">
        <w:rPr>
          <w:lang w:val="en-US"/>
        </w:rPr>
        <w:t xml:space="preserve">, </w:t>
      </w:r>
      <w:r w:rsidRPr="002370FC">
        <w:rPr>
          <w:i/>
          <w:lang w:val="en-US"/>
        </w:rPr>
        <w:t>97</w:t>
      </w:r>
      <w:r w:rsidRPr="002370FC">
        <w:rPr>
          <w:lang w:val="en-US"/>
        </w:rPr>
        <w:t>, 2425.</w:t>
      </w:r>
    </w:p>
    <w:p w:rsidR="00A77BFB" w:rsidRPr="002370FC" w:rsidRDefault="00A77BFB" w:rsidP="002D4ECF">
      <w:pPr>
        <w:rPr>
          <w:lang w:val="en-US"/>
        </w:rPr>
      </w:pPr>
    </w:p>
    <w:p w:rsidR="00C408A5" w:rsidRDefault="00C8129C" w:rsidP="00C25C1F">
      <w:pPr>
        <w:jc w:val="both"/>
        <w:rPr>
          <w:lang w:val="en-US"/>
        </w:rPr>
      </w:pPr>
      <w:r w:rsidRPr="002370FC">
        <w:rPr>
          <w:lang w:val="en-US"/>
        </w:rPr>
        <w:t>1</w:t>
      </w:r>
      <w:r w:rsidR="00D069CA" w:rsidRPr="002370FC">
        <w:rPr>
          <w:lang w:val="en-US"/>
        </w:rPr>
        <w:t>4</w:t>
      </w:r>
      <w:r w:rsidR="00A77BFB" w:rsidRPr="002370FC">
        <w:rPr>
          <w:lang w:val="en-US"/>
        </w:rPr>
        <w:t xml:space="preserve">. </w:t>
      </w:r>
      <w:r w:rsidR="00C408A5">
        <w:rPr>
          <w:lang w:val="en-US"/>
        </w:rPr>
        <w:t xml:space="preserve">Photochemical </w:t>
      </w:r>
      <w:proofErr w:type="spellStart"/>
      <w:r w:rsidR="00C408A5">
        <w:rPr>
          <w:lang w:val="en-US"/>
        </w:rPr>
        <w:t>cyclo</w:t>
      </w:r>
      <w:r w:rsidR="000A0ECB">
        <w:rPr>
          <w:lang w:val="en-US"/>
        </w:rPr>
        <w:t>dimerization</w:t>
      </w:r>
      <w:proofErr w:type="spellEnd"/>
      <w:r w:rsidR="00C408A5">
        <w:rPr>
          <w:lang w:val="en-US"/>
        </w:rPr>
        <w:t xml:space="preserve"> with triplet sensitizers gives high yields of cyclopropane</w:t>
      </w:r>
      <w:r w:rsidR="00C408A5">
        <w:rPr>
          <w:lang w:val="en-US"/>
        </w:rPr>
        <w:t xml:space="preserve">, </w:t>
      </w:r>
      <w:proofErr w:type="spellStart"/>
      <w:r w:rsidR="00C408A5">
        <w:rPr>
          <w:lang w:val="en-US"/>
        </w:rPr>
        <w:t>cyclobutene</w:t>
      </w:r>
      <w:proofErr w:type="spellEnd"/>
      <w:r w:rsidR="00C408A5">
        <w:rPr>
          <w:lang w:val="en-US"/>
        </w:rPr>
        <w:t xml:space="preserve">, </w:t>
      </w:r>
      <w:proofErr w:type="spellStart"/>
      <w:r w:rsidR="00C408A5">
        <w:rPr>
          <w:lang w:val="en-US"/>
        </w:rPr>
        <w:t>cyclopentene</w:t>
      </w:r>
      <w:proofErr w:type="spellEnd"/>
      <w:r w:rsidR="00C408A5">
        <w:rPr>
          <w:lang w:val="en-US"/>
        </w:rPr>
        <w:t xml:space="preserve">, cyclohexene and </w:t>
      </w:r>
      <w:proofErr w:type="spellStart"/>
      <w:r w:rsidR="00C408A5">
        <w:rPr>
          <w:lang w:val="en-US"/>
        </w:rPr>
        <w:t>cyclohepte</w:t>
      </w:r>
      <w:bookmarkStart w:id="0" w:name="_GoBack"/>
      <w:bookmarkEnd w:id="0"/>
      <w:r w:rsidR="00C408A5">
        <w:rPr>
          <w:lang w:val="en-US"/>
        </w:rPr>
        <w:t>ne</w:t>
      </w:r>
      <w:proofErr w:type="spellEnd"/>
      <w:r w:rsidR="00C408A5">
        <w:rPr>
          <w:lang w:val="en-US"/>
        </w:rPr>
        <w:t xml:space="preserve">. Explain why the photochemical reaction of </w:t>
      </w:r>
      <w:proofErr w:type="spellStart"/>
      <w:r w:rsidR="00C408A5">
        <w:rPr>
          <w:lang w:val="en-US"/>
        </w:rPr>
        <w:t>cyclooctene</w:t>
      </w:r>
      <w:proofErr w:type="spellEnd"/>
      <w:r w:rsidR="00C408A5">
        <w:rPr>
          <w:lang w:val="en-US"/>
        </w:rPr>
        <w:t xml:space="preserve"> initiated by triplet sensitizers gives low yields of dimeric products.</w:t>
      </w:r>
    </w:p>
    <w:p w:rsidR="00A77BFB" w:rsidRPr="002370FC" w:rsidRDefault="00A77BFB" w:rsidP="00C25C1F">
      <w:pPr>
        <w:jc w:val="both"/>
        <w:rPr>
          <w:lang w:val="en-US"/>
        </w:rPr>
      </w:pPr>
    </w:p>
    <w:p w:rsidR="00A77BFB" w:rsidRPr="002370FC" w:rsidRDefault="00A77BFB" w:rsidP="002D4ECF">
      <w:pPr>
        <w:rPr>
          <w:lang w:val="en-US"/>
        </w:rPr>
      </w:pPr>
    </w:p>
    <w:p w:rsidR="000A0ECB" w:rsidRDefault="00C8129C" w:rsidP="00C25C1F">
      <w:pPr>
        <w:jc w:val="both"/>
        <w:rPr>
          <w:lang w:val="en-US"/>
        </w:rPr>
      </w:pPr>
      <w:r w:rsidRPr="002370FC">
        <w:rPr>
          <w:lang w:val="en-US"/>
        </w:rPr>
        <w:t>1</w:t>
      </w:r>
      <w:r w:rsidR="00D069CA" w:rsidRPr="002370FC">
        <w:rPr>
          <w:lang w:val="en-US"/>
        </w:rPr>
        <w:t>5</w:t>
      </w:r>
      <w:r w:rsidR="004C0832" w:rsidRPr="002370FC">
        <w:rPr>
          <w:lang w:val="en-US"/>
        </w:rPr>
        <w:t xml:space="preserve">. </w:t>
      </w:r>
      <w:r w:rsidR="000A0ECB">
        <w:rPr>
          <w:lang w:val="en-US"/>
        </w:rPr>
        <w:t xml:space="preserve">Draw the structures of photoproducts in the following cycloaddition reactions and explain the mechanisms of their reactions. Why are the reactions </w:t>
      </w:r>
      <w:proofErr w:type="spellStart"/>
      <w:r w:rsidR="000A0ECB">
        <w:rPr>
          <w:lang w:val="en-US"/>
        </w:rPr>
        <w:t>regioselective</w:t>
      </w:r>
      <w:proofErr w:type="spellEnd"/>
      <w:r w:rsidR="000A0ECB">
        <w:rPr>
          <w:lang w:val="en-US"/>
        </w:rPr>
        <w:t>?</w:t>
      </w:r>
    </w:p>
    <w:p w:rsidR="00A77BFB" w:rsidRPr="002370FC" w:rsidRDefault="00A77BFB" w:rsidP="00C25C1F">
      <w:pPr>
        <w:jc w:val="both"/>
        <w:rPr>
          <w:lang w:val="en-US"/>
        </w:rPr>
      </w:pPr>
    </w:p>
    <w:p w:rsidR="004C0832" w:rsidRPr="002370FC" w:rsidRDefault="00882EF8" w:rsidP="002D4ECF">
      <w:pPr>
        <w:rPr>
          <w:lang w:val="en-US"/>
        </w:rPr>
      </w:pPr>
      <w:r w:rsidRPr="002370FC">
        <w:rPr>
          <w:lang w:val="en-US"/>
        </w:rPr>
        <w:object w:dxaOrig="3187" w:dyaOrig="1066">
          <v:shape id="_x0000_i1047" type="#_x0000_t75" style="width:159.2pt;height:53.2pt" o:ole="">
            <v:imagedata r:id="rId47" o:title=""/>
          </v:shape>
          <o:OLEObject Type="Embed" ProgID="ChemDraw.Document.6.0" ShapeID="_x0000_i1047" DrawAspect="Content" ObjectID="_1681664921" r:id="rId48"/>
        </w:object>
      </w:r>
    </w:p>
    <w:p w:rsidR="00882EF8" w:rsidRPr="002370FC" w:rsidRDefault="00882EF8" w:rsidP="002D4ECF">
      <w:pPr>
        <w:rPr>
          <w:lang w:val="en-US"/>
        </w:rPr>
      </w:pPr>
    </w:p>
    <w:p w:rsidR="00882EF8" w:rsidRPr="002370FC" w:rsidRDefault="00C8129C" w:rsidP="00C25C1F">
      <w:pPr>
        <w:jc w:val="both"/>
        <w:rPr>
          <w:lang w:val="en-US"/>
        </w:rPr>
      </w:pPr>
      <w:r w:rsidRPr="002370FC">
        <w:rPr>
          <w:lang w:val="en-US"/>
        </w:rPr>
        <w:t>1</w:t>
      </w:r>
      <w:r w:rsidR="00D069CA" w:rsidRPr="002370FC">
        <w:rPr>
          <w:lang w:val="en-US"/>
        </w:rPr>
        <w:t>6</w:t>
      </w:r>
      <w:r w:rsidR="00FA66F1" w:rsidRPr="002370FC">
        <w:rPr>
          <w:lang w:val="en-US"/>
        </w:rPr>
        <w:t xml:space="preserve">. </w:t>
      </w:r>
      <w:r w:rsidR="000A0ECB">
        <w:rPr>
          <w:lang w:val="en-US"/>
        </w:rPr>
        <w:t xml:space="preserve">Draw the structure of anticipated photoproduct, taking into account the steric factors. </w:t>
      </w:r>
    </w:p>
    <w:p w:rsidR="00FA66F1" w:rsidRPr="002370FC" w:rsidRDefault="00FA66F1" w:rsidP="002D4ECF">
      <w:pPr>
        <w:rPr>
          <w:lang w:val="en-US"/>
        </w:rPr>
      </w:pPr>
      <w:r w:rsidRPr="002370FC">
        <w:rPr>
          <w:lang w:val="en-US"/>
        </w:rPr>
        <w:object w:dxaOrig="2923" w:dyaOrig="1355">
          <v:shape id="_x0000_i1048" type="#_x0000_t75" style="width:146pt;height:67.6pt" o:ole="">
            <v:imagedata r:id="rId49" o:title=""/>
          </v:shape>
          <o:OLEObject Type="Embed" ProgID="ChemDraw.Document.6.0" ShapeID="_x0000_i1048" DrawAspect="Content" ObjectID="_1681664922" r:id="rId50"/>
        </w:object>
      </w:r>
    </w:p>
    <w:p w:rsidR="00FA66F1" w:rsidRPr="002370FC" w:rsidRDefault="00FA66F1" w:rsidP="002D4ECF">
      <w:pPr>
        <w:rPr>
          <w:lang w:val="en-US"/>
        </w:rPr>
      </w:pPr>
    </w:p>
    <w:p w:rsidR="00BC1FBC" w:rsidRPr="002370FC" w:rsidRDefault="00C8129C" w:rsidP="00C25C1F">
      <w:pPr>
        <w:jc w:val="both"/>
        <w:rPr>
          <w:lang w:val="en-US"/>
        </w:rPr>
      </w:pPr>
      <w:r w:rsidRPr="002370FC">
        <w:rPr>
          <w:lang w:val="en-US"/>
        </w:rPr>
        <w:t>1</w:t>
      </w:r>
      <w:r w:rsidR="00D069CA" w:rsidRPr="002370FC">
        <w:rPr>
          <w:lang w:val="en-US"/>
        </w:rPr>
        <w:t>7</w:t>
      </w:r>
      <w:r w:rsidR="000C20C9" w:rsidRPr="002370FC">
        <w:rPr>
          <w:lang w:val="en-US"/>
        </w:rPr>
        <w:t xml:space="preserve">. </w:t>
      </w:r>
      <w:r w:rsidR="000A0ECB">
        <w:rPr>
          <w:lang w:val="en-US"/>
        </w:rPr>
        <w:t xml:space="preserve">Photochemical reaction of phenyl vinyl ether and ethyl vinyl ether in the presence of </w:t>
      </w:r>
      <w:proofErr w:type="spellStart"/>
      <w:r w:rsidR="000A0ECB">
        <w:rPr>
          <w:lang w:val="en-US"/>
        </w:rPr>
        <w:t>dicyanobenzene</w:t>
      </w:r>
      <w:proofErr w:type="spellEnd"/>
      <w:r w:rsidR="000A0ECB">
        <w:rPr>
          <w:lang w:val="en-US"/>
        </w:rPr>
        <w:t xml:space="preserve"> as a sensitizer in CH</w:t>
      </w:r>
      <w:r w:rsidR="000A0ECB" w:rsidRPr="000A0ECB">
        <w:rPr>
          <w:vertAlign w:val="subscript"/>
          <w:lang w:val="en-US"/>
        </w:rPr>
        <w:t>3</w:t>
      </w:r>
      <w:r w:rsidR="000A0ECB">
        <w:rPr>
          <w:lang w:val="en-US"/>
        </w:rPr>
        <w:t xml:space="preserve">CN gives two </w:t>
      </w:r>
      <w:proofErr w:type="spellStart"/>
      <w:r w:rsidR="000A0ECB">
        <w:rPr>
          <w:lang w:val="en-US"/>
        </w:rPr>
        <w:t>cyclobutane</w:t>
      </w:r>
      <w:proofErr w:type="spellEnd"/>
      <w:r w:rsidR="000A0ECB">
        <w:rPr>
          <w:lang w:val="en-US"/>
        </w:rPr>
        <w:t xml:space="preserve"> photoproducts. Draw the structure of photoproducts and explain the mechanism of their formation. </w:t>
      </w:r>
    </w:p>
    <w:p w:rsidR="000C20C9" w:rsidRPr="002370FC" w:rsidRDefault="00584141" w:rsidP="00C25C1F">
      <w:pPr>
        <w:jc w:val="both"/>
        <w:rPr>
          <w:lang w:val="en-US"/>
        </w:rPr>
      </w:pPr>
      <w:r w:rsidRPr="002370FC">
        <w:rPr>
          <w:lang w:val="en-US"/>
        </w:rPr>
        <w:object w:dxaOrig="4663" w:dyaOrig="1256">
          <v:shape id="_x0000_i1049" type="#_x0000_t75" style="width:233.2pt;height:62.8pt" o:ole="">
            <v:imagedata r:id="rId51" o:title=""/>
          </v:shape>
          <o:OLEObject Type="Embed" ProgID="ChemDraw.Document.6.0" ShapeID="_x0000_i1049" DrawAspect="Content" ObjectID="_1681664923" r:id="rId52"/>
        </w:object>
      </w:r>
    </w:p>
    <w:p w:rsidR="000C20C9" w:rsidRPr="002370FC" w:rsidRDefault="000C20C9" w:rsidP="002D4ECF">
      <w:pPr>
        <w:rPr>
          <w:lang w:val="en-US"/>
        </w:rPr>
      </w:pPr>
    </w:p>
    <w:p w:rsidR="00C25C1F" w:rsidRPr="002370FC" w:rsidRDefault="00C25C1F" w:rsidP="00C25C1F">
      <w:pPr>
        <w:jc w:val="both"/>
        <w:rPr>
          <w:lang w:val="en-US"/>
        </w:rPr>
      </w:pPr>
      <w:r w:rsidRPr="002370FC">
        <w:rPr>
          <w:lang w:val="en-US"/>
        </w:rPr>
        <w:t>1</w:t>
      </w:r>
      <w:r w:rsidR="00D069CA" w:rsidRPr="002370FC">
        <w:rPr>
          <w:lang w:val="en-US"/>
        </w:rPr>
        <w:t>8</w:t>
      </w:r>
      <w:r w:rsidRPr="002370FC">
        <w:rPr>
          <w:lang w:val="en-US"/>
        </w:rPr>
        <w:t xml:space="preserve">. </w:t>
      </w:r>
      <w:r w:rsidR="000A0ECB">
        <w:rPr>
          <w:lang w:val="en-US"/>
        </w:rPr>
        <w:t xml:space="preserve">The irradiation of a mixture of </w:t>
      </w:r>
      <w:r w:rsidRPr="002370FC">
        <w:rPr>
          <w:lang w:val="en-US"/>
        </w:rPr>
        <w:t>1,1-</w:t>
      </w:r>
      <w:r w:rsidR="000A0ECB">
        <w:rPr>
          <w:lang w:val="en-US"/>
        </w:rPr>
        <w:t>diphenylethene and</w:t>
      </w:r>
      <w:r w:rsidRPr="002370FC">
        <w:rPr>
          <w:lang w:val="en-US"/>
        </w:rPr>
        <w:t xml:space="preserve"> 1,1-dime</w:t>
      </w:r>
      <w:r w:rsidR="000A0ECB">
        <w:rPr>
          <w:lang w:val="en-US"/>
        </w:rPr>
        <w:t xml:space="preserve">thylethene in the presence of </w:t>
      </w:r>
      <w:proofErr w:type="spellStart"/>
      <w:r w:rsidR="000A0ECB">
        <w:rPr>
          <w:lang w:val="en-US"/>
        </w:rPr>
        <w:t>dicyanobenzene</w:t>
      </w:r>
      <w:proofErr w:type="spellEnd"/>
      <w:r w:rsidR="000A0ECB">
        <w:rPr>
          <w:lang w:val="en-US"/>
        </w:rPr>
        <w:t xml:space="preserve"> leads to the formal</w:t>
      </w:r>
      <w:r w:rsidRPr="002370FC">
        <w:rPr>
          <w:lang w:val="en-US"/>
        </w:rPr>
        <w:t xml:space="preserve"> </w:t>
      </w:r>
      <w:r w:rsidR="000A0ECB" w:rsidRPr="002370FC">
        <w:rPr>
          <w:lang w:val="en-US"/>
        </w:rPr>
        <w:t xml:space="preserve">(2π + 4 π) </w:t>
      </w:r>
      <w:r w:rsidR="000A0ECB">
        <w:rPr>
          <w:lang w:val="en-US"/>
        </w:rPr>
        <w:t>cycloaddition.</w:t>
      </w:r>
      <w:r w:rsidR="000A0ECB" w:rsidRPr="002370FC">
        <w:rPr>
          <w:lang w:val="en-US"/>
        </w:rPr>
        <w:t xml:space="preserve"> </w:t>
      </w:r>
      <w:r w:rsidR="000A0ECB">
        <w:rPr>
          <w:lang w:val="en-US"/>
        </w:rPr>
        <w:t xml:space="preserve">Draw the structure of the product and explain the mechanism of its formation. </w:t>
      </w:r>
    </w:p>
    <w:p w:rsidR="00BC1FBC" w:rsidRPr="002370FC" w:rsidRDefault="00584141" w:rsidP="002D4ECF">
      <w:pPr>
        <w:rPr>
          <w:lang w:val="en-US"/>
        </w:rPr>
      </w:pPr>
      <w:r w:rsidRPr="002370FC">
        <w:rPr>
          <w:lang w:val="en-US"/>
        </w:rPr>
        <w:object w:dxaOrig="4877" w:dyaOrig="1256">
          <v:shape id="_x0000_i1050" type="#_x0000_t75" style="width:244pt;height:62.8pt" o:ole="">
            <v:imagedata r:id="rId53" o:title=""/>
          </v:shape>
          <o:OLEObject Type="Embed" ProgID="ChemDraw.Document.6.0" ShapeID="_x0000_i1050" DrawAspect="Content" ObjectID="_1681664924" r:id="rId54"/>
        </w:object>
      </w:r>
    </w:p>
    <w:sectPr w:rsidR="00BC1FBC" w:rsidRPr="002370FC" w:rsidSect="00160F7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74B"/>
    <w:multiLevelType w:val="hybridMultilevel"/>
    <w:tmpl w:val="FD7051E0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153D8"/>
    <w:multiLevelType w:val="hybridMultilevel"/>
    <w:tmpl w:val="281895C4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31"/>
    <w:rsid w:val="00001CB4"/>
    <w:rsid w:val="00012913"/>
    <w:rsid w:val="00015BBD"/>
    <w:rsid w:val="00023CDD"/>
    <w:rsid w:val="00025A70"/>
    <w:rsid w:val="00026E87"/>
    <w:rsid w:val="000315F4"/>
    <w:rsid w:val="0003296A"/>
    <w:rsid w:val="000363C7"/>
    <w:rsid w:val="00044B09"/>
    <w:rsid w:val="000467EA"/>
    <w:rsid w:val="00051527"/>
    <w:rsid w:val="0005172C"/>
    <w:rsid w:val="000622AB"/>
    <w:rsid w:val="000656D6"/>
    <w:rsid w:val="000679DE"/>
    <w:rsid w:val="00072AE9"/>
    <w:rsid w:val="0007351D"/>
    <w:rsid w:val="000768BF"/>
    <w:rsid w:val="000771AD"/>
    <w:rsid w:val="00077F8F"/>
    <w:rsid w:val="000827D4"/>
    <w:rsid w:val="00092C8A"/>
    <w:rsid w:val="00097145"/>
    <w:rsid w:val="00097C7F"/>
    <w:rsid w:val="000A0ECB"/>
    <w:rsid w:val="000A215A"/>
    <w:rsid w:val="000A2C7D"/>
    <w:rsid w:val="000A7381"/>
    <w:rsid w:val="000B6E9B"/>
    <w:rsid w:val="000C20C9"/>
    <w:rsid w:val="000C42D3"/>
    <w:rsid w:val="000C4C07"/>
    <w:rsid w:val="000C7718"/>
    <w:rsid w:val="000D1506"/>
    <w:rsid w:val="000D253D"/>
    <w:rsid w:val="000D5508"/>
    <w:rsid w:val="000D7C03"/>
    <w:rsid w:val="000E3789"/>
    <w:rsid w:val="000E4E0B"/>
    <w:rsid w:val="000F2E18"/>
    <w:rsid w:val="000F6DD5"/>
    <w:rsid w:val="00110E51"/>
    <w:rsid w:val="001113CF"/>
    <w:rsid w:val="00116BC8"/>
    <w:rsid w:val="00116BF1"/>
    <w:rsid w:val="00116C57"/>
    <w:rsid w:val="001226C0"/>
    <w:rsid w:val="00125619"/>
    <w:rsid w:val="00125E99"/>
    <w:rsid w:val="00127254"/>
    <w:rsid w:val="00130427"/>
    <w:rsid w:val="00131F18"/>
    <w:rsid w:val="0013237C"/>
    <w:rsid w:val="00136D7B"/>
    <w:rsid w:val="00141DD4"/>
    <w:rsid w:val="0014377A"/>
    <w:rsid w:val="0014437F"/>
    <w:rsid w:val="001446C4"/>
    <w:rsid w:val="00147EF3"/>
    <w:rsid w:val="00150138"/>
    <w:rsid w:val="0015045A"/>
    <w:rsid w:val="00156877"/>
    <w:rsid w:val="0015750B"/>
    <w:rsid w:val="00160F70"/>
    <w:rsid w:val="001652E2"/>
    <w:rsid w:val="00180838"/>
    <w:rsid w:val="00192E5C"/>
    <w:rsid w:val="001A60BC"/>
    <w:rsid w:val="001A74F4"/>
    <w:rsid w:val="001A784C"/>
    <w:rsid w:val="001B4E67"/>
    <w:rsid w:val="001C3121"/>
    <w:rsid w:val="001C79C9"/>
    <w:rsid w:val="001D0224"/>
    <w:rsid w:val="001D5769"/>
    <w:rsid w:val="001D6A27"/>
    <w:rsid w:val="001E2350"/>
    <w:rsid w:val="001E3BA4"/>
    <w:rsid w:val="001F533A"/>
    <w:rsid w:val="002034E1"/>
    <w:rsid w:val="00217201"/>
    <w:rsid w:val="00221361"/>
    <w:rsid w:val="00232496"/>
    <w:rsid w:val="002333FE"/>
    <w:rsid w:val="00235E01"/>
    <w:rsid w:val="0023705C"/>
    <w:rsid w:val="002370FC"/>
    <w:rsid w:val="00245371"/>
    <w:rsid w:val="00247971"/>
    <w:rsid w:val="00252EF5"/>
    <w:rsid w:val="00254011"/>
    <w:rsid w:val="00261473"/>
    <w:rsid w:val="002647C2"/>
    <w:rsid w:val="00266D8B"/>
    <w:rsid w:val="00267A2D"/>
    <w:rsid w:val="00280BC5"/>
    <w:rsid w:val="00283C58"/>
    <w:rsid w:val="002914B1"/>
    <w:rsid w:val="00295E92"/>
    <w:rsid w:val="002A3E23"/>
    <w:rsid w:val="002A58C2"/>
    <w:rsid w:val="002A5BE2"/>
    <w:rsid w:val="002B14F9"/>
    <w:rsid w:val="002B2F44"/>
    <w:rsid w:val="002B5DBA"/>
    <w:rsid w:val="002B7D85"/>
    <w:rsid w:val="002C6092"/>
    <w:rsid w:val="002D4ECF"/>
    <w:rsid w:val="002D56B6"/>
    <w:rsid w:val="002D7073"/>
    <w:rsid w:val="002E2708"/>
    <w:rsid w:val="002E3A7C"/>
    <w:rsid w:val="002E4097"/>
    <w:rsid w:val="002E71A9"/>
    <w:rsid w:val="002F4E79"/>
    <w:rsid w:val="00300E8A"/>
    <w:rsid w:val="00301F41"/>
    <w:rsid w:val="00306C9C"/>
    <w:rsid w:val="00320DE4"/>
    <w:rsid w:val="003221C9"/>
    <w:rsid w:val="003241EE"/>
    <w:rsid w:val="003257D9"/>
    <w:rsid w:val="00335233"/>
    <w:rsid w:val="0033569D"/>
    <w:rsid w:val="0033605E"/>
    <w:rsid w:val="003362A8"/>
    <w:rsid w:val="00337448"/>
    <w:rsid w:val="0035177C"/>
    <w:rsid w:val="00353F2B"/>
    <w:rsid w:val="00354354"/>
    <w:rsid w:val="00365769"/>
    <w:rsid w:val="00371475"/>
    <w:rsid w:val="00372189"/>
    <w:rsid w:val="003738CD"/>
    <w:rsid w:val="003A0EE8"/>
    <w:rsid w:val="003A6D75"/>
    <w:rsid w:val="003A73A8"/>
    <w:rsid w:val="003A792D"/>
    <w:rsid w:val="003B3917"/>
    <w:rsid w:val="003B75D7"/>
    <w:rsid w:val="003B7924"/>
    <w:rsid w:val="003C6795"/>
    <w:rsid w:val="003C7B52"/>
    <w:rsid w:val="003D4747"/>
    <w:rsid w:val="003D65D6"/>
    <w:rsid w:val="003D6FA7"/>
    <w:rsid w:val="003E5EE4"/>
    <w:rsid w:val="003E7131"/>
    <w:rsid w:val="003F5418"/>
    <w:rsid w:val="003F5A24"/>
    <w:rsid w:val="004008AD"/>
    <w:rsid w:val="0040259F"/>
    <w:rsid w:val="00406408"/>
    <w:rsid w:val="00412132"/>
    <w:rsid w:val="00422663"/>
    <w:rsid w:val="00426328"/>
    <w:rsid w:val="00427197"/>
    <w:rsid w:val="004354C6"/>
    <w:rsid w:val="0044102E"/>
    <w:rsid w:val="00444DFF"/>
    <w:rsid w:val="004527C3"/>
    <w:rsid w:val="004527EC"/>
    <w:rsid w:val="00453C1E"/>
    <w:rsid w:val="0045692F"/>
    <w:rsid w:val="00456B76"/>
    <w:rsid w:val="004603D8"/>
    <w:rsid w:val="00470C3E"/>
    <w:rsid w:val="00470D5F"/>
    <w:rsid w:val="0047569E"/>
    <w:rsid w:val="004837D4"/>
    <w:rsid w:val="0049173A"/>
    <w:rsid w:val="00492CE2"/>
    <w:rsid w:val="00496E69"/>
    <w:rsid w:val="004A033C"/>
    <w:rsid w:val="004A166F"/>
    <w:rsid w:val="004A7788"/>
    <w:rsid w:val="004A78FB"/>
    <w:rsid w:val="004B0F69"/>
    <w:rsid w:val="004B6D76"/>
    <w:rsid w:val="004C0739"/>
    <w:rsid w:val="004C0832"/>
    <w:rsid w:val="004C5760"/>
    <w:rsid w:val="004C75B1"/>
    <w:rsid w:val="004D2326"/>
    <w:rsid w:val="004E36B8"/>
    <w:rsid w:val="004E380C"/>
    <w:rsid w:val="004E42F5"/>
    <w:rsid w:val="004E4407"/>
    <w:rsid w:val="004F0544"/>
    <w:rsid w:val="004F2C86"/>
    <w:rsid w:val="004F4185"/>
    <w:rsid w:val="004F4C90"/>
    <w:rsid w:val="004F60C5"/>
    <w:rsid w:val="004F7080"/>
    <w:rsid w:val="00505627"/>
    <w:rsid w:val="00510BA3"/>
    <w:rsid w:val="0052050E"/>
    <w:rsid w:val="005239F6"/>
    <w:rsid w:val="00536B5C"/>
    <w:rsid w:val="0054066E"/>
    <w:rsid w:val="00550C02"/>
    <w:rsid w:val="00551122"/>
    <w:rsid w:val="005549BB"/>
    <w:rsid w:val="005564EF"/>
    <w:rsid w:val="00560711"/>
    <w:rsid w:val="00572051"/>
    <w:rsid w:val="00573358"/>
    <w:rsid w:val="00584141"/>
    <w:rsid w:val="0059136B"/>
    <w:rsid w:val="005A5C72"/>
    <w:rsid w:val="005B136E"/>
    <w:rsid w:val="005B2C75"/>
    <w:rsid w:val="005B3958"/>
    <w:rsid w:val="005C25EB"/>
    <w:rsid w:val="005C373E"/>
    <w:rsid w:val="005C4DBB"/>
    <w:rsid w:val="005D112C"/>
    <w:rsid w:val="005D4FFC"/>
    <w:rsid w:val="005E7161"/>
    <w:rsid w:val="005E765E"/>
    <w:rsid w:val="005F0556"/>
    <w:rsid w:val="005F1410"/>
    <w:rsid w:val="00601A1C"/>
    <w:rsid w:val="00601F33"/>
    <w:rsid w:val="00605364"/>
    <w:rsid w:val="0061137C"/>
    <w:rsid w:val="00612E74"/>
    <w:rsid w:val="006137A2"/>
    <w:rsid w:val="00615D5A"/>
    <w:rsid w:val="00617690"/>
    <w:rsid w:val="006210F4"/>
    <w:rsid w:val="006277C5"/>
    <w:rsid w:val="0063448E"/>
    <w:rsid w:val="0063556A"/>
    <w:rsid w:val="00641177"/>
    <w:rsid w:val="006452D5"/>
    <w:rsid w:val="006477C6"/>
    <w:rsid w:val="00647998"/>
    <w:rsid w:val="006537D5"/>
    <w:rsid w:val="00662219"/>
    <w:rsid w:val="0066247E"/>
    <w:rsid w:val="00664DBE"/>
    <w:rsid w:val="00671F83"/>
    <w:rsid w:val="00676A1B"/>
    <w:rsid w:val="006777D0"/>
    <w:rsid w:val="00681B21"/>
    <w:rsid w:val="00682B16"/>
    <w:rsid w:val="00684B55"/>
    <w:rsid w:val="0069110B"/>
    <w:rsid w:val="00694573"/>
    <w:rsid w:val="006B1D80"/>
    <w:rsid w:val="006B6CD6"/>
    <w:rsid w:val="006C199B"/>
    <w:rsid w:val="006D2C43"/>
    <w:rsid w:val="006D682C"/>
    <w:rsid w:val="006E020A"/>
    <w:rsid w:val="006F1CB8"/>
    <w:rsid w:val="00702F69"/>
    <w:rsid w:val="00711A66"/>
    <w:rsid w:val="007148E2"/>
    <w:rsid w:val="00721E83"/>
    <w:rsid w:val="007244B0"/>
    <w:rsid w:val="00724FA5"/>
    <w:rsid w:val="00736A18"/>
    <w:rsid w:val="00736B7E"/>
    <w:rsid w:val="007462CF"/>
    <w:rsid w:val="00752F9F"/>
    <w:rsid w:val="0075328A"/>
    <w:rsid w:val="00762F01"/>
    <w:rsid w:val="00764EC5"/>
    <w:rsid w:val="00770394"/>
    <w:rsid w:val="00772FB8"/>
    <w:rsid w:val="007730A7"/>
    <w:rsid w:val="0077435B"/>
    <w:rsid w:val="00782E4E"/>
    <w:rsid w:val="00787F43"/>
    <w:rsid w:val="007A5CD1"/>
    <w:rsid w:val="007A6EFA"/>
    <w:rsid w:val="007B2033"/>
    <w:rsid w:val="007B227D"/>
    <w:rsid w:val="007B357A"/>
    <w:rsid w:val="007B544A"/>
    <w:rsid w:val="007D2839"/>
    <w:rsid w:val="007D3748"/>
    <w:rsid w:val="007D62BC"/>
    <w:rsid w:val="007D708B"/>
    <w:rsid w:val="007E1E1E"/>
    <w:rsid w:val="007E2907"/>
    <w:rsid w:val="007E48B5"/>
    <w:rsid w:val="007E7082"/>
    <w:rsid w:val="007F1629"/>
    <w:rsid w:val="007F6613"/>
    <w:rsid w:val="00806709"/>
    <w:rsid w:val="00806845"/>
    <w:rsid w:val="00807674"/>
    <w:rsid w:val="0081776B"/>
    <w:rsid w:val="00822D03"/>
    <w:rsid w:val="0082462C"/>
    <w:rsid w:val="00824A1A"/>
    <w:rsid w:val="0083681A"/>
    <w:rsid w:val="00842B7C"/>
    <w:rsid w:val="008478CE"/>
    <w:rsid w:val="00850806"/>
    <w:rsid w:val="00862E53"/>
    <w:rsid w:val="00872B6B"/>
    <w:rsid w:val="00873231"/>
    <w:rsid w:val="00873696"/>
    <w:rsid w:val="00880947"/>
    <w:rsid w:val="00880B09"/>
    <w:rsid w:val="00882009"/>
    <w:rsid w:val="00882EF8"/>
    <w:rsid w:val="008A4F25"/>
    <w:rsid w:val="008A6D35"/>
    <w:rsid w:val="008B1E84"/>
    <w:rsid w:val="008B413E"/>
    <w:rsid w:val="008C0AFD"/>
    <w:rsid w:val="008C272A"/>
    <w:rsid w:val="008C29A3"/>
    <w:rsid w:val="008D5AD1"/>
    <w:rsid w:val="008D7DB2"/>
    <w:rsid w:val="008E75FC"/>
    <w:rsid w:val="008F3601"/>
    <w:rsid w:val="008F5BF0"/>
    <w:rsid w:val="00905212"/>
    <w:rsid w:val="00905549"/>
    <w:rsid w:val="009062D5"/>
    <w:rsid w:val="00914437"/>
    <w:rsid w:val="00917D2A"/>
    <w:rsid w:val="0092023D"/>
    <w:rsid w:val="00925C33"/>
    <w:rsid w:val="00925D71"/>
    <w:rsid w:val="00932E34"/>
    <w:rsid w:val="00933E53"/>
    <w:rsid w:val="009357BE"/>
    <w:rsid w:val="0096297F"/>
    <w:rsid w:val="00977F12"/>
    <w:rsid w:val="009831E1"/>
    <w:rsid w:val="00985310"/>
    <w:rsid w:val="00986324"/>
    <w:rsid w:val="00992816"/>
    <w:rsid w:val="00993D4F"/>
    <w:rsid w:val="00994A2B"/>
    <w:rsid w:val="009A09B6"/>
    <w:rsid w:val="009A0A0E"/>
    <w:rsid w:val="009A3854"/>
    <w:rsid w:val="009A56C9"/>
    <w:rsid w:val="009A70EC"/>
    <w:rsid w:val="009B2F90"/>
    <w:rsid w:val="009B557A"/>
    <w:rsid w:val="009B5B5C"/>
    <w:rsid w:val="009B6B78"/>
    <w:rsid w:val="009B7037"/>
    <w:rsid w:val="009C04CE"/>
    <w:rsid w:val="009C238E"/>
    <w:rsid w:val="009D268B"/>
    <w:rsid w:val="009D4E90"/>
    <w:rsid w:val="009D607B"/>
    <w:rsid w:val="009E240F"/>
    <w:rsid w:val="009E3822"/>
    <w:rsid w:val="009E7254"/>
    <w:rsid w:val="009F1973"/>
    <w:rsid w:val="009F259D"/>
    <w:rsid w:val="009F4A61"/>
    <w:rsid w:val="00A0747A"/>
    <w:rsid w:val="00A1048F"/>
    <w:rsid w:val="00A15C10"/>
    <w:rsid w:val="00A168F6"/>
    <w:rsid w:val="00A2082A"/>
    <w:rsid w:val="00A208E1"/>
    <w:rsid w:val="00A20BA9"/>
    <w:rsid w:val="00A21A15"/>
    <w:rsid w:val="00A23F8F"/>
    <w:rsid w:val="00A250C0"/>
    <w:rsid w:val="00A30C6A"/>
    <w:rsid w:val="00A31AB8"/>
    <w:rsid w:val="00A353D6"/>
    <w:rsid w:val="00A37BF3"/>
    <w:rsid w:val="00A428BD"/>
    <w:rsid w:val="00A437ED"/>
    <w:rsid w:val="00A520C3"/>
    <w:rsid w:val="00A556E8"/>
    <w:rsid w:val="00A559F7"/>
    <w:rsid w:val="00A609E7"/>
    <w:rsid w:val="00A628D2"/>
    <w:rsid w:val="00A64CE6"/>
    <w:rsid w:val="00A704F5"/>
    <w:rsid w:val="00A77217"/>
    <w:rsid w:val="00A77BFB"/>
    <w:rsid w:val="00A80335"/>
    <w:rsid w:val="00A832E4"/>
    <w:rsid w:val="00A851BE"/>
    <w:rsid w:val="00A91511"/>
    <w:rsid w:val="00A949F7"/>
    <w:rsid w:val="00A9784E"/>
    <w:rsid w:val="00A978FB"/>
    <w:rsid w:val="00AA2CE3"/>
    <w:rsid w:val="00AA5254"/>
    <w:rsid w:val="00AA6881"/>
    <w:rsid w:val="00AB0781"/>
    <w:rsid w:val="00AB2584"/>
    <w:rsid w:val="00AB27D7"/>
    <w:rsid w:val="00AB5D39"/>
    <w:rsid w:val="00AC61AA"/>
    <w:rsid w:val="00AC7320"/>
    <w:rsid w:val="00AD3B8C"/>
    <w:rsid w:val="00AD454A"/>
    <w:rsid w:val="00AD7004"/>
    <w:rsid w:val="00AD7617"/>
    <w:rsid w:val="00AD7F04"/>
    <w:rsid w:val="00AE1A9F"/>
    <w:rsid w:val="00AE1C52"/>
    <w:rsid w:val="00AE54B9"/>
    <w:rsid w:val="00AF7182"/>
    <w:rsid w:val="00B11507"/>
    <w:rsid w:val="00B12056"/>
    <w:rsid w:val="00B123B1"/>
    <w:rsid w:val="00B12BC2"/>
    <w:rsid w:val="00B134FB"/>
    <w:rsid w:val="00B16321"/>
    <w:rsid w:val="00B223E6"/>
    <w:rsid w:val="00B22FA2"/>
    <w:rsid w:val="00B24004"/>
    <w:rsid w:val="00B24B37"/>
    <w:rsid w:val="00B30AE3"/>
    <w:rsid w:val="00B3335F"/>
    <w:rsid w:val="00B36508"/>
    <w:rsid w:val="00B37DE9"/>
    <w:rsid w:val="00B4479F"/>
    <w:rsid w:val="00B46A74"/>
    <w:rsid w:val="00B50436"/>
    <w:rsid w:val="00B60CE1"/>
    <w:rsid w:val="00B66E81"/>
    <w:rsid w:val="00B7167B"/>
    <w:rsid w:val="00B72E16"/>
    <w:rsid w:val="00B73091"/>
    <w:rsid w:val="00B8170B"/>
    <w:rsid w:val="00B86ACB"/>
    <w:rsid w:val="00B87A91"/>
    <w:rsid w:val="00B91DEC"/>
    <w:rsid w:val="00B947A6"/>
    <w:rsid w:val="00B95DAE"/>
    <w:rsid w:val="00BA0607"/>
    <w:rsid w:val="00BB02E1"/>
    <w:rsid w:val="00BB68C2"/>
    <w:rsid w:val="00BC1FBC"/>
    <w:rsid w:val="00BC1FE0"/>
    <w:rsid w:val="00BD0FF0"/>
    <w:rsid w:val="00BD40B4"/>
    <w:rsid w:val="00BD6591"/>
    <w:rsid w:val="00BE34DD"/>
    <w:rsid w:val="00BE372C"/>
    <w:rsid w:val="00BE7006"/>
    <w:rsid w:val="00BE7E5C"/>
    <w:rsid w:val="00BF06E4"/>
    <w:rsid w:val="00BF27CB"/>
    <w:rsid w:val="00BF6E83"/>
    <w:rsid w:val="00C0037D"/>
    <w:rsid w:val="00C05F4E"/>
    <w:rsid w:val="00C16A92"/>
    <w:rsid w:val="00C20C4D"/>
    <w:rsid w:val="00C21E82"/>
    <w:rsid w:val="00C221DA"/>
    <w:rsid w:val="00C25C1F"/>
    <w:rsid w:val="00C26AC6"/>
    <w:rsid w:val="00C3307F"/>
    <w:rsid w:val="00C33E09"/>
    <w:rsid w:val="00C341E9"/>
    <w:rsid w:val="00C34DFD"/>
    <w:rsid w:val="00C35A57"/>
    <w:rsid w:val="00C35CEB"/>
    <w:rsid w:val="00C36A76"/>
    <w:rsid w:val="00C408A5"/>
    <w:rsid w:val="00C40EA9"/>
    <w:rsid w:val="00C451C6"/>
    <w:rsid w:val="00C46C04"/>
    <w:rsid w:val="00C500BA"/>
    <w:rsid w:val="00C53D99"/>
    <w:rsid w:val="00C5463E"/>
    <w:rsid w:val="00C66636"/>
    <w:rsid w:val="00C7085B"/>
    <w:rsid w:val="00C77B15"/>
    <w:rsid w:val="00C8129C"/>
    <w:rsid w:val="00C85419"/>
    <w:rsid w:val="00C8586B"/>
    <w:rsid w:val="00C93E9D"/>
    <w:rsid w:val="00CA2E25"/>
    <w:rsid w:val="00CA474A"/>
    <w:rsid w:val="00CA5587"/>
    <w:rsid w:val="00CA604E"/>
    <w:rsid w:val="00CB1573"/>
    <w:rsid w:val="00CB2042"/>
    <w:rsid w:val="00CB3971"/>
    <w:rsid w:val="00CB688B"/>
    <w:rsid w:val="00CC3D7D"/>
    <w:rsid w:val="00CC4D8D"/>
    <w:rsid w:val="00CC54D0"/>
    <w:rsid w:val="00CD26BE"/>
    <w:rsid w:val="00CD342E"/>
    <w:rsid w:val="00CD5CD7"/>
    <w:rsid w:val="00CE048D"/>
    <w:rsid w:val="00CE0E07"/>
    <w:rsid w:val="00CE0F57"/>
    <w:rsid w:val="00CE7D92"/>
    <w:rsid w:val="00CF2D01"/>
    <w:rsid w:val="00CF3953"/>
    <w:rsid w:val="00CF5A17"/>
    <w:rsid w:val="00D00E92"/>
    <w:rsid w:val="00D03261"/>
    <w:rsid w:val="00D03AFB"/>
    <w:rsid w:val="00D069CA"/>
    <w:rsid w:val="00D06C29"/>
    <w:rsid w:val="00D110D3"/>
    <w:rsid w:val="00D142F9"/>
    <w:rsid w:val="00D1730C"/>
    <w:rsid w:val="00D17F8B"/>
    <w:rsid w:val="00D26AF1"/>
    <w:rsid w:val="00D26F8C"/>
    <w:rsid w:val="00D32234"/>
    <w:rsid w:val="00D32ECC"/>
    <w:rsid w:val="00D357B0"/>
    <w:rsid w:val="00D36787"/>
    <w:rsid w:val="00D40A07"/>
    <w:rsid w:val="00D46948"/>
    <w:rsid w:val="00D53493"/>
    <w:rsid w:val="00D55855"/>
    <w:rsid w:val="00D56B8E"/>
    <w:rsid w:val="00D56C37"/>
    <w:rsid w:val="00D62A69"/>
    <w:rsid w:val="00D66D77"/>
    <w:rsid w:val="00D66FDE"/>
    <w:rsid w:val="00D670FC"/>
    <w:rsid w:val="00D75474"/>
    <w:rsid w:val="00D8158A"/>
    <w:rsid w:val="00D8158C"/>
    <w:rsid w:val="00D85B3A"/>
    <w:rsid w:val="00D877B8"/>
    <w:rsid w:val="00D914DB"/>
    <w:rsid w:val="00D91D31"/>
    <w:rsid w:val="00D957E2"/>
    <w:rsid w:val="00D96BB3"/>
    <w:rsid w:val="00DA2122"/>
    <w:rsid w:val="00DA4EF3"/>
    <w:rsid w:val="00DA5BE8"/>
    <w:rsid w:val="00DB1CE0"/>
    <w:rsid w:val="00DB3397"/>
    <w:rsid w:val="00DB725E"/>
    <w:rsid w:val="00DC342F"/>
    <w:rsid w:val="00DC6FDC"/>
    <w:rsid w:val="00DD69B1"/>
    <w:rsid w:val="00DE6AC9"/>
    <w:rsid w:val="00DF12EF"/>
    <w:rsid w:val="00DF4801"/>
    <w:rsid w:val="00E00C6C"/>
    <w:rsid w:val="00E0202B"/>
    <w:rsid w:val="00E02E23"/>
    <w:rsid w:val="00E060B8"/>
    <w:rsid w:val="00E23065"/>
    <w:rsid w:val="00E259D2"/>
    <w:rsid w:val="00E2691E"/>
    <w:rsid w:val="00E34C08"/>
    <w:rsid w:val="00E542B3"/>
    <w:rsid w:val="00E603F3"/>
    <w:rsid w:val="00E635D5"/>
    <w:rsid w:val="00E637BA"/>
    <w:rsid w:val="00E67BB2"/>
    <w:rsid w:val="00E709E8"/>
    <w:rsid w:val="00E70C2C"/>
    <w:rsid w:val="00E73F7B"/>
    <w:rsid w:val="00E7527F"/>
    <w:rsid w:val="00E8009F"/>
    <w:rsid w:val="00E823C9"/>
    <w:rsid w:val="00E84BA7"/>
    <w:rsid w:val="00E8545C"/>
    <w:rsid w:val="00E92FA3"/>
    <w:rsid w:val="00E930F4"/>
    <w:rsid w:val="00E971B0"/>
    <w:rsid w:val="00EA0323"/>
    <w:rsid w:val="00EA38F8"/>
    <w:rsid w:val="00EA64CC"/>
    <w:rsid w:val="00EA6F32"/>
    <w:rsid w:val="00EB0983"/>
    <w:rsid w:val="00EB10B6"/>
    <w:rsid w:val="00EB3166"/>
    <w:rsid w:val="00EB6124"/>
    <w:rsid w:val="00EB6DB0"/>
    <w:rsid w:val="00EB6E1C"/>
    <w:rsid w:val="00EC25AD"/>
    <w:rsid w:val="00EC2F64"/>
    <w:rsid w:val="00EC3B90"/>
    <w:rsid w:val="00EC4F12"/>
    <w:rsid w:val="00EE394E"/>
    <w:rsid w:val="00EF5D6C"/>
    <w:rsid w:val="00F03EFF"/>
    <w:rsid w:val="00F06197"/>
    <w:rsid w:val="00F06ED4"/>
    <w:rsid w:val="00F11F16"/>
    <w:rsid w:val="00F20F1D"/>
    <w:rsid w:val="00F211AE"/>
    <w:rsid w:val="00F21747"/>
    <w:rsid w:val="00F226B3"/>
    <w:rsid w:val="00F25D12"/>
    <w:rsid w:val="00F30932"/>
    <w:rsid w:val="00F3137A"/>
    <w:rsid w:val="00F3518B"/>
    <w:rsid w:val="00F40D82"/>
    <w:rsid w:val="00F57D21"/>
    <w:rsid w:val="00F6252A"/>
    <w:rsid w:val="00F6610C"/>
    <w:rsid w:val="00F707BE"/>
    <w:rsid w:val="00F715C4"/>
    <w:rsid w:val="00F807B5"/>
    <w:rsid w:val="00F81BBB"/>
    <w:rsid w:val="00F8254F"/>
    <w:rsid w:val="00F825B9"/>
    <w:rsid w:val="00F83B9B"/>
    <w:rsid w:val="00F83FDE"/>
    <w:rsid w:val="00F85B71"/>
    <w:rsid w:val="00F96993"/>
    <w:rsid w:val="00F969E7"/>
    <w:rsid w:val="00F96B57"/>
    <w:rsid w:val="00FA32CD"/>
    <w:rsid w:val="00FA66F1"/>
    <w:rsid w:val="00FA7ECC"/>
    <w:rsid w:val="00FB2DAD"/>
    <w:rsid w:val="00FC31E0"/>
    <w:rsid w:val="00FC3C10"/>
    <w:rsid w:val="00FC598C"/>
    <w:rsid w:val="00FD14A9"/>
    <w:rsid w:val="00FD3291"/>
    <w:rsid w:val="00FE0962"/>
    <w:rsid w:val="00FE2BDD"/>
    <w:rsid w:val="00FE6ED5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EA595"/>
  <w15:chartTrackingRefBased/>
  <w15:docId w15:val="{1FD3407E-9978-4CB5-A242-1C683647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BA" w:eastAsia="hr-B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emf"/><Relationship Id="rId21" Type="http://schemas.openxmlformats.org/officeDocument/2006/relationships/image" Target="media/image10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e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emf"/><Relationship Id="rId11" Type="http://schemas.openxmlformats.org/officeDocument/2006/relationships/image" Target="media/image5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emf"/><Relationship Id="rId53" Type="http://schemas.openxmlformats.org/officeDocument/2006/relationships/image" Target="media/image26.emf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31" Type="http://schemas.openxmlformats.org/officeDocument/2006/relationships/image" Target="media/image15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e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Seminarski zadaci za kolegij Fotokemija</vt:lpstr>
    </vt:vector>
  </TitlesOfParts>
  <Company>IRB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Seminarski zadaci za kolegij Fotokemija</dc:title>
  <dc:subject/>
  <dc:creator>Nikola Basaric</dc:creator>
  <cp:keywords/>
  <dc:description/>
  <cp:lastModifiedBy>Nikola</cp:lastModifiedBy>
  <cp:revision>7</cp:revision>
  <dcterms:created xsi:type="dcterms:W3CDTF">2021-05-04T16:49:00Z</dcterms:created>
  <dcterms:modified xsi:type="dcterms:W3CDTF">2021-05-04T18:20:00Z</dcterms:modified>
</cp:coreProperties>
</file>