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49" w:rsidRPr="007B1049" w:rsidRDefault="007B1049" w:rsidP="007B1049">
      <w:pPr>
        <w:jc w:val="right"/>
        <w:rPr>
          <w:lang w:val="en-US"/>
        </w:rPr>
      </w:pPr>
      <w:r w:rsidRPr="007B1049">
        <w:rPr>
          <w:lang w:val="en-US"/>
        </w:rPr>
        <w:t>Exercises, Photochemistry 2021</w:t>
      </w:r>
    </w:p>
    <w:p w:rsidR="007B1049" w:rsidRPr="007B1049" w:rsidRDefault="007B1049" w:rsidP="007B1049">
      <w:pPr>
        <w:jc w:val="right"/>
        <w:rPr>
          <w:lang w:val="en-US"/>
        </w:rPr>
      </w:pPr>
      <w:r w:rsidRPr="007B1049">
        <w:rPr>
          <w:lang w:val="en-US"/>
        </w:rPr>
        <w:t>June</w:t>
      </w:r>
      <w:r w:rsidRPr="007B1049">
        <w:rPr>
          <w:lang w:val="en-US"/>
        </w:rPr>
        <w:t xml:space="preserve"> </w:t>
      </w:r>
      <w:r w:rsidRPr="007B1049">
        <w:rPr>
          <w:lang w:val="en-US"/>
        </w:rPr>
        <w:t>9</w:t>
      </w:r>
      <w:r w:rsidRPr="007B1049">
        <w:rPr>
          <w:lang w:val="en-US"/>
        </w:rPr>
        <w:t>, 2021</w:t>
      </w:r>
    </w:p>
    <w:p w:rsidR="007B1049" w:rsidRPr="007B1049" w:rsidRDefault="007B1049" w:rsidP="007B1049">
      <w:pPr>
        <w:jc w:val="right"/>
        <w:rPr>
          <w:lang w:val="en-US"/>
        </w:rPr>
      </w:pPr>
    </w:p>
    <w:p w:rsidR="007B1049" w:rsidRPr="007B1049" w:rsidRDefault="007B1049" w:rsidP="007B1049">
      <w:pPr>
        <w:jc w:val="center"/>
        <w:rPr>
          <w:u w:val="single"/>
          <w:lang w:val="en-US"/>
        </w:rPr>
      </w:pPr>
      <w:r w:rsidRPr="007B1049">
        <w:rPr>
          <w:u w:val="single"/>
          <w:lang w:val="en-US"/>
        </w:rPr>
        <w:t xml:space="preserve">Photochemistry of </w:t>
      </w:r>
      <w:proofErr w:type="spellStart"/>
      <w:r w:rsidRPr="007B1049">
        <w:rPr>
          <w:u w:val="single"/>
          <w:lang w:val="en-US"/>
        </w:rPr>
        <w:t>halogenides</w:t>
      </w:r>
      <w:proofErr w:type="spellEnd"/>
      <w:r w:rsidRPr="007B1049">
        <w:rPr>
          <w:u w:val="single"/>
          <w:lang w:val="en-US"/>
        </w:rPr>
        <w:t>, diazo compounds and oxidations</w:t>
      </w:r>
    </w:p>
    <w:p w:rsidR="007B1049" w:rsidRPr="007B1049" w:rsidRDefault="007B1049" w:rsidP="007B1049">
      <w:pPr>
        <w:jc w:val="center"/>
        <w:rPr>
          <w:lang w:val="en-US"/>
        </w:rPr>
      </w:pPr>
    </w:p>
    <w:p w:rsidR="00BF6E83" w:rsidRPr="007B1049" w:rsidRDefault="00BF6E83" w:rsidP="00D91D31">
      <w:pPr>
        <w:jc w:val="center"/>
        <w:rPr>
          <w:lang w:val="en-US"/>
        </w:rPr>
      </w:pPr>
    </w:p>
    <w:p w:rsidR="00BF6E83" w:rsidRPr="007B1049" w:rsidRDefault="00023CDD" w:rsidP="002D4ECF">
      <w:pPr>
        <w:rPr>
          <w:lang w:val="en-US"/>
        </w:rPr>
      </w:pPr>
      <w:r w:rsidRPr="007B1049">
        <w:rPr>
          <w:lang w:val="en-US"/>
        </w:rPr>
        <w:t xml:space="preserve">1. </w:t>
      </w:r>
      <w:r w:rsidR="007B1049" w:rsidRPr="007B1049">
        <w:rPr>
          <w:lang w:val="en-US"/>
        </w:rPr>
        <w:t>Explain the reaction mechanism of the following photochemical reactions</w:t>
      </w:r>
      <w:r w:rsidR="00F224BB" w:rsidRPr="007B1049">
        <w:rPr>
          <w:lang w:val="en-US"/>
        </w:rPr>
        <w:t xml:space="preserve">: </w:t>
      </w:r>
    </w:p>
    <w:p w:rsidR="0035177C" w:rsidRPr="007B1049" w:rsidRDefault="00760087" w:rsidP="0035177C">
      <w:pPr>
        <w:rPr>
          <w:lang w:val="en-US"/>
        </w:rPr>
      </w:pPr>
      <w:r w:rsidRPr="007B1049">
        <w:rPr>
          <w:lang w:val="en-US"/>
        </w:rPr>
        <w:object w:dxaOrig="4562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42pt" o:ole="">
            <v:imagedata r:id="rId5" o:title=""/>
          </v:shape>
          <o:OLEObject Type="Embed" ProgID="ChemDraw.Document.6.0" ShapeID="_x0000_i1025" DrawAspect="Content" ObjectID="_1684589916" r:id="rId6"/>
        </w:object>
      </w:r>
    </w:p>
    <w:p w:rsidR="00760087" w:rsidRPr="007B1049" w:rsidRDefault="00760087" w:rsidP="0035177C">
      <w:pPr>
        <w:rPr>
          <w:lang w:val="en-US"/>
        </w:rPr>
      </w:pPr>
      <w:r w:rsidRPr="007B1049">
        <w:rPr>
          <w:i/>
          <w:lang w:val="en-US"/>
        </w:rPr>
        <w:t>Tetrahedron Lett.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1975</w:t>
      </w:r>
      <w:r w:rsidRPr="007B1049">
        <w:rPr>
          <w:lang w:val="en-US"/>
        </w:rPr>
        <w:t>, 943.</w:t>
      </w:r>
    </w:p>
    <w:p w:rsidR="0035177C" w:rsidRPr="007B1049" w:rsidRDefault="00760087" w:rsidP="0035177C">
      <w:pPr>
        <w:rPr>
          <w:lang w:val="en-US"/>
        </w:rPr>
      </w:pPr>
      <w:r w:rsidRPr="007B1049">
        <w:rPr>
          <w:lang w:val="en-US"/>
        </w:rPr>
        <w:object w:dxaOrig="4005" w:dyaOrig="1067">
          <v:shape id="_x0000_i1026" type="#_x0000_t75" style="width:120pt;height:32pt" o:ole="">
            <v:imagedata r:id="rId7" o:title=""/>
          </v:shape>
          <o:OLEObject Type="Embed" ProgID="ChemDraw.Document.6.0" ShapeID="_x0000_i1026" DrawAspect="Content" ObjectID="_1684589917" r:id="rId8"/>
        </w:object>
      </w:r>
    </w:p>
    <w:p w:rsidR="0035177C" w:rsidRPr="007B1049" w:rsidRDefault="0035177C" w:rsidP="0035177C">
      <w:pPr>
        <w:rPr>
          <w:lang w:val="en-US"/>
        </w:rPr>
      </w:pPr>
    </w:p>
    <w:p w:rsidR="00051527" w:rsidRPr="007B1049" w:rsidRDefault="009A2891" w:rsidP="00051527">
      <w:pPr>
        <w:rPr>
          <w:lang w:val="en-US"/>
        </w:rPr>
      </w:pPr>
      <w:r w:rsidRPr="007B1049">
        <w:rPr>
          <w:i/>
          <w:iCs/>
          <w:lang w:val="en-US"/>
        </w:rPr>
        <w:t>Chem. Lett</w:t>
      </w:r>
      <w:r w:rsidR="00051527" w:rsidRPr="007B1049">
        <w:rPr>
          <w:lang w:val="en-US"/>
        </w:rPr>
        <w:t xml:space="preserve">. </w:t>
      </w:r>
      <w:r w:rsidR="00051527" w:rsidRPr="007B1049">
        <w:rPr>
          <w:b/>
          <w:bCs/>
          <w:lang w:val="en-US"/>
        </w:rPr>
        <w:t>19</w:t>
      </w:r>
      <w:r w:rsidRPr="007B1049">
        <w:rPr>
          <w:b/>
          <w:bCs/>
          <w:lang w:val="en-US"/>
        </w:rPr>
        <w:t>78</w:t>
      </w:r>
      <w:r w:rsidR="00051527" w:rsidRPr="007B1049">
        <w:rPr>
          <w:lang w:val="en-US"/>
        </w:rPr>
        <w:t xml:space="preserve">, </w:t>
      </w:r>
      <w:r w:rsidRPr="007B1049">
        <w:rPr>
          <w:iCs/>
          <w:lang w:val="en-US"/>
        </w:rPr>
        <w:t>1251</w:t>
      </w:r>
      <w:r w:rsidR="007E4E07" w:rsidRPr="007B1049">
        <w:rPr>
          <w:lang w:val="en-US"/>
        </w:rPr>
        <w:t>.</w:t>
      </w:r>
    </w:p>
    <w:p w:rsidR="00051527" w:rsidRPr="007B1049" w:rsidRDefault="00051527" w:rsidP="002D4ECF">
      <w:pPr>
        <w:rPr>
          <w:lang w:val="en-US"/>
        </w:rPr>
      </w:pPr>
    </w:p>
    <w:p w:rsidR="00B728C6" w:rsidRPr="007B1049" w:rsidRDefault="00B728C6" w:rsidP="002D4ECF">
      <w:pPr>
        <w:rPr>
          <w:lang w:val="en-US"/>
        </w:rPr>
      </w:pPr>
    </w:p>
    <w:p w:rsidR="002A2542" w:rsidRPr="007B1049" w:rsidRDefault="00051527" w:rsidP="002D4ECF">
      <w:pPr>
        <w:rPr>
          <w:lang w:val="en-US"/>
        </w:rPr>
      </w:pPr>
      <w:r w:rsidRPr="007B1049">
        <w:rPr>
          <w:lang w:val="en-US"/>
        </w:rPr>
        <w:t>2</w:t>
      </w:r>
      <w:r w:rsidR="00023CDD" w:rsidRPr="007B1049">
        <w:rPr>
          <w:lang w:val="en-US"/>
        </w:rPr>
        <w:t xml:space="preserve">. </w:t>
      </w:r>
      <w:r w:rsidR="007B1049">
        <w:rPr>
          <w:lang w:val="en-US"/>
        </w:rPr>
        <w:t xml:space="preserve">Draw the structures of photoproducts and explain the reaction mechanisms in the following examples of photochemical elimination of nitrogen: </w:t>
      </w:r>
    </w:p>
    <w:p w:rsidR="002D4ECF" w:rsidRPr="007B1049" w:rsidRDefault="00990128" w:rsidP="002D4ECF">
      <w:pPr>
        <w:rPr>
          <w:lang w:val="en-US"/>
        </w:rPr>
      </w:pPr>
      <w:r w:rsidRPr="007B1049">
        <w:rPr>
          <w:lang w:val="en-US"/>
        </w:rPr>
        <w:object w:dxaOrig="2185" w:dyaOrig="1028">
          <v:shape id="_x0000_i1027" type="#_x0000_t75" style="width:65.6pt;height:30.8pt" o:ole="">
            <v:imagedata r:id="rId9" o:title=""/>
          </v:shape>
          <o:OLEObject Type="Embed" ProgID="ChemDraw.Document.6.0" ShapeID="_x0000_i1027" DrawAspect="Content" ObjectID="_1684589918" r:id="rId10"/>
        </w:object>
      </w:r>
    </w:p>
    <w:p w:rsidR="00023CDD" w:rsidRPr="007B1049" w:rsidRDefault="004A0016" w:rsidP="002D4ECF">
      <w:pPr>
        <w:rPr>
          <w:lang w:val="en-US"/>
        </w:rPr>
      </w:pPr>
      <w:r w:rsidRPr="007B1049">
        <w:rPr>
          <w:i/>
          <w:lang w:val="en-US"/>
        </w:rPr>
        <w:t>J. Org. Chem</w:t>
      </w:r>
      <w:r w:rsidR="00023CDD" w:rsidRPr="007B1049">
        <w:rPr>
          <w:i/>
          <w:lang w:val="en-US"/>
        </w:rPr>
        <w:t>.</w:t>
      </w:r>
      <w:r w:rsidR="00023CDD" w:rsidRPr="007B1049">
        <w:rPr>
          <w:lang w:val="en-US"/>
        </w:rPr>
        <w:t xml:space="preserve"> </w:t>
      </w:r>
      <w:r w:rsidR="00023CDD" w:rsidRPr="007B1049">
        <w:rPr>
          <w:b/>
          <w:lang w:val="en-US"/>
        </w:rPr>
        <w:t>19</w:t>
      </w:r>
      <w:r w:rsidRPr="007B1049">
        <w:rPr>
          <w:b/>
          <w:lang w:val="en-US"/>
        </w:rPr>
        <w:t>87</w:t>
      </w:r>
      <w:r w:rsidR="00023CDD" w:rsidRPr="007B1049">
        <w:rPr>
          <w:lang w:val="en-US"/>
        </w:rPr>
        <w:t xml:space="preserve">, </w:t>
      </w:r>
      <w:r w:rsidRPr="007B1049">
        <w:rPr>
          <w:i/>
          <w:lang w:val="en-US"/>
        </w:rPr>
        <w:t>52</w:t>
      </w:r>
      <w:r w:rsidRPr="007B1049">
        <w:rPr>
          <w:lang w:val="en-US"/>
        </w:rPr>
        <w:t>, 5498.</w:t>
      </w:r>
    </w:p>
    <w:p w:rsidR="002A2542" w:rsidRPr="007B1049" w:rsidRDefault="00990128" w:rsidP="0005172C">
      <w:pPr>
        <w:jc w:val="both"/>
        <w:rPr>
          <w:lang w:val="en-US"/>
        </w:rPr>
      </w:pPr>
      <w:r w:rsidRPr="007B1049">
        <w:rPr>
          <w:lang w:val="en-US"/>
        </w:rPr>
        <w:object w:dxaOrig="1911" w:dyaOrig="1236">
          <v:shape id="_x0000_i1028" type="#_x0000_t75" style="width:57.2pt;height:37.2pt" o:ole="">
            <v:imagedata r:id="rId11" o:title=""/>
          </v:shape>
          <o:OLEObject Type="Embed" ProgID="ChemDraw.Document.6.0" ShapeID="_x0000_i1028" DrawAspect="Content" ObjectID="_1684589919" r:id="rId12"/>
        </w:object>
      </w:r>
    </w:p>
    <w:p w:rsidR="004A0016" w:rsidRPr="007B1049" w:rsidRDefault="004A0016" w:rsidP="0005172C">
      <w:pPr>
        <w:jc w:val="both"/>
        <w:rPr>
          <w:lang w:val="en-US"/>
        </w:rPr>
      </w:pPr>
      <w:r w:rsidRPr="007B1049">
        <w:rPr>
          <w:i/>
          <w:lang w:val="en-US"/>
        </w:rPr>
        <w:t>J. Am. Chem. Soc.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1987</w:t>
      </w:r>
      <w:r w:rsidRPr="007B1049">
        <w:rPr>
          <w:lang w:val="en-US"/>
        </w:rPr>
        <w:t xml:space="preserve">, </w:t>
      </w:r>
      <w:r w:rsidRPr="007B1049">
        <w:rPr>
          <w:i/>
          <w:lang w:val="en-US"/>
        </w:rPr>
        <w:t>109</w:t>
      </w:r>
      <w:r w:rsidRPr="007B1049">
        <w:rPr>
          <w:lang w:val="en-US"/>
        </w:rPr>
        <w:t>, 7074.</w:t>
      </w:r>
    </w:p>
    <w:p w:rsidR="004A0016" w:rsidRPr="007B1049" w:rsidRDefault="00990128" w:rsidP="0005172C">
      <w:pPr>
        <w:jc w:val="both"/>
        <w:rPr>
          <w:lang w:val="en-US"/>
        </w:rPr>
      </w:pPr>
      <w:r w:rsidRPr="007B1049">
        <w:rPr>
          <w:lang w:val="en-US"/>
        </w:rPr>
        <w:object w:dxaOrig="1984" w:dyaOrig="921">
          <v:shape id="_x0000_i1029" type="#_x0000_t75" style="width:59.2pt;height:27.6pt" o:ole="">
            <v:imagedata r:id="rId13" o:title=""/>
          </v:shape>
          <o:OLEObject Type="Embed" ProgID="ChemDraw.Document.6.0" ShapeID="_x0000_i1029" DrawAspect="Content" ObjectID="_1684589920" r:id="rId14"/>
        </w:object>
      </w:r>
    </w:p>
    <w:p w:rsidR="00990128" w:rsidRPr="007B1049" w:rsidRDefault="00990128" w:rsidP="0005172C">
      <w:pPr>
        <w:jc w:val="both"/>
        <w:rPr>
          <w:lang w:val="en-US"/>
        </w:rPr>
      </w:pPr>
      <w:r w:rsidRPr="007B1049">
        <w:rPr>
          <w:i/>
          <w:lang w:val="en-US"/>
        </w:rPr>
        <w:t xml:space="preserve">Synth. </w:t>
      </w:r>
      <w:proofErr w:type="spellStart"/>
      <w:r w:rsidRPr="007B1049">
        <w:rPr>
          <w:i/>
          <w:lang w:val="en-US"/>
        </w:rPr>
        <w:t>Commun</w:t>
      </w:r>
      <w:proofErr w:type="spellEnd"/>
      <w:r w:rsidRPr="007B1049">
        <w:rPr>
          <w:i/>
          <w:lang w:val="en-US"/>
        </w:rPr>
        <w:t>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1984</w:t>
      </w:r>
      <w:r w:rsidRPr="007B1049">
        <w:rPr>
          <w:lang w:val="en-US"/>
        </w:rPr>
        <w:t xml:space="preserve">, </w:t>
      </w:r>
      <w:r w:rsidRPr="007B1049">
        <w:rPr>
          <w:i/>
          <w:lang w:val="en-US"/>
        </w:rPr>
        <w:t>14</w:t>
      </w:r>
      <w:r w:rsidRPr="007B1049">
        <w:rPr>
          <w:lang w:val="en-US"/>
        </w:rPr>
        <w:t>, 21.</w:t>
      </w:r>
    </w:p>
    <w:p w:rsidR="004A0016" w:rsidRPr="007B1049" w:rsidRDefault="004A0016" w:rsidP="0005172C">
      <w:pPr>
        <w:jc w:val="both"/>
        <w:rPr>
          <w:lang w:val="en-US"/>
        </w:rPr>
      </w:pPr>
    </w:p>
    <w:p w:rsidR="00B728C6" w:rsidRPr="007B1049" w:rsidRDefault="00B728C6" w:rsidP="0005172C">
      <w:pPr>
        <w:jc w:val="both"/>
        <w:rPr>
          <w:lang w:val="en-US"/>
        </w:rPr>
      </w:pPr>
    </w:p>
    <w:p w:rsidR="00E06C41" w:rsidRPr="007B1049" w:rsidRDefault="00E06C41" w:rsidP="0005172C">
      <w:pPr>
        <w:jc w:val="both"/>
        <w:rPr>
          <w:lang w:val="en-US"/>
        </w:rPr>
      </w:pPr>
      <w:r w:rsidRPr="007B1049">
        <w:rPr>
          <w:lang w:val="en-US"/>
        </w:rPr>
        <w:t xml:space="preserve">3. </w:t>
      </w:r>
      <w:r w:rsidR="007B1049">
        <w:rPr>
          <w:lang w:val="en-US"/>
        </w:rPr>
        <w:t>In the following photochemical reactions explain the reaction mechanisms</w:t>
      </w:r>
      <w:r w:rsidR="00990128" w:rsidRPr="007B1049">
        <w:rPr>
          <w:lang w:val="en-US"/>
        </w:rPr>
        <w:t>.</w:t>
      </w:r>
      <w:r w:rsidRPr="007B1049">
        <w:rPr>
          <w:lang w:val="en-US"/>
        </w:rPr>
        <w:t xml:space="preserve"> </w:t>
      </w:r>
    </w:p>
    <w:p w:rsidR="00E06C41" w:rsidRPr="007B1049" w:rsidRDefault="008E1AE5" w:rsidP="0005172C">
      <w:pPr>
        <w:jc w:val="both"/>
        <w:rPr>
          <w:lang w:val="en-US"/>
        </w:rPr>
      </w:pPr>
      <w:r w:rsidRPr="007B1049">
        <w:rPr>
          <w:lang w:val="en-US"/>
        </w:rPr>
        <w:object w:dxaOrig="4484" w:dyaOrig="1346">
          <v:shape id="_x0000_i1030" type="#_x0000_t75" style="width:134.8pt;height:40.4pt" o:ole="">
            <v:imagedata r:id="rId15" o:title=""/>
          </v:shape>
          <o:OLEObject Type="Embed" ProgID="ChemDraw.Document.6.0" ShapeID="_x0000_i1030" DrawAspect="Content" ObjectID="_1684589921" r:id="rId16"/>
        </w:object>
      </w:r>
    </w:p>
    <w:p w:rsidR="00990128" w:rsidRPr="007B1049" w:rsidRDefault="00990128" w:rsidP="0005172C">
      <w:pPr>
        <w:jc w:val="both"/>
        <w:rPr>
          <w:lang w:val="en-US"/>
        </w:rPr>
      </w:pPr>
      <w:r w:rsidRPr="007B1049">
        <w:rPr>
          <w:i/>
          <w:lang w:val="en-US"/>
        </w:rPr>
        <w:t>Tetrahedron Lett.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1989</w:t>
      </w:r>
      <w:r w:rsidRPr="007B1049">
        <w:rPr>
          <w:lang w:val="en-US"/>
        </w:rPr>
        <w:t xml:space="preserve">, </w:t>
      </w:r>
      <w:r w:rsidRPr="007B1049">
        <w:rPr>
          <w:i/>
          <w:lang w:val="en-US"/>
        </w:rPr>
        <w:t>30</w:t>
      </w:r>
      <w:r w:rsidRPr="007B1049">
        <w:rPr>
          <w:lang w:val="en-US"/>
        </w:rPr>
        <w:t>, 1935.</w:t>
      </w:r>
    </w:p>
    <w:p w:rsidR="00990128" w:rsidRPr="007B1049" w:rsidRDefault="008E1AE5" w:rsidP="0005172C">
      <w:pPr>
        <w:jc w:val="both"/>
        <w:rPr>
          <w:lang w:val="en-US"/>
        </w:rPr>
      </w:pPr>
      <w:r w:rsidRPr="007B1049">
        <w:rPr>
          <w:lang w:val="en-US"/>
        </w:rPr>
        <w:object w:dxaOrig="3499" w:dyaOrig="1456">
          <v:shape id="_x0000_i1031" type="#_x0000_t75" style="width:105.6pt;height:44pt" o:ole="">
            <v:imagedata r:id="rId17" o:title=""/>
          </v:shape>
          <o:OLEObject Type="Embed" ProgID="ChemDraw.Document.6.0" ShapeID="_x0000_i1031" DrawAspect="Content" ObjectID="_1684589922" r:id="rId18"/>
        </w:object>
      </w:r>
    </w:p>
    <w:p w:rsidR="00990128" w:rsidRPr="007B1049" w:rsidRDefault="00990128" w:rsidP="00990128">
      <w:pPr>
        <w:jc w:val="both"/>
        <w:rPr>
          <w:lang w:val="en-US"/>
        </w:rPr>
      </w:pPr>
      <w:r w:rsidRPr="007B1049">
        <w:rPr>
          <w:i/>
          <w:lang w:val="en-US"/>
        </w:rPr>
        <w:t>Tetrahedron Lett.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1988</w:t>
      </w:r>
      <w:r w:rsidRPr="007B1049">
        <w:rPr>
          <w:lang w:val="en-US"/>
        </w:rPr>
        <w:t xml:space="preserve">, </w:t>
      </w:r>
      <w:r w:rsidRPr="007B1049">
        <w:rPr>
          <w:i/>
          <w:lang w:val="en-US"/>
        </w:rPr>
        <w:t>29</w:t>
      </w:r>
      <w:r w:rsidRPr="007B1049">
        <w:rPr>
          <w:lang w:val="en-US"/>
        </w:rPr>
        <w:t>, 749.</w:t>
      </w:r>
    </w:p>
    <w:p w:rsidR="00E06C41" w:rsidRPr="007B1049" w:rsidRDefault="00E06C41" w:rsidP="0005172C">
      <w:pPr>
        <w:jc w:val="both"/>
        <w:rPr>
          <w:lang w:val="en-US"/>
        </w:rPr>
      </w:pPr>
    </w:p>
    <w:p w:rsidR="00B728C6" w:rsidRPr="007B1049" w:rsidRDefault="00B728C6" w:rsidP="0005172C">
      <w:pPr>
        <w:jc w:val="both"/>
        <w:rPr>
          <w:lang w:val="en-US"/>
        </w:rPr>
      </w:pPr>
    </w:p>
    <w:p w:rsidR="00056532" w:rsidRPr="007B1049" w:rsidRDefault="00056532" w:rsidP="0005172C">
      <w:pPr>
        <w:jc w:val="both"/>
        <w:rPr>
          <w:lang w:val="en-US"/>
        </w:rPr>
      </w:pPr>
      <w:r w:rsidRPr="007B1049">
        <w:rPr>
          <w:lang w:val="en-US"/>
        </w:rPr>
        <w:t xml:space="preserve">4. </w:t>
      </w:r>
      <w:r w:rsidR="007B1049">
        <w:rPr>
          <w:lang w:val="en-US"/>
        </w:rPr>
        <w:t xml:space="preserve">In the following examples of </w:t>
      </w:r>
      <w:proofErr w:type="spellStart"/>
      <w:r w:rsidR="007B1049">
        <w:rPr>
          <w:lang w:val="en-US"/>
        </w:rPr>
        <w:t>photooxygenations</w:t>
      </w:r>
      <w:proofErr w:type="spellEnd"/>
      <w:r w:rsidR="007B1049">
        <w:rPr>
          <w:lang w:val="en-US"/>
        </w:rPr>
        <w:t>, explain the reaction mechanisms.</w:t>
      </w:r>
    </w:p>
    <w:p w:rsidR="00056532" w:rsidRPr="007B1049" w:rsidRDefault="001C702E" w:rsidP="0005172C">
      <w:pPr>
        <w:jc w:val="both"/>
        <w:rPr>
          <w:lang w:val="en-US"/>
        </w:rPr>
      </w:pPr>
      <w:r w:rsidRPr="007B1049">
        <w:rPr>
          <w:lang w:val="en-US"/>
        </w:rPr>
        <w:object w:dxaOrig="7366" w:dyaOrig="1619">
          <v:shape id="_x0000_i1032" type="#_x0000_t75" style="width:222pt;height:48.8pt" o:ole="">
            <v:imagedata r:id="rId19" o:title=""/>
          </v:shape>
          <o:OLEObject Type="Embed" ProgID="ChemDraw.Document.6.0" ShapeID="_x0000_i1032" DrawAspect="Content" ObjectID="_1684589923" r:id="rId20"/>
        </w:object>
      </w:r>
    </w:p>
    <w:p w:rsidR="00654FB4" w:rsidRPr="007B1049" w:rsidRDefault="00654FB4" w:rsidP="00654FB4">
      <w:pPr>
        <w:jc w:val="both"/>
        <w:rPr>
          <w:lang w:val="en-US"/>
        </w:rPr>
      </w:pPr>
      <w:r w:rsidRPr="007B1049">
        <w:rPr>
          <w:i/>
          <w:lang w:val="en-US"/>
        </w:rPr>
        <w:t>J. Am. Chem. Soc.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1980</w:t>
      </w:r>
      <w:r w:rsidRPr="007B1049">
        <w:rPr>
          <w:lang w:val="en-US"/>
        </w:rPr>
        <w:t xml:space="preserve">, </w:t>
      </w:r>
      <w:r w:rsidRPr="007B1049">
        <w:rPr>
          <w:i/>
          <w:lang w:val="en-US"/>
        </w:rPr>
        <w:t>102</w:t>
      </w:r>
      <w:r w:rsidRPr="007B1049">
        <w:rPr>
          <w:lang w:val="en-US"/>
        </w:rPr>
        <w:t>, 6083.</w:t>
      </w:r>
    </w:p>
    <w:p w:rsidR="001C702E" w:rsidRPr="007B1049" w:rsidRDefault="001C702E" w:rsidP="0005172C">
      <w:pPr>
        <w:jc w:val="both"/>
        <w:rPr>
          <w:lang w:val="en-US"/>
        </w:rPr>
      </w:pPr>
      <w:bookmarkStart w:id="0" w:name="_GoBack"/>
      <w:bookmarkEnd w:id="0"/>
    </w:p>
    <w:p w:rsidR="00056532" w:rsidRPr="007B1049" w:rsidRDefault="00654FB4" w:rsidP="0005172C">
      <w:pPr>
        <w:jc w:val="both"/>
        <w:rPr>
          <w:lang w:val="en-US"/>
        </w:rPr>
      </w:pPr>
      <w:r w:rsidRPr="007B1049">
        <w:rPr>
          <w:lang w:val="en-US"/>
        </w:rPr>
        <w:object w:dxaOrig="8171" w:dyaOrig="2832">
          <v:shape id="_x0000_i1033" type="#_x0000_t75" style="width:245.6pt;height:84.8pt" o:ole="">
            <v:imagedata r:id="rId21" o:title=""/>
          </v:shape>
          <o:OLEObject Type="Embed" ProgID="ChemDraw.Document.6.0" ShapeID="_x0000_i1033" DrawAspect="Content" ObjectID="_1684589924" r:id="rId22"/>
        </w:object>
      </w:r>
    </w:p>
    <w:p w:rsidR="00654FB4" w:rsidRPr="007B1049" w:rsidRDefault="00654FB4" w:rsidP="00654FB4">
      <w:pPr>
        <w:jc w:val="both"/>
        <w:rPr>
          <w:lang w:val="en-US"/>
        </w:rPr>
      </w:pPr>
      <w:r w:rsidRPr="007B1049">
        <w:rPr>
          <w:i/>
          <w:lang w:val="en-US"/>
        </w:rPr>
        <w:t>J. Am. Chem. Soc.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1980</w:t>
      </w:r>
      <w:r w:rsidRPr="007B1049">
        <w:rPr>
          <w:lang w:val="en-US"/>
        </w:rPr>
        <w:t xml:space="preserve">, </w:t>
      </w:r>
      <w:r w:rsidRPr="007B1049">
        <w:rPr>
          <w:i/>
          <w:lang w:val="en-US"/>
        </w:rPr>
        <w:t>102</w:t>
      </w:r>
      <w:r w:rsidRPr="007B1049">
        <w:rPr>
          <w:lang w:val="en-US"/>
        </w:rPr>
        <w:t>, 4275.</w:t>
      </w:r>
    </w:p>
    <w:p w:rsidR="00654FB4" w:rsidRPr="007B1049" w:rsidRDefault="00654FB4" w:rsidP="0005172C">
      <w:pPr>
        <w:jc w:val="both"/>
        <w:rPr>
          <w:lang w:val="en-US"/>
        </w:rPr>
      </w:pPr>
    </w:p>
    <w:p w:rsidR="00B728C6" w:rsidRPr="007B1049" w:rsidRDefault="00B728C6" w:rsidP="0005172C">
      <w:pPr>
        <w:jc w:val="both"/>
        <w:rPr>
          <w:lang w:val="en-US"/>
        </w:rPr>
      </w:pPr>
    </w:p>
    <w:p w:rsidR="00023CDD" w:rsidRPr="007B1049" w:rsidRDefault="00056532" w:rsidP="0005172C">
      <w:pPr>
        <w:jc w:val="both"/>
        <w:rPr>
          <w:lang w:val="en-US"/>
        </w:rPr>
      </w:pPr>
      <w:r w:rsidRPr="007B1049">
        <w:rPr>
          <w:lang w:val="en-US"/>
        </w:rPr>
        <w:t>5</w:t>
      </w:r>
      <w:r w:rsidR="00051527" w:rsidRPr="007B1049">
        <w:rPr>
          <w:lang w:val="en-US"/>
        </w:rPr>
        <w:t>.</w:t>
      </w:r>
      <w:r w:rsidR="007B1049">
        <w:rPr>
          <w:lang w:val="en-US"/>
        </w:rPr>
        <w:t xml:space="preserve"> In the following examples, propose the mechanism of photoreactions.</w:t>
      </w:r>
      <w:r w:rsidR="00163A0B" w:rsidRPr="007B1049">
        <w:rPr>
          <w:lang w:val="en-US"/>
        </w:rPr>
        <w:t xml:space="preserve"> </w:t>
      </w:r>
    </w:p>
    <w:p w:rsidR="00267A2D" w:rsidRPr="007B1049" w:rsidRDefault="00511CDE" w:rsidP="0005172C">
      <w:pPr>
        <w:jc w:val="both"/>
        <w:rPr>
          <w:lang w:val="en-US"/>
        </w:rPr>
      </w:pPr>
      <w:r w:rsidRPr="007B1049">
        <w:rPr>
          <w:lang w:val="en-US"/>
        </w:rPr>
        <w:object w:dxaOrig="6546" w:dyaOrig="1128">
          <v:shape id="_x0000_i1034" type="#_x0000_t75" style="width:197.2pt;height:34pt" o:ole="">
            <v:imagedata r:id="rId23" o:title=""/>
          </v:shape>
          <o:OLEObject Type="Embed" ProgID="ChemDraw.Document.6.0" ShapeID="_x0000_i1034" DrawAspect="Content" ObjectID="_1684589925" r:id="rId24"/>
        </w:object>
      </w:r>
    </w:p>
    <w:p w:rsidR="00BC067D" w:rsidRPr="007B1049" w:rsidRDefault="00BC067D" w:rsidP="00BC067D">
      <w:pPr>
        <w:jc w:val="both"/>
        <w:rPr>
          <w:lang w:val="en-US"/>
        </w:rPr>
      </w:pPr>
      <w:r w:rsidRPr="007B1049">
        <w:rPr>
          <w:i/>
          <w:lang w:val="en-US"/>
        </w:rPr>
        <w:t>Tetrahedron Lett.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1978</w:t>
      </w:r>
      <w:r w:rsidRPr="007B1049">
        <w:rPr>
          <w:lang w:val="en-US"/>
        </w:rPr>
        <w:t>, 3287.</w:t>
      </w:r>
    </w:p>
    <w:p w:rsidR="00267A2D" w:rsidRPr="007B1049" w:rsidRDefault="00267A2D" w:rsidP="002D4ECF">
      <w:pPr>
        <w:rPr>
          <w:lang w:val="en-US"/>
        </w:rPr>
      </w:pPr>
    </w:p>
    <w:p w:rsidR="00511CDE" w:rsidRPr="007B1049" w:rsidRDefault="00511CDE" w:rsidP="002D4ECF">
      <w:pPr>
        <w:rPr>
          <w:lang w:val="en-US"/>
        </w:rPr>
      </w:pPr>
      <w:r w:rsidRPr="007B1049">
        <w:rPr>
          <w:lang w:val="en-US"/>
        </w:rPr>
        <w:object w:dxaOrig="5869" w:dyaOrig="1340">
          <v:shape id="_x0000_i1035" type="#_x0000_t75" style="width:176.4pt;height:40.4pt" o:ole="">
            <v:imagedata r:id="rId25" o:title=""/>
          </v:shape>
          <o:OLEObject Type="Embed" ProgID="ChemDraw.Document.6.0" ShapeID="_x0000_i1035" DrawAspect="Content" ObjectID="_1684589926" r:id="rId26"/>
        </w:object>
      </w:r>
    </w:p>
    <w:p w:rsidR="00511CDE" w:rsidRPr="007B1049" w:rsidRDefault="00BC067D" w:rsidP="002D4ECF">
      <w:pPr>
        <w:rPr>
          <w:lang w:val="en-US"/>
        </w:rPr>
      </w:pPr>
      <w:r w:rsidRPr="007B1049">
        <w:rPr>
          <w:i/>
          <w:lang w:val="en-US"/>
        </w:rPr>
        <w:t>J. Chem. Soc. Perkin Trans. I</w:t>
      </w:r>
      <w:r w:rsidRPr="007B1049">
        <w:rPr>
          <w:lang w:val="en-US"/>
        </w:rPr>
        <w:t xml:space="preserve">, </w:t>
      </w:r>
      <w:r w:rsidRPr="007B1049">
        <w:rPr>
          <w:b/>
          <w:lang w:val="en-US"/>
        </w:rPr>
        <w:t>1979</w:t>
      </w:r>
      <w:r w:rsidRPr="007B1049">
        <w:rPr>
          <w:lang w:val="en-US"/>
        </w:rPr>
        <w:t>, 1806.</w:t>
      </w:r>
    </w:p>
    <w:p w:rsidR="00BC067D" w:rsidRPr="007B1049" w:rsidRDefault="00BC067D" w:rsidP="002D4ECF">
      <w:pPr>
        <w:rPr>
          <w:lang w:val="en-US"/>
        </w:rPr>
      </w:pPr>
    </w:p>
    <w:p w:rsidR="00B728C6" w:rsidRPr="007B1049" w:rsidRDefault="00B728C6" w:rsidP="002D4ECF">
      <w:pPr>
        <w:rPr>
          <w:lang w:val="en-US"/>
        </w:rPr>
      </w:pPr>
    </w:p>
    <w:p w:rsidR="00BC067D" w:rsidRPr="007B1049" w:rsidRDefault="00056532" w:rsidP="002D4ECF">
      <w:pPr>
        <w:rPr>
          <w:lang w:val="en-US"/>
        </w:rPr>
      </w:pPr>
      <w:r w:rsidRPr="007B1049">
        <w:rPr>
          <w:lang w:val="en-US"/>
        </w:rPr>
        <w:t>6</w:t>
      </w:r>
      <w:r w:rsidR="00BC067D" w:rsidRPr="007B1049">
        <w:rPr>
          <w:lang w:val="en-US"/>
        </w:rPr>
        <w:t xml:space="preserve">. </w:t>
      </w:r>
      <w:r w:rsidR="007B1049">
        <w:rPr>
          <w:lang w:val="en-US"/>
        </w:rPr>
        <w:t xml:space="preserve">Draw the structures of photoproducts in the following reactions with singlet oxygen. </w:t>
      </w:r>
    </w:p>
    <w:p w:rsidR="00BC067D" w:rsidRPr="007B1049" w:rsidRDefault="00056532" w:rsidP="002D4ECF">
      <w:pPr>
        <w:rPr>
          <w:lang w:val="en-US"/>
        </w:rPr>
      </w:pPr>
      <w:r w:rsidRPr="007B1049">
        <w:rPr>
          <w:lang w:val="en-US"/>
        </w:rPr>
        <w:object w:dxaOrig="2755" w:dyaOrig="1008">
          <v:shape id="_x0000_i1036" type="#_x0000_t75" style="width:83.2pt;height:30.4pt" o:ole="">
            <v:imagedata r:id="rId27" o:title=""/>
          </v:shape>
          <o:OLEObject Type="Embed" ProgID="ChemDraw.Document.6.0" ShapeID="_x0000_i1036" DrawAspect="Content" ObjectID="_1684589927" r:id="rId28"/>
        </w:object>
      </w:r>
    </w:p>
    <w:p w:rsidR="00BC067D" w:rsidRPr="007B1049" w:rsidRDefault="00BC067D" w:rsidP="002D4ECF">
      <w:pPr>
        <w:rPr>
          <w:lang w:val="en-US"/>
        </w:rPr>
      </w:pPr>
      <w:proofErr w:type="spellStart"/>
      <w:r w:rsidRPr="007B1049">
        <w:rPr>
          <w:i/>
          <w:lang w:val="en-US"/>
        </w:rPr>
        <w:t>Helv</w:t>
      </w:r>
      <w:proofErr w:type="spellEnd"/>
      <w:r w:rsidRPr="007B1049">
        <w:rPr>
          <w:i/>
          <w:lang w:val="en-US"/>
        </w:rPr>
        <w:t xml:space="preserve">. </w:t>
      </w:r>
      <w:proofErr w:type="spellStart"/>
      <w:r w:rsidRPr="007B1049">
        <w:rPr>
          <w:i/>
          <w:lang w:val="en-US"/>
        </w:rPr>
        <w:t>Chim</w:t>
      </w:r>
      <w:proofErr w:type="spellEnd"/>
      <w:r w:rsidRPr="007B1049">
        <w:rPr>
          <w:i/>
          <w:lang w:val="en-US"/>
        </w:rPr>
        <w:t xml:space="preserve">. </w:t>
      </w:r>
      <w:proofErr w:type="spellStart"/>
      <w:r w:rsidRPr="007B1049">
        <w:rPr>
          <w:i/>
          <w:lang w:val="en-US"/>
        </w:rPr>
        <w:t>Acta</w:t>
      </w:r>
      <w:proofErr w:type="spellEnd"/>
      <w:r w:rsidR="00056532" w:rsidRPr="007B1049">
        <w:rPr>
          <w:lang w:val="en-US"/>
        </w:rPr>
        <w:t xml:space="preserve">, </w:t>
      </w:r>
      <w:r w:rsidR="00056532" w:rsidRPr="007B1049">
        <w:rPr>
          <w:b/>
          <w:lang w:val="en-US"/>
        </w:rPr>
        <w:t>1982</w:t>
      </w:r>
      <w:r w:rsidR="00056532" w:rsidRPr="007B1049">
        <w:rPr>
          <w:lang w:val="en-US"/>
        </w:rPr>
        <w:t xml:space="preserve">, </w:t>
      </w:r>
      <w:r w:rsidR="00056532" w:rsidRPr="007B1049">
        <w:rPr>
          <w:i/>
          <w:lang w:val="en-US"/>
        </w:rPr>
        <w:t>65</w:t>
      </w:r>
      <w:r w:rsidR="00056532" w:rsidRPr="007B1049">
        <w:rPr>
          <w:lang w:val="en-US"/>
        </w:rPr>
        <w:t>, 887.</w:t>
      </w:r>
    </w:p>
    <w:p w:rsidR="00BC067D" w:rsidRPr="007B1049" w:rsidRDefault="00056532" w:rsidP="002D4ECF">
      <w:pPr>
        <w:rPr>
          <w:lang w:val="en-US"/>
        </w:rPr>
      </w:pPr>
      <w:r w:rsidRPr="007B1049">
        <w:rPr>
          <w:lang w:val="en-US"/>
        </w:rPr>
        <w:object w:dxaOrig="5332" w:dyaOrig="923">
          <v:shape id="_x0000_i1037" type="#_x0000_t75" style="width:159.6pt;height:27.6pt" o:ole="">
            <v:imagedata r:id="rId29" o:title=""/>
          </v:shape>
          <o:OLEObject Type="Embed" ProgID="ChemDraw.Document.6.0" ShapeID="_x0000_i1037" DrawAspect="Content" ObjectID="_1684589928" r:id="rId30"/>
        </w:object>
      </w:r>
    </w:p>
    <w:p w:rsidR="00BC067D" w:rsidRPr="007B1049" w:rsidRDefault="00056532" w:rsidP="002D4ECF">
      <w:pPr>
        <w:rPr>
          <w:lang w:val="en-US"/>
        </w:rPr>
      </w:pPr>
      <w:r w:rsidRPr="007B1049">
        <w:rPr>
          <w:i/>
          <w:lang w:val="en-US"/>
        </w:rPr>
        <w:t xml:space="preserve">Chem. </w:t>
      </w:r>
      <w:proofErr w:type="spellStart"/>
      <w:r w:rsidRPr="007B1049">
        <w:rPr>
          <w:i/>
          <w:lang w:val="en-US"/>
        </w:rPr>
        <w:t>Ber</w:t>
      </w:r>
      <w:proofErr w:type="spellEnd"/>
      <w:r w:rsidRPr="007B1049">
        <w:rPr>
          <w:i/>
          <w:lang w:val="en-US"/>
        </w:rPr>
        <w:t>.</w:t>
      </w:r>
      <w:r w:rsidRPr="007B1049">
        <w:rPr>
          <w:lang w:val="en-US"/>
        </w:rPr>
        <w:t xml:space="preserve"> </w:t>
      </w:r>
      <w:r w:rsidRPr="007B1049">
        <w:rPr>
          <w:b/>
          <w:lang w:val="en-US"/>
        </w:rPr>
        <w:t>1985</w:t>
      </w:r>
      <w:r w:rsidRPr="007B1049">
        <w:rPr>
          <w:lang w:val="en-US"/>
        </w:rPr>
        <w:t xml:space="preserve">, </w:t>
      </w:r>
      <w:r w:rsidRPr="007B1049">
        <w:rPr>
          <w:i/>
          <w:lang w:val="en-US"/>
        </w:rPr>
        <w:t>118</w:t>
      </w:r>
      <w:r w:rsidRPr="007B1049">
        <w:rPr>
          <w:lang w:val="en-US"/>
        </w:rPr>
        <w:t>, 3357.</w:t>
      </w:r>
    </w:p>
    <w:sectPr w:rsidR="00BC067D" w:rsidRPr="007B1049" w:rsidSect="00160F7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74B"/>
    <w:multiLevelType w:val="hybridMultilevel"/>
    <w:tmpl w:val="FD7051E0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153D8"/>
    <w:multiLevelType w:val="hybridMultilevel"/>
    <w:tmpl w:val="281895C4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31"/>
    <w:rsid w:val="00012913"/>
    <w:rsid w:val="00015BBD"/>
    <w:rsid w:val="00016113"/>
    <w:rsid w:val="00023CDD"/>
    <w:rsid w:val="00025A70"/>
    <w:rsid w:val="00026E87"/>
    <w:rsid w:val="000315F4"/>
    <w:rsid w:val="0003296A"/>
    <w:rsid w:val="000363C7"/>
    <w:rsid w:val="000467EA"/>
    <w:rsid w:val="00051527"/>
    <w:rsid w:val="0005172C"/>
    <w:rsid w:val="00056532"/>
    <w:rsid w:val="00061BE6"/>
    <w:rsid w:val="000622AB"/>
    <w:rsid w:val="000656D6"/>
    <w:rsid w:val="00072AE9"/>
    <w:rsid w:val="0007351D"/>
    <w:rsid w:val="000768BF"/>
    <w:rsid w:val="000771AD"/>
    <w:rsid w:val="00077F8F"/>
    <w:rsid w:val="000827D4"/>
    <w:rsid w:val="00097145"/>
    <w:rsid w:val="00097C7F"/>
    <w:rsid w:val="000A215A"/>
    <w:rsid w:val="000A2C7D"/>
    <w:rsid w:val="000A7381"/>
    <w:rsid w:val="000B6E9B"/>
    <w:rsid w:val="000C42D3"/>
    <w:rsid w:val="000C4C07"/>
    <w:rsid w:val="000C63D2"/>
    <w:rsid w:val="000C7718"/>
    <w:rsid w:val="000D1506"/>
    <w:rsid w:val="000D253D"/>
    <w:rsid w:val="000D5508"/>
    <w:rsid w:val="000D7C03"/>
    <w:rsid w:val="000E3789"/>
    <w:rsid w:val="000E4E0B"/>
    <w:rsid w:val="000E4F98"/>
    <w:rsid w:val="000F2E18"/>
    <w:rsid w:val="000F6DD5"/>
    <w:rsid w:val="00110E51"/>
    <w:rsid w:val="001113CF"/>
    <w:rsid w:val="00116BC8"/>
    <w:rsid w:val="00116BF1"/>
    <w:rsid w:val="00116C57"/>
    <w:rsid w:val="001226C0"/>
    <w:rsid w:val="00125E99"/>
    <w:rsid w:val="00127254"/>
    <w:rsid w:val="00130427"/>
    <w:rsid w:val="00131F18"/>
    <w:rsid w:val="0013237C"/>
    <w:rsid w:val="00136D7B"/>
    <w:rsid w:val="00141DD4"/>
    <w:rsid w:val="0014377A"/>
    <w:rsid w:val="0014437F"/>
    <w:rsid w:val="001446C4"/>
    <w:rsid w:val="00147EF3"/>
    <w:rsid w:val="00150138"/>
    <w:rsid w:val="0015045A"/>
    <w:rsid w:val="00156877"/>
    <w:rsid w:val="0015750B"/>
    <w:rsid w:val="00160F70"/>
    <w:rsid w:val="00163A0B"/>
    <w:rsid w:val="001652E2"/>
    <w:rsid w:val="00180838"/>
    <w:rsid w:val="00192E5C"/>
    <w:rsid w:val="001A74F4"/>
    <w:rsid w:val="001A784C"/>
    <w:rsid w:val="001B4E67"/>
    <w:rsid w:val="001C3121"/>
    <w:rsid w:val="001C702E"/>
    <w:rsid w:val="001C79C9"/>
    <w:rsid w:val="001D0224"/>
    <w:rsid w:val="001D5769"/>
    <w:rsid w:val="001D6A27"/>
    <w:rsid w:val="001E2350"/>
    <w:rsid w:val="001E3BA4"/>
    <w:rsid w:val="001F533A"/>
    <w:rsid w:val="002034E1"/>
    <w:rsid w:val="00203CF0"/>
    <w:rsid w:val="00217201"/>
    <w:rsid w:val="00221361"/>
    <w:rsid w:val="00232496"/>
    <w:rsid w:val="002333FE"/>
    <w:rsid w:val="00235E01"/>
    <w:rsid w:val="0023705C"/>
    <w:rsid w:val="00247971"/>
    <w:rsid w:val="00252EF5"/>
    <w:rsid w:val="00254011"/>
    <w:rsid w:val="00261473"/>
    <w:rsid w:val="002647C2"/>
    <w:rsid w:val="00266D8B"/>
    <w:rsid w:val="00267A2D"/>
    <w:rsid w:val="00276617"/>
    <w:rsid w:val="00283C58"/>
    <w:rsid w:val="002914B1"/>
    <w:rsid w:val="002A2542"/>
    <w:rsid w:val="002A3E23"/>
    <w:rsid w:val="002A58C2"/>
    <w:rsid w:val="002A5BE2"/>
    <w:rsid w:val="002B14F9"/>
    <w:rsid w:val="002B2F44"/>
    <w:rsid w:val="002B5DBA"/>
    <w:rsid w:val="002B7D85"/>
    <w:rsid w:val="002C6092"/>
    <w:rsid w:val="002D4ECF"/>
    <w:rsid w:val="002D724A"/>
    <w:rsid w:val="002E2644"/>
    <w:rsid w:val="002E2708"/>
    <w:rsid w:val="002E3A7C"/>
    <w:rsid w:val="002E4097"/>
    <w:rsid w:val="002E71A9"/>
    <w:rsid w:val="002F4E79"/>
    <w:rsid w:val="00300E8A"/>
    <w:rsid w:val="00301F41"/>
    <w:rsid w:val="00306C9C"/>
    <w:rsid w:val="00312A05"/>
    <w:rsid w:val="00320DE4"/>
    <w:rsid w:val="003257D9"/>
    <w:rsid w:val="00335233"/>
    <w:rsid w:val="0033569D"/>
    <w:rsid w:val="0033605E"/>
    <w:rsid w:val="003362A8"/>
    <w:rsid w:val="00337448"/>
    <w:rsid w:val="0035177C"/>
    <w:rsid w:val="00353F2B"/>
    <w:rsid w:val="00365769"/>
    <w:rsid w:val="00371475"/>
    <w:rsid w:val="00372189"/>
    <w:rsid w:val="003738CD"/>
    <w:rsid w:val="003A6D75"/>
    <w:rsid w:val="003A73A8"/>
    <w:rsid w:val="003A792D"/>
    <w:rsid w:val="003B75D7"/>
    <w:rsid w:val="003B7924"/>
    <w:rsid w:val="003C6154"/>
    <w:rsid w:val="003C6795"/>
    <w:rsid w:val="003C7B52"/>
    <w:rsid w:val="003D4747"/>
    <w:rsid w:val="003D65D6"/>
    <w:rsid w:val="003D6FA7"/>
    <w:rsid w:val="003E7131"/>
    <w:rsid w:val="004008AD"/>
    <w:rsid w:val="0040259F"/>
    <w:rsid w:val="00403DF2"/>
    <w:rsid w:val="00406408"/>
    <w:rsid w:val="00412132"/>
    <w:rsid w:val="00422663"/>
    <w:rsid w:val="00426328"/>
    <w:rsid w:val="00427197"/>
    <w:rsid w:val="004354C6"/>
    <w:rsid w:val="0044102E"/>
    <w:rsid w:val="00444DFF"/>
    <w:rsid w:val="004527C3"/>
    <w:rsid w:val="00453C1E"/>
    <w:rsid w:val="0045692F"/>
    <w:rsid w:val="00456B76"/>
    <w:rsid w:val="004603D8"/>
    <w:rsid w:val="00470C3E"/>
    <w:rsid w:val="00470D5F"/>
    <w:rsid w:val="00472C62"/>
    <w:rsid w:val="004749D5"/>
    <w:rsid w:val="0047569E"/>
    <w:rsid w:val="00477AB6"/>
    <w:rsid w:val="00477C75"/>
    <w:rsid w:val="004837D4"/>
    <w:rsid w:val="0049173A"/>
    <w:rsid w:val="00492CE2"/>
    <w:rsid w:val="00496E69"/>
    <w:rsid w:val="004A0016"/>
    <w:rsid w:val="004A033C"/>
    <w:rsid w:val="004A166F"/>
    <w:rsid w:val="004A7788"/>
    <w:rsid w:val="004A78FB"/>
    <w:rsid w:val="004B0F69"/>
    <w:rsid w:val="004B6D76"/>
    <w:rsid w:val="004C0739"/>
    <w:rsid w:val="004C5760"/>
    <w:rsid w:val="004C75B1"/>
    <w:rsid w:val="004D2326"/>
    <w:rsid w:val="004E36B8"/>
    <w:rsid w:val="004E380C"/>
    <w:rsid w:val="004E42F5"/>
    <w:rsid w:val="004E4407"/>
    <w:rsid w:val="004F0544"/>
    <w:rsid w:val="004F2C86"/>
    <w:rsid w:val="004F4185"/>
    <w:rsid w:val="004F4C90"/>
    <w:rsid w:val="004F60C5"/>
    <w:rsid w:val="004F7080"/>
    <w:rsid w:val="00505627"/>
    <w:rsid w:val="00510BA3"/>
    <w:rsid w:val="00511CDE"/>
    <w:rsid w:val="0052050E"/>
    <w:rsid w:val="005239F6"/>
    <w:rsid w:val="00536B5C"/>
    <w:rsid w:val="0054066E"/>
    <w:rsid w:val="00550C02"/>
    <w:rsid w:val="00553578"/>
    <w:rsid w:val="005549BB"/>
    <w:rsid w:val="005564EF"/>
    <w:rsid w:val="00560711"/>
    <w:rsid w:val="0056799E"/>
    <w:rsid w:val="00583AF4"/>
    <w:rsid w:val="0059136B"/>
    <w:rsid w:val="005A5C72"/>
    <w:rsid w:val="005B136E"/>
    <w:rsid w:val="005B2C75"/>
    <w:rsid w:val="005B3958"/>
    <w:rsid w:val="005C25EB"/>
    <w:rsid w:val="005C373E"/>
    <w:rsid w:val="005D112C"/>
    <w:rsid w:val="005D4FFC"/>
    <w:rsid w:val="005E7161"/>
    <w:rsid w:val="005E765E"/>
    <w:rsid w:val="005F0556"/>
    <w:rsid w:val="005F1410"/>
    <w:rsid w:val="005F27F6"/>
    <w:rsid w:val="00601A1C"/>
    <w:rsid w:val="00601F33"/>
    <w:rsid w:val="006028F1"/>
    <w:rsid w:val="00605364"/>
    <w:rsid w:val="0061137C"/>
    <w:rsid w:val="00612E74"/>
    <w:rsid w:val="006137A2"/>
    <w:rsid w:val="00615D5A"/>
    <w:rsid w:val="00617690"/>
    <w:rsid w:val="006210F4"/>
    <w:rsid w:val="00623926"/>
    <w:rsid w:val="006277C5"/>
    <w:rsid w:val="0063448E"/>
    <w:rsid w:val="0063556A"/>
    <w:rsid w:val="00641177"/>
    <w:rsid w:val="006452D5"/>
    <w:rsid w:val="00647998"/>
    <w:rsid w:val="006537D5"/>
    <w:rsid w:val="00654FB4"/>
    <w:rsid w:val="00662219"/>
    <w:rsid w:val="0066247E"/>
    <w:rsid w:val="00664DBE"/>
    <w:rsid w:val="00671F83"/>
    <w:rsid w:val="00676A1B"/>
    <w:rsid w:val="00681B21"/>
    <w:rsid w:val="00682B16"/>
    <w:rsid w:val="00684B55"/>
    <w:rsid w:val="0069110B"/>
    <w:rsid w:val="00694573"/>
    <w:rsid w:val="006A7663"/>
    <w:rsid w:val="006B1D80"/>
    <w:rsid w:val="006B6CD6"/>
    <w:rsid w:val="006C199B"/>
    <w:rsid w:val="006D2C43"/>
    <w:rsid w:val="006D682C"/>
    <w:rsid w:val="006E020A"/>
    <w:rsid w:val="006F1CB8"/>
    <w:rsid w:val="00702F69"/>
    <w:rsid w:val="00711A66"/>
    <w:rsid w:val="007148E2"/>
    <w:rsid w:val="00721E83"/>
    <w:rsid w:val="007244B0"/>
    <w:rsid w:val="00724FA5"/>
    <w:rsid w:val="00736A18"/>
    <w:rsid w:val="00736B7E"/>
    <w:rsid w:val="00740642"/>
    <w:rsid w:val="00741B72"/>
    <w:rsid w:val="007462CF"/>
    <w:rsid w:val="00752F9F"/>
    <w:rsid w:val="0075328A"/>
    <w:rsid w:val="00760087"/>
    <w:rsid w:val="00762F01"/>
    <w:rsid w:val="00764EC5"/>
    <w:rsid w:val="00770394"/>
    <w:rsid w:val="00772FB8"/>
    <w:rsid w:val="007730A7"/>
    <w:rsid w:val="0077435B"/>
    <w:rsid w:val="00782E4E"/>
    <w:rsid w:val="00787F43"/>
    <w:rsid w:val="007A5CD1"/>
    <w:rsid w:val="007A6EFA"/>
    <w:rsid w:val="007B1049"/>
    <w:rsid w:val="007B2033"/>
    <w:rsid w:val="007B227D"/>
    <w:rsid w:val="007B357A"/>
    <w:rsid w:val="007C4040"/>
    <w:rsid w:val="007D2839"/>
    <w:rsid w:val="007D3748"/>
    <w:rsid w:val="007D708B"/>
    <w:rsid w:val="007E48B5"/>
    <w:rsid w:val="007E4E07"/>
    <w:rsid w:val="007E7082"/>
    <w:rsid w:val="007F1629"/>
    <w:rsid w:val="007F6613"/>
    <w:rsid w:val="00806709"/>
    <w:rsid w:val="00806845"/>
    <w:rsid w:val="00807674"/>
    <w:rsid w:val="0081776B"/>
    <w:rsid w:val="00822D03"/>
    <w:rsid w:val="0082462C"/>
    <w:rsid w:val="00824A1A"/>
    <w:rsid w:val="00842B7C"/>
    <w:rsid w:val="008478CE"/>
    <w:rsid w:val="00850806"/>
    <w:rsid w:val="00872B6B"/>
    <w:rsid w:val="00873231"/>
    <w:rsid w:val="00873696"/>
    <w:rsid w:val="00880947"/>
    <w:rsid w:val="00880B09"/>
    <w:rsid w:val="00882009"/>
    <w:rsid w:val="008A4F25"/>
    <w:rsid w:val="008A6D35"/>
    <w:rsid w:val="008B1E84"/>
    <w:rsid w:val="008B413E"/>
    <w:rsid w:val="008C0AFD"/>
    <w:rsid w:val="008C272A"/>
    <w:rsid w:val="008D7DB2"/>
    <w:rsid w:val="008E1AE5"/>
    <w:rsid w:val="008E75FC"/>
    <w:rsid w:val="008F3601"/>
    <w:rsid w:val="008F5BF0"/>
    <w:rsid w:val="00905212"/>
    <w:rsid w:val="00905549"/>
    <w:rsid w:val="009062D5"/>
    <w:rsid w:val="00914437"/>
    <w:rsid w:val="00917D2A"/>
    <w:rsid w:val="0092023D"/>
    <w:rsid w:val="00925C33"/>
    <w:rsid w:val="00925D71"/>
    <w:rsid w:val="00932E34"/>
    <w:rsid w:val="00933E53"/>
    <w:rsid w:val="009357BE"/>
    <w:rsid w:val="00951A38"/>
    <w:rsid w:val="009773E7"/>
    <w:rsid w:val="009831E1"/>
    <w:rsid w:val="00985310"/>
    <w:rsid w:val="00986324"/>
    <w:rsid w:val="00990128"/>
    <w:rsid w:val="00992816"/>
    <w:rsid w:val="00993D4F"/>
    <w:rsid w:val="00994A2B"/>
    <w:rsid w:val="009A2891"/>
    <w:rsid w:val="009A3854"/>
    <w:rsid w:val="009A56C9"/>
    <w:rsid w:val="009A70EC"/>
    <w:rsid w:val="009B2F90"/>
    <w:rsid w:val="009B3D0C"/>
    <w:rsid w:val="009B557A"/>
    <w:rsid w:val="009B5B5C"/>
    <w:rsid w:val="009B6B78"/>
    <w:rsid w:val="009B7037"/>
    <w:rsid w:val="009C238E"/>
    <w:rsid w:val="009D268B"/>
    <w:rsid w:val="009D4E90"/>
    <w:rsid w:val="009D607B"/>
    <w:rsid w:val="009E240F"/>
    <w:rsid w:val="009E3822"/>
    <w:rsid w:val="009E7254"/>
    <w:rsid w:val="009F1973"/>
    <w:rsid w:val="00A1048F"/>
    <w:rsid w:val="00A15C10"/>
    <w:rsid w:val="00A168F6"/>
    <w:rsid w:val="00A2082A"/>
    <w:rsid w:val="00A208E1"/>
    <w:rsid w:val="00A20BA9"/>
    <w:rsid w:val="00A21A15"/>
    <w:rsid w:val="00A250C0"/>
    <w:rsid w:val="00A30C6A"/>
    <w:rsid w:val="00A31AB8"/>
    <w:rsid w:val="00A353D6"/>
    <w:rsid w:val="00A3715D"/>
    <w:rsid w:val="00A37BF3"/>
    <w:rsid w:val="00A437ED"/>
    <w:rsid w:val="00A520C3"/>
    <w:rsid w:val="00A556E8"/>
    <w:rsid w:val="00A559F7"/>
    <w:rsid w:val="00A609E7"/>
    <w:rsid w:val="00A628D2"/>
    <w:rsid w:val="00A64CE6"/>
    <w:rsid w:val="00A704F5"/>
    <w:rsid w:val="00A77217"/>
    <w:rsid w:val="00A80335"/>
    <w:rsid w:val="00A832E4"/>
    <w:rsid w:val="00A851BE"/>
    <w:rsid w:val="00A91511"/>
    <w:rsid w:val="00A949F7"/>
    <w:rsid w:val="00A9784E"/>
    <w:rsid w:val="00AA2CE3"/>
    <w:rsid w:val="00AA5254"/>
    <w:rsid w:val="00AA6881"/>
    <w:rsid w:val="00AB0781"/>
    <w:rsid w:val="00AB2584"/>
    <w:rsid w:val="00AB27D7"/>
    <w:rsid w:val="00AB5D39"/>
    <w:rsid w:val="00AC0E05"/>
    <w:rsid w:val="00AC4A4C"/>
    <w:rsid w:val="00AC61AA"/>
    <w:rsid w:val="00AC7320"/>
    <w:rsid w:val="00AD3B8C"/>
    <w:rsid w:val="00AD454A"/>
    <w:rsid w:val="00AD7004"/>
    <w:rsid w:val="00AD7617"/>
    <w:rsid w:val="00AD7F04"/>
    <w:rsid w:val="00AE1A9F"/>
    <w:rsid w:val="00AE1C52"/>
    <w:rsid w:val="00AE54B9"/>
    <w:rsid w:val="00AE68FE"/>
    <w:rsid w:val="00AF7182"/>
    <w:rsid w:val="00B11507"/>
    <w:rsid w:val="00B12056"/>
    <w:rsid w:val="00B123B1"/>
    <w:rsid w:val="00B12BC2"/>
    <w:rsid w:val="00B134FB"/>
    <w:rsid w:val="00B16321"/>
    <w:rsid w:val="00B223E6"/>
    <w:rsid w:val="00B22FA2"/>
    <w:rsid w:val="00B24004"/>
    <w:rsid w:val="00B24B37"/>
    <w:rsid w:val="00B30AE3"/>
    <w:rsid w:val="00B3335F"/>
    <w:rsid w:val="00B36508"/>
    <w:rsid w:val="00B37DE9"/>
    <w:rsid w:val="00B4479F"/>
    <w:rsid w:val="00B46A74"/>
    <w:rsid w:val="00B50436"/>
    <w:rsid w:val="00B60CE1"/>
    <w:rsid w:val="00B66E81"/>
    <w:rsid w:val="00B7167B"/>
    <w:rsid w:val="00B728C6"/>
    <w:rsid w:val="00B72E16"/>
    <w:rsid w:val="00B73091"/>
    <w:rsid w:val="00B8170B"/>
    <w:rsid w:val="00B86ACB"/>
    <w:rsid w:val="00B87A91"/>
    <w:rsid w:val="00B91DEC"/>
    <w:rsid w:val="00B947A6"/>
    <w:rsid w:val="00B95DAE"/>
    <w:rsid w:val="00BB02E1"/>
    <w:rsid w:val="00BB68C2"/>
    <w:rsid w:val="00BC067D"/>
    <w:rsid w:val="00BC1FE0"/>
    <w:rsid w:val="00BD0FF0"/>
    <w:rsid w:val="00BD40B4"/>
    <w:rsid w:val="00BD6591"/>
    <w:rsid w:val="00BE372C"/>
    <w:rsid w:val="00BE7E5C"/>
    <w:rsid w:val="00BF06E4"/>
    <w:rsid w:val="00BF27CB"/>
    <w:rsid w:val="00BF6E83"/>
    <w:rsid w:val="00C0037D"/>
    <w:rsid w:val="00C05F4E"/>
    <w:rsid w:val="00C16A92"/>
    <w:rsid w:val="00C20C4D"/>
    <w:rsid w:val="00C21E82"/>
    <w:rsid w:val="00C26AC6"/>
    <w:rsid w:val="00C3307F"/>
    <w:rsid w:val="00C33E09"/>
    <w:rsid w:val="00C341E9"/>
    <w:rsid w:val="00C35A57"/>
    <w:rsid w:val="00C35CEB"/>
    <w:rsid w:val="00C36A76"/>
    <w:rsid w:val="00C40EA9"/>
    <w:rsid w:val="00C451C6"/>
    <w:rsid w:val="00C500BA"/>
    <w:rsid w:val="00C53D99"/>
    <w:rsid w:val="00C5463E"/>
    <w:rsid w:val="00C66636"/>
    <w:rsid w:val="00C7085B"/>
    <w:rsid w:val="00C77B15"/>
    <w:rsid w:val="00C85419"/>
    <w:rsid w:val="00C93E9D"/>
    <w:rsid w:val="00CA2E25"/>
    <w:rsid w:val="00CA474A"/>
    <w:rsid w:val="00CA5587"/>
    <w:rsid w:val="00CA604E"/>
    <w:rsid w:val="00CB1573"/>
    <w:rsid w:val="00CB2042"/>
    <w:rsid w:val="00CB3971"/>
    <w:rsid w:val="00CB688B"/>
    <w:rsid w:val="00CC3D7D"/>
    <w:rsid w:val="00CC4D8D"/>
    <w:rsid w:val="00CC54D0"/>
    <w:rsid w:val="00CD342E"/>
    <w:rsid w:val="00CE048D"/>
    <w:rsid w:val="00CE0E07"/>
    <w:rsid w:val="00CF2D01"/>
    <w:rsid w:val="00CF3953"/>
    <w:rsid w:val="00CF5A17"/>
    <w:rsid w:val="00D00E92"/>
    <w:rsid w:val="00D03261"/>
    <w:rsid w:val="00D03AFB"/>
    <w:rsid w:val="00D06C29"/>
    <w:rsid w:val="00D110D3"/>
    <w:rsid w:val="00D142F9"/>
    <w:rsid w:val="00D1730C"/>
    <w:rsid w:val="00D17F8B"/>
    <w:rsid w:val="00D26AF1"/>
    <w:rsid w:val="00D26F8C"/>
    <w:rsid w:val="00D32234"/>
    <w:rsid w:val="00D357B0"/>
    <w:rsid w:val="00D36787"/>
    <w:rsid w:val="00D40A07"/>
    <w:rsid w:val="00D46948"/>
    <w:rsid w:val="00D53493"/>
    <w:rsid w:val="00D55855"/>
    <w:rsid w:val="00D56B8E"/>
    <w:rsid w:val="00D56C37"/>
    <w:rsid w:val="00D62A69"/>
    <w:rsid w:val="00D66D77"/>
    <w:rsid w:val="00D66FDE"/>
    <w:rsid w:val="00D670FC"/>
    <w:rsid w:val="00D75474"/>
    <w:rsid w:val="00D8158A"/>
    <w:rsid w:val="00D8158C"/>
    <w:rsid w:val="00D85B3A"/>
    <w:rsid w:val="00D877B8"/>
    <w:rsid w:val="00D914DB"/>
    <w:rsid w:val="00D91D31"/>
    <w:rsid w:val="00D957E2"/>
    <w:rsid w:val="00D96BB3"/>
    <w:rsid w:val="00DA4EF3"/>
    <w:rsid w:val="00DA5BE8"/>
    <w:rsid w:val="00DB1CE0"/>
    <w:rsid w:val="00DB3397"/>
    <w:rsid w:val="00DB725E"/>
    <w:rsid w:val="00DC342F"/>
    <w:rsid w:val="00DD69B1"/>
    <w:rsid w:val="00DE6AC9"/>
    <w:rsid w:val="00DF12EF"/>
    <w:rsid w:val="00DF4165"/>
    <w:rsid w:val="00DF4801"/>
    <w:rsid w:val="00E00C6C"/>
    <w:rsid w:val="00E0202B"/>
    <w:rsid w:val="00E02E23"/>
    <w:rsid w:val="00E060B8"/>
    <w:rsid w:val="00E06C41"/>
    <w:rsid w:val="00E23065"/>
    <w:rsid w:val="00E259D2"/>
    <w:rsid w:val="00E2691E"/>
    <w:rsid w:val="00E34C08"/>
    <w:rsid w:val="00E542B3"/>
    <w:rsid w:val="00E603F3"/>
    <w:rsid w:val="00E635D5"/>
    <w:rsid w:val="00E637BA"/>
    <w:rsid w:val="00E67BB2"/>
    <w:rsid w:val="00E70C2C"/>
    <w:rsid w:val="00E73F7B"/>
    <w:rsid w:val="00E7527F"/>
    <w:rsid w:val="00E8117D"/>
    <w:rsid w:val="00E823C9"/>
    <w:rsid w:val="00E8545C"/>
    <w:rsid w:val="00E92FA3"/>
    <w:rsid w:val="00E930F4"/>
    <w:rsid w:val="00E971B0"/>
    <w:rsid w:val="00EA38F8"/>
    <w:rsid w:val="00EA64CC"/>
    <w:rsid w:val="00EA6F32"/>
    <w:rsid w:val="00EB0983"/>
    <w:rsid w:val="00EB10B6"/>
    <w:rsid w:val="00EB3166"/>
    <w:rsid w:val="00EB6124"/>
    <w:rsid w:val="00EB6DB0"/>
    <w:rsid w:val="00EB6E1C"/>
    <w:rsid w:val="00EC25AD"/>
    <w:rsid w:val="00EC2F64"/>
    <w:rsid w:val="00EC3B90"/>
    <w:rsid w:val="00EE394E"/>
    <w:rsid w:val="00EE5EE9"/>
    <w:rsid w:val="00EF5D6C"/>
    <w:rsid w:val="00F03EFF"/>
    <w:rsid w:val="00F06197"/>
    <w:rsid w:val="00F06ED4"/>
    <w:rsid w:val="00F11F16"/>
    <w:rsid w:val="00F20F1D"/>
    <w:rsid w:val="00F211AE"/>
    <w:rsid w:val="00F21747"/>
    <w:rsid w:val="00F224BB"/>
    <w:rsid w:val="00F226B3"/>
    <w:rsid w:val="00F25D12"/>
    <w:rsid w:val="00F30932"/>
    <w:rsid w:val="00F3137A"/>
    <w:rsid w:val="00F3518B"/>
    <w:rsid w:val="00F40D82"/>
    <w:rsid w:val="00F57D21"/>
    <w:rsid w:val="00F62399"/>
    <w:rsid w:val="00F6252A"/>
    <w:rsid w:val="00F6610C"/>
    <w:rsid w:val="00F707BE"/>
    <w:rsid w:val="00F715C4"/>
    <w:rsid w:val="00F807B5"/>
    <w:rsid w:val="00F81BBB"/>
    <w:rsid w:val="00F8254F"/>
    <w:rsid w:val="00F825B9"/>
    <w:rsid w:val="00F83B9B"/>
    <w:rsid w:val="00F83FDE"/>
    <w:rsid w:val="00F85B71"/>
    <w:rsid w:val="00F96993"/>
    <w:rsid w:val="00F969E7"/>
    <w:rsid w:val="00F96B57"/>
    <w:rsid w:val="00F97319"/>
    <w:rsid w:val="00FA32CD"/>
    <w:rsid w:val="00FA7ECC"/>
    <w:rsid w:val="00FB2DAD"/>
    <w:rsid w:val="00FC3C10"/>
    <w:rsid w:val="00FC598C"/>
    <w:rsid w:val="00FD14A9"/>
    <w:rsid w:val="00FD3291"/>
    <w:rsid w:val="00FE0962"/>
    <w:rsid w:val="00FE6ED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182BD"/>
  <w15:chartTrackingRefBased/>
  <w15:docId w15:val="{EC0A99FA-F172-4BC9-8B53-1E46C729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BA" w:eastAsia="hr-B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Seminarski zadaci za kolegij Fotokemija</vt:lpstr>
    </vt:vector>
  </TitlesOfParts>
  <Company>IRB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Seminarski zadaci za kolegij Fotokemija</dc:title>
  <dc:subject/>
  <dc:creator>Nikola Basaric</dc:creator>
  <cp:keywords/>
  <dc:description/>
  <cp:lastModifiedBy>Nikola</cp:lastModifiedBy>
  <cp:revision>3</cp:revision>
  <dcterms:created xsi:type="dcterms:W3CDTF">2021-06-07T14:45:00Z</dcterms:created>
  <dcterms:modified xsi:type="dcterms:W3CDTF">2021-06-07T14:52:00Z</dcterms:modified>
</cp:coreProperties>
</file>