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4715" w14:textId="77777777" w:rsidR="00940D56" w:rsidRPr="00FB16D4" w:rsidRDefault="00940D56" w:rsidP="008A468F">
      <w:pPr>
        <w:spacing w:after="120"/>
        <w:jc w:val="center"/>
        <w:rPr>
          <w:rFonts w:ascii="Arial Narrow" w:hAnsi="Arial Narrow" w:cs="Arial"/>
        </w:rPr>
      </w:pPr>
      <w:r w:rsidRPr="00FB16D4">
        <w:rPr>
          <w:rFonts w:ascii="Arial Narrow" w:hAnsi="Arial Narrow" w:cs="Arial"/>
          <w:noProof/>
        </w:rPr>
        <w:drawing>
          <wp:inline distT="0" distB="0" distL="0" distR="0" wp14:anchorId="656295F8" wp14:editId="12204096">
            <wp:extent cx="2393950" cy="1507490"/>
            <wp:effectExtent l="0" t="0" r="6350" b="0"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A4EE" w14:textId="77777777" w:rsidR="00940D56" w:rsidRPr="00FB16D4" w:rsidRDefault="00940D56" w:rsidP="008A468F">
      <w:pPr>
        <w:spacing w:after="120"/>
        <w:jc w:val="center"/>
        <w:rPr>
          <w:sz w:val="32"/>
          <w:szCs w:val="32"/>
        </w:rPr>
      </w:pPr>
      <w:r w:rsidRPr="00FB16D4">
        <w:rPr>
          <w:sz w:val="32"/>
          <w:szCs w:val="32"/>
        </w:rPr>
        <w:t>PRIRODOSLOVNO-MATEMATIČKI FAKULTET</w:t>
      </w:r>
    </w:p>
    <w:p w14:paraId="2530100F" w14:textId="15854FE2" w:rsidR="00940D56" w:rsidRPr="00FB16D4" w:rsidRDefault="00940D56" w:rsidP="008A468F">
      <w:pPr>
        <w:spacing w:after="120"/>
        <w:jc w:val="center"/>
        <w:rPr>
          <w:sz w:val="32"/>
          <w:szCs w:val="32"/>
        </w:rPr>
      </w:pPr>
      <w:r w:rsidRPr="00FB16D4">
        <w:rPr>
          <w:sz w:val="32"/>
          <w:szCs w:val="32"/>
        </w:rPr>
        <w:t>Kemijski odsjek</w:t>
      </w:r>
    </w:p>
    <w:p w14:paraId="36564986" w14:textId="44F610F6" w:rsidR="007265F6" w:rsidRPr="00FB16D4" w:rsidRDefault="007265F6" w:rsidP="008A468F">
      <w:pPr>
        <w:spacing w:after="120"/>
        <w:jc w:val="center"/>
        <w:rPr>
          <w:sz w:val="32"/>
          <w:szCs w:val="28"/>
        </w:rPr>
      </w:pPr>
      <w:r w:rsidRPr="00FB16D4">
        <w:rPr>
          <w:sz w:val="32"/>
          <w:szCs w:val="28"/>
        </w:rPr>
        <w:t>Poslijediplomski sveučilišni studij Kemija, Smjer: Biokemija</w:t>
      </w:r>
    </w:p>
    <w:p w14:paraId="560E0F9C" w14:textId="77777777" w:rsidR="00195AED" w:rsidRPr="00FB16D4" w:rsidRDefault="00195AED" w:rsidP="008A468F">
      <w:pPr>
        <w:spacing w:after="120"/>
        <w:rPr>
          <w:sz w:val="32"/>
          <w:szCs w:val="32"/>
        </w:rPr>
      </w:pPr>
    </w:p>
    <w:p w14:paraId="168D55D4" w14:textId="77777777" w:rsidR="00195AED" w:rsidRPr="00FB16D4" w:rsidRDefault="00195AED" w:rsidP="008A468F">
      <w:pPr>
        <w:spacing w:after="120"/>
        <w:jc w:val="center"/>
        <w:rPr>
          <w:sz w:val="32"/>
          <w:szCs w:val="32"/>
        </w:rPr>
      </w:pPr>
    </w:p>
    <w:p w14:paraId="4722657B" w14:textId="77777777" w:rsidR="00195AED" w:rsidRPr="00FB16D4" w:rsidRDefault="00195AED" w:rsidP="008A468F">
      <w:pPr>
        <w:spacing w:after="120"/>
        <w:jc w:val="center"/>
        <w:rPr>
          <w:sz w:val="32"/>
          <w:szCs w:val="32"/>
        </w:rPr>
      </w:pPr>
    </w:p>
    <w:p w14:paraId="5D10A2C3" w14:textId="37C93C16" w:rsidR="00195AED" w:rsidRPr="00FB16D4" w:rsidRDefault="002405F7" w:rsidP="008A468F">
      <w:pPr>
        <w:spacing w:after="120"/>
        <w:jc w:val="center"/>
        <w:rPr>
          <w:sz w:val="32"/>
          <w:szCs w:val="32"/>
        </w:rPr>
      </w:pPr>
      <w:r w:rsidRPr="00FB16D4">
        <w:rPr>
          <w:sz w:val="32"/>
          <w:szCs w:val="32"/>
        </w:rPr>
        <w:t>Petar Nakić</w:t>
      </w:r>
    </w:p>
    <w:p w14:paraId="6240F598" w14:textId="0026D04E" w:rsidR="00195AED" w:rsidRPr="00FB16D4" w:rsidRDefault="00195AED" w:rsidP="008A468F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</w:p>
    <w:p w14:paraId="2818107B" w14:textId="77777777" w:rsidR="00195AED" w:rsidRPr="00FB16D4" w:rsidRDefault="00195AED" w:rsidP="008A468F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</w:p>
    <w:p w14:paraId="3E3D1321" w14:textId="77777777" w:rsidR="00195AED" w:rsidRPr="00FB16D4" w:rsidRDefault="00195AED" w:rsidP="008A468F">
      <w:pPr>
        <w:spacing w:after="120"/>
        <w:jc w:val="center"/>
        <w:rPr>
          <w:rFonts w:ascii="Arial Narrow" w:hAnsi="Arial Narrow" w:cs="Arial Narrow"/>
          <w:sz w:val="32"/>
          <w:szCs w:val="32"/>
        </w:rPr>
      </w:pPr>
    </w:p>
    <w:p w14:paraId="5982D79E" w14:textId="48D01829" w:rsidR="00195AED" w:rsidRPr="00FB16D4" w:rsidRDefault="002405F7" w:rsidP="008A468F">
      <w:pPr>
        <w:spacing w:after="120" w:line="276" w:lineRule="auto"/>
        <w:jc w:val="center"/>
        <w:rPr>
          <w:b/>
          <w:sz w:val="72"/>
          <w:szCs w:val="32"/>
        </w:rPr>
      </w:pPr>
      <w:proofErr w:type="spellStart"/>
      <w:r w:rsidRPr="00FB16D4">
        <w:rPr>
          <w:b/>
          <w:sz w:val="44"/>
        </w:rPr>
        <w:t>Bioinženjerska</w:t>
      </w:r>
      <w:proofErr w:type="spellEnd"/>
      <w:r w:rsidRPr="00FB16D4">
        <w:rPr>
          <w:b/>
          <w:sz w:val="44"/>
        </w:rPr>
        <w:t xml:space="preserve"> modifikacija eritrocita u biološko čistilo </w:t>
      </w:r>
      <w:proofErr w:type="spellStart"/>
      <w:r w:rsidRPr="00FB16D4">
        <w:rPr>
          <w:b/>
          <w:sz w:val="44"/>
        </w:rPr>
        <w:t>organofosf</w:t>
      </w:r>
      <w:r w:rsidR="008F0879">
        <w:rPr>
          <w:b/>
          <w:sz w:val="44"/>
        </w:rPr>
        <w:t>atnih</w:t>
      </w:r>
      <w:proofErr w:type="spellEnd"/>
      <w:r w:rsidRPr="00FB16D4">
        <w:rPr>
          <w:b/>
          <w:sz w:val="44"/>
        </w:rPr>
        <w:t xml:space="preserve"> spoj</w:t>
      </w:r>
      <w:r w:rsidR="008F0879">
        <w:rPr>
          <w:b/>
          <w:sz w:val="44"/>
        </w:rPr>
        <w:t>eva</w:t>
      </w:r>
    </w:p>
    <w:p w14:paraId="0B96AB88" w14:textId="77777777" w:rsidR="00195AED" w:rsidRPr="00FB16D4" w:rsidRDefault="00195AED" w:rsidP="008A468F">
      <w:pPr>
        <w:spacing w:after="120" w:line="276" w:lineRule="auto"/>
        <w:jc w:val="both"/>
        <w:rPr>
          <w:b/>
          <w:sz w:val="52"/>
          <w:szCs w:val="32"/>
        </w:rPr>
      </w:pPr>
    </w:p>
    <w:p w14:paraId="05865938" w14:textId="77777777" w:rsidR="007265F6" w:rsidRPr="00FB16D4" w:rsidRDefault="007265F6" w:rsidP="008A468F">
      <w:pPr>
        <w:pStyle w:val="Default"/>
        <w:spacing w:after="120"/>
        <w:jc w:val="both"/>
      </w:pPr>
    </w:p>
    <w:p w14:paraId="0E19651B" w14:textId="39A54CEF" w:rsidR="007265F6" w:rsidRPr="00FB16D4" w:rsidRDefault="007265F6" w:rsidP="008A468F">
      <w:pPr>
        <w:pStyle w:val="Default"/>
        <w:spacing w:after="120"/>
        <w:jc w:val="both"/>
        <w:rPr>
          <w:rFonts w:ascii="Times New Roman" w:hAnsi="Times New Roman" w:cs="Times New Roman"/>
          <w:sz w:val="32"/>
          <w:szCs w:val="27"/>
          <w:u w:val="single"/>
        </w:rPr>
      </w:pP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Organophosphate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</w:t>
      </w: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detoxification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</w:t>
      </w: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by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membrane-</w:t>
      </w: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engineered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red </w:t>
      </w: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blood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</w:t>
      </w:r>
      <w:proofErr w:type="spellStart"/>
      <w:r w:rsidRPr="00FB16D4">
        <w:rPr>
          <w:rFonts w:ascii="Times New Roman" w:hAnsi="Times New Roman" w:cs="Times New Roman"/>
          <w:sz w:val="32"/>
          <w:szCs w:val="27"/>
          <w:u w:val="single"/>
        </w:rPr>
        <w:t>cells</w:t>
      </w:r>
      <w:proofErr w:type="spellEnd"/>
      <w:r w:rsidRPr="00FB16D4">
        <w:rPr>
          <w:rFonts w:ascii="Times New Roman" w:hAnsi="Times New Roman" w:cs="Times New Roman"/>
          <w:sz w:val="32"/>
          <w:szCs w:val="27"/>
          <w:u w:val="single"/>
        </w:rPr>
        <w:t xml:space="preserve"> </w:t>
      </w:r>
    </w:p>
    <w:p w14:paraId="2F1226F8" w14:textId="77777777" w:rsidR="007265F6" w:rsidRPr="00FB16D4" w:rsidRDefault="007265F6" w:rsidP="008A468F">
      <w:pPr>
        <w:spacing w:after="120"/>
        <w:jc w:val="both"/>
        <w:rPr>
          <w:sz w:val="20"/>
          <w:szCs w:val="21"/>
        </w:rPr>
      </w:pPr>
    </w:p>
    <w:p w14:paraId="2E3F3FCC" w14:textId="315C368B" w:rsidR="00195AED" w:rsidRPr="00FB16D4" w:rsidRDefault="007265F6" w:rsidP="008A468F">
      <w:pPr>
        <w:spacing w:after="120"/>
        <w:jc w:val="both"/>
        <w:rPr>
          <w:sz w:val="40"/>
          <w:szCs w:val="32"/>
        </w:rPr>
      </w:pPr>
      <w:proofErr w:type="spellStart"/>
      <w:r w:rsidRPr="00FB16D4">
        <w:rPr>
          <w:szCs w:val="21"/>
        </w:rPr>
        <w:t>Paige</w:t>
      </w:r>
      <w:proofErr w:type="spellEnd"/>
      <w:r w:rsidRPr="00FB16D4">
        <w:rPr>
          <w:szCs w:val="21"/>
        </w:rPr>
        <w:t xml:space="preserve"> N. Smith, </w:t>
      </w:r>
      <w:proofErr w:type="spellStart"/>
      <w:r w:rsidRPr="00FB16D4">
        <w:rPr>
          <w:szCs w:val="21"/>
        </w:rPr>
        <w:t>Leran</w:t>
      </w:r>
      <w:proofErr w:type="spellEnd"/>
      <w:r w:rsidRPr="00FB16D4">
        <w:rPr>
          <w:szCs w:val="21"/>
        </w:rPr>
        <w:t xml:space="preserve"> Mao, </w:t>
      </w:r>
      <w:proofErr w:type="spellStart"/>
      <w:r w:rsidRPr="00FB16D4">
        <w:rPr>
          <w:szCs w:val="21"/>
        </w:rPr>
        <w:t>Kaustubh</w:t>
      </w:r>
      <w:proofErr w:type="spellEnd"/>
      <w:r w:rsidRPr="00FB16D4">
        <w:rPr>
          <w:szCs w:val="21"/>
        </w:rPr>
        <w:t xml:space="preserve"> </w:t>
      </w:r>
      <w:proofErr w:type="spellStart"/>
      <w:r w:rsidRPr="00FB16D4">
        <w:rPr>
          <w:szCs w:val="21"/>
        </w:rPr>
        <w:t>Sinha</w:t>
      </w:r>
      <w:proofErr w:type="spellEnd"/>
      <w:r w:rsidRPr="00FB16D4">
        <w:rPr>
          <w:szCs w:val="21"/>
        </w:rPr>
        <w:t>, Alan J. Russell</w:t>
      </w:r>
    </w:p>
    <w:p w14:paraId="6B2AE3EB" w14:textId="77777777" w:rsidR="00195AED" w:rsidRPr="00FB16D4" w:rsidRDefault="00195AED" w:rsidP="008A468F">
      <w:pPr>
        <w:spacing w:after="120"/>
        <w:jc w:val="both"/>
        <w:rPr>
          <w:rFonts w:ascii="Arial Narrow" w:hAnsi="Arial Narrow" w:cs="Arial Narrow"/>
          <w:sz w:val="32"/>
          <w:szCs w:val="32"/>
        </w:rPr>
      </w:pPr>
    </w:p>
    <w:p w14:paraId="6776A6C7" w14:textId="77777777" w:rsidR="00195AED" w:rsidRPr="00FB16D4" w:rsidRDefault="00195AED" w:rsidP="008A468F">
      <w:pPr>
        <w:spacing w:after="120"/>
        <w:jc w:val="both"/>
        <w:rPr>
          <w:rFonts w:ascii="Arial Narrow" w:hAnsi="Arial Narrow" w:cs="Arial Narrow"/>
          <w:sz w:val="32"/>
          <w:szCs w:val="32"/>
        </w:rPr>
      </w:pPr>
    </w:p>
    <w:p w14:paraId="4DE91C99" w14:textId="77777777" w:rsidR="00195AED" w:rsidRPr="00FB16D4" w:rsidRDefault="00195AED" w:rsidP="008A468F">
      <w:pPr>
        <w:spacing w:after="120"/>
        <w:jc w:val="both"/>
        <w:rPr>
          <w:rFonts w:ascii="Arial Narrow" w:hAnsi="Arial Narrow" w:cs="Arial Narrow"/>
          <w:sz w:val="32"/>
          <w:szCs w:val="32"/>
        </w:rPr>
      </w:pPr>
    </w:p>
    <w:p w14:paraId="02FB008A" w14:textId="46C992BA" w:rsidR="00195AED" w:rsidRPr="00FB16D4" w:rsidRDefault="00195AED" w:rsidP="008A468F">
      <w:pPr>
        <w:spacing w:after="120"/>
        <w:jc w:val="both"/>
        <w:rPr>
          <w:sz w:val="28"/>
          <w:szCs w:val="28"/>
        </w:rPr>
      </w:pPr>
      <w:r w:rsidRPr="00FB16D4">
        <w:rPr>
          <w:sz w:val="28"/>
          <w:szCs w:val="28"/>
        </w:rPr>
        <w:t xml:space="preserve">Zagreb, </w:t>
      </w:r>
      <w:r w:rsidR="0029472A" w:rsidRPr="00FB16D4">
        <w:rPr>
          <w:sz w:val="28"/>
          <w:szCs w:val="28"/>
        </w:rPr>
        <w:t>202</w:t>
      </w:r>
      <w:r w:rsidR="002405F7" w:rsidRPr="00FB16D4">
        <w:rPr>
          <w:sz w:val="28"/>
          <w:szCs w:val="28"/>
        </w:rPr>
        <w:t>6</w:t>
      </w:r>
      <w:r w:rsidR="001202C3" w:rsidRPr="00FB16D4">
        <w:rPr>
          <w:sz w:val="28"/>
          <w:szCs w:val="28"/>
        </w:rPr>
        <w:t>.</w:t>
      </w:r>
    </w:p>
    <w:p w14:paraId="0E4ACB8B" w14:textId="77777777" w:rsidR="00195AED" w:rsidRPr="00FB16D4" w:rsidRDefault="00195AED" w:rsidP="008A468F">
      <w:pPr>
        <w:pStyle w:val="OCJENSKIRADOVIFontParagraph"/>
        <w:spacing w:after="120"/>
        <w:jc w:val="both"/>
        <w:sectPr w:rsidR="00195AED" w:rsidRPr="00FB16D4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id w:val="-8232758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109ABED" w14:textId="1D735D34" w:rsidR="00171E1F" w:rsidRPr="0064419B" w:rsidRDefault="00171E1F" w:rsidP="008A468F">
          <w:pPr>
            <w:pStyle w:val="TOCHeading"/>
            <w:spacing w:before="0" w:after="120"/>
            <w:jc w:val="both"/>
            <w:rPr>
              <w:color w:val="auto"/>
              <w:sz w:val="36"/>
              <w:szCs w:val="36"/>
            </w:rPr>
          </w:pPr>
          <w:r w:rsidRPr="0064419B">
            <w:rPr>
              <w:color w:val="auto"/>
              <w:sz w:val="36"/>
              <w:szCs w:val="36"/>
            </w:rPr>
            <w:t>Sadržaj</w:t>
          </w:r>
        </w:p>
        <w:p w14:paraId="6DCB44F7" w14:textId="77777777" w:rsidR="00171E1F" w:rsidRPr="0064419B" w:rsidRDefault="00171E1F" w:rsidP="008A468F">
          <w:pPr>
            <w:spacing w:after="120"/>
            <w:jc w:val="both"/>
          </w:pPr>
        </w:p>
        <w:p w14:paraId="2F30912E" w14:textId="0D53D00F" w:rsidR="0064419B" w:rsidRPr="0064419B" w:rsidRDefault="00171E1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hr-HR"/>
            </w:rPr>
          </w:pPr>
          <w:r w:rsidRPr="0064419B">
            <w:rPr>
              <w:color w:val="auto"/>
            </w:rPr>
            <w:fldChar w:fldCharType="begin"/>
          </w:r>
          <w:r w:rsidRPr="0064419B">
            <w:rPr>
              <w:color w:val="auto"/>
            </w:rPr>
            <w:instrText xml:space="preserve"> TOC \o "1-3" \h \z \u </w:instrText>
          </w:r>
          <w:r w:rsidRPr="0064419B">
            <w:rPr>
              <w:color w:val="auto"/>
            </w:rPr>
            <w:fldChar w:fldCharType="separate"/>
          </w:r>
          <w:hyperlink w:anchor="_Toc223942610" w:history="1">
            <w:r w:rsidR="0064419B" w:rsidRPr="0064419B">
              <w:rPr>
                <w:rStyle w:val="Hyperlink"/>
                <w:color w:val="auto"/>
              </w:rPr>
              <w:t>§ 1.</w:t>
            </w:r>
            <w:r w:rsidR="0064419B" w:rsidRPr="0064419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hr-HR"/>
              </w:rPr>
              <w:tab/>
            </w:r>
            <w:r w:rsidR="0064419B" w:rsidRPr="0064419B">
              <w:rPr>
                <w:rStyle w:val="Hyperlink"/>
                <w:color w:val="auto"/>
              </w:rPr>
              <w:t>UVOD</w:t>
            </w:r>
            <w:r w:rsidR="0064419B" w:rsidRPr="0064419B">
              <w:rPr>
                <w:webHidden/>
                <w:color w:val="auto"/>
              </w:rPr>
              <w:tab/>
            </w:r>
            <w:r w:rsidR="0064419B" w:rsidRPr="0064419B">
              <w:rPr>
                <w:webHidden/>
                <w:color w:val="auto"/>
              </w:rPr>
              <w:fldChar w:fldCharType="begin"/>
            </w:r>
            <w:r w:rsidR="0064419B" w:rsidRPr="0064419B">
              <w:rPr>
                <w:webHidden/>
                <w:color w:val="auto"/>
              </w:rPr>
              <w:instrText xml:space="preserve"> PAGEREF _Toc223942610 \h </w:instrText>
            </w:r>
            <w:r w:rsidR="0064419B" w:rsidRPr="0064419B">
              <w:rPr>
                <w:webHidden/>
                <w:color w:val="auto"/>
              </w:rPr>
            </w:r>
            <w:r w:rsidR="0064419B" w:rsidRPr="0064419B">
              <w:rPr>
                <w:webHidden/>
                <w:color w:val="auto"/>
              </w:rPr>
              <w:fldChar w:fldCharType="separate"/>
            </w:r>
            <w:r w:rsidR="0064419B" w:rsidRPr="0064419B">
              <w:rPr>
                <w:webHidden/>
                <w:color w:val="auto"/>
              </w:rPr>
              <w:t>1</w:t>
            </w:r>
            <w:r w:rsidR="0064419B" w:rsidRPr="0064419B">
              <w:rPr>
                <w:webHidden/>
                <w:color w:val="auto"/>
              </w:rPr>
              <w:fldChar w:fldCharType="end"/>
            </w:r>
          </w:hyperlink>
        </w:p>
        <w:p w14:paraId="753E542B" w14:textId="54647007" w:rsidR="0064419B" w:rsidRPr="0064419B" w:rsidRDefault="000950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hr-HR"/>
            </w:rPr>
          </w:pPr>
          <w:hyperlink w:anchor="_Toc223942611" w:history="1">
            <w:r w:rsidR="0064419B" w:rsidRPr="0064419B">
              <w:rPr>
                <w:rStyle w:val="Hyperlink"/>
                <w:color w:val="auto"/>
              </w:rPr>
              <w:t>§ 2.</w:t>
            </w:r>
            <w:r w:rsidR="0064419B" w:rsidRPr="0064419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hr-HR"/>
              </w:rPr>
              <w:tab/>
            </w:r>
            <w:r w:rsidR="0064419B" w:rsidRPr="0064419B">
              <w:rPr>
                <w:rStyle w:val="Hyperlink"/>
                <w:color w:val="auto"/>
              </w:rPr>
              <w:t>Biološka čistila</w:t>
            </w:r>
            <w:r w:rsidR="0064419B" w:rsidRPr="0064419B">
              <w:rPr>
                <w:webHidden/>
                <w:color w:val="auto"/>
              </w:rPr>
              <w:tab/>
            </w:r>
            <w:r w:rsidR="0064419B" w:rsidRPr="0064419B">
              <w:rPr>
                <w:webHidden/>
                <w:color w:val="auto"/>
              </w:rPr>
              <w:fldChar w:fldCharType="begin"/>
            </w:r>
            <w:r w:rsidR="0064419B" w:rsidRPr="0064419B">
              <w:rPr>
                <w:webHidden/>
                <w:color w:val="auto"/>
              </w:rPr>
              <w:instrText xml:space="preserve"> PAGEREF _Toc223942611 \h </w:instrText>
            </w:r>
            <w:r w:rsidR="0064419B" w:rsidRPr="0064419B">
              <w:rPr>
                <w:webHidden/>
                <w:color w:val="auto"/>
              </w:rPr>
            </w:r>
            <w:r w:rsidR="0064419B" w:rsidRPr="0064419B">
              <w:rPr>
                <w:webHidden/>
                <w:color w:val="auto"/>
              </w:rPr>
              <w:fldChar w:fldCharType="separate"/>
            </w:r>
            <w:r w:rsidR="0064419B" w:rsidRPr="0064419B">
              <w:rPr>
                <w:webHidden/>
                <w:color w:val="auto"/>
              </w:rPr>
              <w:t>1</w:t>
            </w:r>
            <w:r w:rsidR="0064419B" w:rsidRPr="0064419B">
              <w:rPr>
                <w:webHidden/>
                <w:color w:val="auto"/>
              </w:rPr>
              <w:fldChar w:fldCharType="end"/>
            </w:r>
          </w:hyperlink>
        </w:p>
        <w:p w14:paraId="732FFA3E" w14:textId="33295B9E" w:rsidR="0064419B" w:rsidRPr="0064419B" w:rsidRDefault="000950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hr-HR"/>
            </w:rPr>
          </w:pPr>
          <w:hyperlink w:anchor="_Toc223942612" w:history="1">
            <w:r w:rsidR="0064419B" w:rsidRPr="0064419B">
              <w:rPr>
                <w:rStyle w:val="Hyperlink"/>
                <w:color w:val="auto"/>
              </w:rPr>
              <w:t>§ 3.</w:t>
            </w:r>
            <w:r w:rsidR="0064419B" w:rsidRPr="0064419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hr-HR"/>
              </w:rPr>
              <w:tab/>
            </w:r>
            <w:r w:rsidR="0064419B" w:rsidRPr="0064419B">
              <w:rPr>
                <w:rStyle w:val="Hyperlink"/>
                <w:color w:val="auto"/>
              </w:rPr>
              <w:t>Poboljšanje učinkovitosti BChE kao biološkog čistila</w:t>
            </w:r>
            <w:r w:rsidR="0064419B" w:rsidRPr="0064419B">
              <w:rPr>
                <w:webHidden/>
                <w:color w:val="auto"/>
              </w:rPr>
              <w:tab/>
            </w:r>
            <w:r w:rsidR="0064419B" w:rsidRPr="0064419B">
              <w:rPr>
                <w:webHidden/>
                <w:color w:val="auto"/>
              </w:rPr>
              <w:fldChar w:fldCharType="begin"/>
            </w:r>
            <w:r w:rsidR="0064419B" w:rsidRPr="0064419B">
              <w:rPr>
                <w:webHidden/>
                <w:color w:val="auto"/>
              </w:rPr>
              <w:instrText xml:space="preserve"> PAGEREF _Toc223942612 \h </w:instrText>
            </w:r>
            <w:r w:rsidR="0064419B" w:rsidRPr="0064419B">
              <w:rPr>
                <w:webHidden/>
                <w:color w:val="auto"/>
              </w:rPr>
            </w:r>
            <w:r w:rsidR="0064419B" w:rsidRPr="0064419B">
              <w:rPr>
                <w:webHidden/>
                <w:color w:val="auto"/>
              </w:rPr>
              <w:fldChar w:fldCharType="separate"/>
            </w:r>
            <w:r w:rsidR="0064419B" w:rsidRPr="0064419B">
              <w:rPr>
                <w:webHidden/>
                <w:color w:val="auto"/>
              </w:rPr>
              <w:t>3</w:t>
            </w:r>
            <w:r w:rsidR="0064419B" w:rsidRPr="0064419B">
              <w:rPr>
                <w:webHidden/>
                <w:color w:val="auto"/>
              </w:rPr>
              <w:fldChar w:fldCharType="end"/>
            </w:r>
          </w:hyperlink>
        </w:p>
        <w:p w14:paraId="12A009D9" w14:textId="37A9DE57" w:rsidR="0064419B" w:rsidRPr="0064419B" w:rsidRDefault="0009506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eastAsia="hr-HR"/>
            </w:rPr>
          </w:pPr>
          <w:hyperlink w:anchor="_Toc223942613" w:history="1">
            <w:r w:rsidR="0064419B" w:rsidRPr="0064419B">
              <w:rPr>
                <w:rStyle w:val="Hyperlink"/>
                <w:rFonts w:eastAsiaTheme="minorHAnsi"/>
                <w:noProof/>
                <w:color w:val="auto"/>
              </w:rPr>
              <w:t>3.1. Problemi i moguća rješenja</w:t>
            </w:r>
            <w:r w:rsidR="0064419B" w:rsidRPr="0064419B">
              <w:rPr>
                <w:noProof/>
                <w:webHidden/>
              </w:rPr>
              <w:tab/>
            </w:r>
            <w:r w:rsidR="0064419B" w:rsidRPr="0064419B">
              <w:rPr>
                <w:noProof/>
                <w:webHidden/>
              </w:rPr>
              <w:fldChar w:fldCharType="begin"/>
            </w:r>
            <w:r w:rsidR="0064419B" w:rsidRPr="0064419B">
              <w:rPr>
                <w:noProof/>
                <w:webHidden/>
              </w:rPr>
              <w:instrText xml:space="preserve"> PAGEREF _Toc223942613 \h </w:instrText>
            </w:r>
            <w:r w:rsidR="0064419B" w:rsidRPr="0064419B">
              <w:rPr>
                <w:noProof/>
                <w:webHidden/>
              </w:rPr>
            </w:r>
            <w:r w:rsidR="0064419B" w:rsidRPr="0064419B">
              <w:rPr>
                <w:noProof/>
                <w:webHidden/>
              </w:rPr>
              <w:fldChar w:fldCharType="separate"/>
            </w:r>
            <w:r w:rsidR="0064419B" w:rsidRPr="0064419B">
              <w:rPr>
                <w:noProof/>
                <w:webHidden/>
              </w:rPr>
              <w:t>3</w:t>
            </w:r>
            <w:r w:rsidR="0064419B" w:rsidRPr="0064419B">
              <w:rPr>
                <w:noProof/>
                <w:webHidden/>
              </w:rPr>
              <w:fldChar w:fldCharType="end"/>
            </w:r>
          </w:hyperlink>
        </w:p>
        <w:p w14:paraId="20A67DE9" w14:textId="1FD1E8A1" w:rsidR="0064419B" w:rsidRPr="0064419B" w:rsidRDefault="0009506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eastAsia="hr-HR"/>
            </w:rPr>
          </w:pPr>
          <w:hyperlink w:anchor="_Toc223942614" w:history="1">
            <w:r w:rsidR="0064419B" w:rsidRPr="0064419B">
              <w:rPr>
                <w:rStyle w:val="Hyperlink"/>
                <w:rFonts w:eastAsiaTheme="minorHAnsi"/>
                <w:noProof/>
                <w:color w:val="auto"/>
              </w:rPr>
              <w:t>3.3. Optimizacija BChE kao biološkog čistila modifikacijom eritrocita</w:t>
            </w:r>
            <w:r w:rsidR="0064419B" w:rsidRPr="0064419B">
              <w:rPr>
                <w:noProof/>
                <w:webHidden/>
              </w:rPr>
              <w:tab/>
            </w:r>
            <w:r w:rsidR="0064419B" w:rsidRPr="0064419B">
              <w:rPr>
                <w:noProof/>
                <w:webHidden/>
              </w:rPr>
              <w:fldChar w:fldCharType="begin"/>
            </w:r>
            <w:r w:rsidR="0064419B" w:rsidRPr="0064419B">
              <w:rPr>
                <w:noProof/>
                <w:webHidden/>
              </w:rPr>
              <w:instrText xml:space="preserve"> PAGEREF _Toc223942614 \h </w:instrText>
            </w:r>
            <w:r w:rsidR="0064419B" w:rsidRPr="0064419B">
              <w:rPr>
                <w:noProof/>
                <w:webHidden/>
              </w:rPr>
            </w:r>
            <w:r w:rsidR="0064419B" w:rsidRPr="0064419B">
              <w:rPr>
                <w:noProof/>
                <w:webHidden/>
              </w:rPr>
              <w:fldChar w:fldCharType="separate"/>
            </w:r>
            <w:r w:rsidR="0064419B" w:rsidRPr="0064419B">
              <w:rPr>
                <w:noProof/>
                <w:webHidden/>
              </w:rPr>
              <w:t>3</w:t>
            </w:r>
            <w:r w:rsidR="0064419B" w:rsidRPr="0064419B">
              <w:rPr>
                <w:noProof/>
                <w:webHidden/>
              </w:rPr>
              <w:fldChar w:fldCharType="end"/>
            </w:r>
          </w:hyperlink>
        </w:p>
        <w:p w14:paraId="2E391056" w14:textId="011634E5" w:rsidR="0064419B" w:rsidRPr="0064419B" w:rsidRDefault="0009506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eastAsia="hr-HR"/>
            </w:rPr>
          </w:pPr>
          <w:hyperlink w:anchor="_Toc223942615" w:history="1">
            <w:r w:rsidR="0064419B" w:rsidRPr="0064419B">
              <w:rPr>
                <w:rStyle w:val="Hyperlink"/>
                <w:rFonts w:eastAsiaTheme="minorHAnsi"/>
                <w:noProof/>
                <w:color w:val="auto"/>
              </w:rPr>
              <w:t>3.4. Materijali i metode</w:t>
            </w:r>
            <w:r w:rsidR="0064419B" w:rsidRPr="0064419B">
              <w:rPr>
                <w:noProof/>
                <w:webHidden/>
              </w:rPr>
              <w:tab/>
            </w:r>
            <w:r w:rsidR="0064419B" w:rsidRPr="0064419B">
              <w:rPr>
                <w:noProof/>
                <w:webHidden/>
              </w:rPr>
              <w:fldChar w:fldCharType="begin"/>
            </w:r>
            <w:r w:rsidR="0064419B" w:rsidRPr="0064419B">
              <w:rPr>
                <w:noProof/>
                <w:webHidden/>
              </w:rPr>
              <w:instrText xml:space="preserve"> PAGEREF _Toc223942615 \h </w:instrText>
            </w:r>
            <w:r w:rsidR="0064419B" w:rsidRPr="0064419B">
              <w:rPr>
                <w:noProof/>
                <w:webHidden/>
              </w:rPr>
            </w:r>
            <w:r w:rsidR="0064419B" w:rsidRPr="0064419B">
              <w:rPr>
                <w:noProof/>
                <w:webHidden/>
              </w:rPr>
              <w:fldChar w:fldCharType="separate"/>
            </w:r>
            <w:r w:rsidR="0064419B" w:rsidRPr="0064419B">
              <w:rPr>
                <w:noProof/>
                <w:webHidden/>
              </w:rPr>
              <w:t>5</w:t>
            </w:r>
            <w:r w:rsidR="0064419B" w:rsidRPr="0064419B">
              <w:rPr>
                <w:noProof/>
                <w:webHidden/>
              </w:rPr>
              <w:fldChar w:fldCharType="end"/>
            </w:r>
          </w:hyperlink>
        </w:p>
        <w:p w14:paraId="5E349206" w14:textId="2AFAE6F0" w:rsidR="0064419B" w:rsidRPr="0064419B" w:rsidRDefault="0009506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eastAsia="hr-HR"/>
            </w:rPr>
          </w:pPr>
          <w:hyperlink w:anchor="_Toc223942616" w:history="1">
            <w:r w:rsidR="0064419B" w:rsidRPr="0064419B">
              <w:rPr>
                <w:rStyle w:val="Hyperlink"/>
                <w:rFonts w:eastAsiaTheme="minorHAnsi"/>
                <w:noProof/>
                <w:color w:val="auto"/>
              </w:rPr>
              <w:t>3.5. Rezultati i rasprava</w:t>
            </w:r>
            <w:r w:rsidR="0064419B" w:rsidRPr="0064419B">
              <w:rPr>
                <w:noProof/>
                <w:webHidden/>
              </w:rPr>
              <w:tab/>
            </w:r>
            <w:r w:rsidR="0064419B" w:rsidRPr="0064419B">
              <w:rPr>
                <w:noProof/>
                <w:webHidden/>
              </w:rPr>
              <w:fldChar w:fldCharType="begin"/>
            </w:r>
            <w:r w:rsidR="0064419B" w:rsidRPr="0064419B">
              <w:rPr>
                <w:noProof/>
                <w:webHidden/>
              </w:rPr>
              <w:instrText xml:space="preserve"> PAGEREF _Toc223942616 \h </w:instrText>
            </w:r>
            <w:r w:rsidR="0064419B" w:rsidRPr="0064419B">
              <w:rPr>
                <w:noProof/>
                <w:webHidden/>
              </w:rPr>
            </w:r>
            <w:r w:rsidR="0064419B" w:rsidRPr="0064419B">
              <w:rPr>
                <w:noProof/>
                <w:webHidden/>
              </w:rPr>
              <w:fldChar w:fldCharType="separate"/>
            </w:r>
            <w:r w:rsidR="0064419B" w:rsidRPr="0064419B">
              <w:rPr>
                <w:noProof/>
                <w:webHidden/>
              </w:rPr>
              <w:t>6</w:t>
            </w:r>
            <w:r w:rsidR="0064419B" w:rsidRPr="0064419B">
              <w:rPr>
                <w:noProof/>
                <w:webHidden/>
              </w:rPr>
              <w:fldChar w:fldCharType="end"/>
            </w:r>
          </w:hyperlink>
        </w:p>
        <w:p w14:paraId="21D2E7C4" w14:textId="486224A2" w:rsidR="0064419B" w:rsidRPr="0064419B" w:rsidRDefault="000950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hr-HR"/>
            </w:rPr>
          </w:pPr>
          <w:hyperlink w:anchor="_Toc223942617" w:history="1">
            <w:r w:rsidR="0064419B" w:rsidRPr="0064419B">
              <w:rPr>
                <w:rStyle w:val="Hyperlink"/>
                <w:color w:val="auto"/>
              </w:rPr>
              <w:t>§ 4.</w:t>
            </w:r>
            <w:r w:rsidR="0064419B" w:rsidRPr="0064419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hr-HR"/>
              </w:rPr>
              <w:tab/>
            </w:r>
            <w:r w:rsidR="0064419B" w:rsidRPr="0064419B">
              <w:rPr>
                <w:rStyle w:val="Hyperlink"/>
                <w:color w:val="auto"/>
              </w:rPr>
              <w:t>Zaključak</w:t>
            </w:r>
            <w:r w:rsidR="0064419B" w:rsidRPr="0064419B">
              <w:rPr>
                <w:webHidden/>
                <w:color w:val="auto"/>
              </w:rPr>
              <w:tab/>
            </w:r>
            <w:r w:rsidR="0064419B" w:rsidRPr="0064419B">
              <w:rPr>
                <w:webHidden/>
                <w:color w:val="auto"/>
              </w:rPr>
              <w:fldChar w:fldCharType="begin"/>
            </w:r>
            <w:r w:rsidR="0064419B" w:rsidRPr="0064419B">
              <w:rPr>
                <w:webHidden/>
                <w:color w:val="auto"/>
              </w:rPr>
              <w:instrText xml:space="preserve"> PAGEREF _Toc223942617 \h </w:instrText>
            </w:r>
            <w:r w:rsidR="0064419B" w:rsidRPr="0064419B">
              <w:rPr>
                <w:webHidden/>
                <w:color w:val="auto"/>
              </w:rPr>
            </w:r>
            <w:r w:rsidR="0064419B" w:rsidRPr="0064419B">
              <w:rPr>
                <w:webHidden/>
                <w:color w:val="auto"/>
              </w:rPr>
              <w:fldChar w:fldCharType="separate"/>
            </w:r>
            <w:r w:rsidR="0064419B" w:rsidRPr="0064419B">
              <w:rPr>
                <w:webHidden/>
                <w:color w:val="auto"/>
              </w:rPr>
              <w:t>9</w:t>
            </w:r>
            <w:r w:rsidR="0064419B" w:rsidRPr="0064419B">
              <w:rPr>
                <w:webHidden/>
                <w:color w:val="auto"/>
              </w:rPr>
              <w:fldChar w:fldCharType="end"/>
            </w:r>
          </w:hyperlink>
        </w:p>
        <w:p w14:paraId="33122026" w14:textId="689FAA11" w:rsidR="0064419B" w:rsidRPr="0064419B" w:rsidRDefault="000950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hr-HR"/>
            </w:rPr>
          </w:pPr>
          <w:hyperlink w:anchor="_Toc223942618" w:history="1">
            <w:r w:rsidR="0064419B" w:rsidRPr="0064419B">
              <w:rPr>
                <w:rStyle w:val="Hyperlink"/>
                <w:color w:val="auto"/>
              </w:rPr>
              <w:t>§ 5.</w:t>
            </w:r>
            <w:r w:rsidR="0064419B" w:rsidRPr="0064419B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hr-HR"/>
              </w:rPr>
              <w:tab/>
            </w:r>
            <w:r w:rsidR="0064419B" w:rsidRPr="0064419B">
              <w:rPr>
                <w:rStyle w:val="Hyperlink"/>
                <w:color w:val="auto"/>
              </w:rPr>
              <w:t>LITERATURNI IZVORI</w:t>
            </w:r>
            <w:r w:rsidR="0064419B" w:rsidRPr="0064419B">
              <w:rPr>
                <w:webHidden/>
                <w:color w:val="auto"/>
              </w:rPr>
              <w:tab/>
            </w:r>
            <w:r w:rsidR="0064419B" w:rsidRPr="0064419B">
              <w:rPr>
                <w:webHidden/>
                <w:color w:val="auto"/>
              </w:rPr>
              <w:fldChar w:fldCharType="begin"/>
            </w:r>
            <w:r w:rsidR="0064419B" w:rsidRPr="0064419B">
              <w:rPr>
                <w:webHidden/>
                <w:color w:val="auto"/>
              </w:rPr>
              <w:instrText xml:space="preserve"> PAGEREF _Toc223942618 \h </w:instrText>
            </w:r>
            <w:r w:rsidR="0064419B" w:rsidRPr="0064419B">
              <w:rPr>
                <w:webHidden/>
                <w:color w:val="auto"/>
              </w:rPr>
            </w:r>
            <w:r w:rsidR="0064419B" w:rsidRPr="0064419B">
              <w:rPr>
                <w:webHidden/>
                <w:color w:val="auto"/>
              </w:rPr>
              <w:fldChar w:fldCharType="separate"/>
            </w:r>
            <w:r w:rsidR="0064419B" w:rsidRPr="0064419B">
              <w:rPr>
                <w:webHidden/>
                <w:color w:val="auto"/>
              </w:rPr>
              <w:t>x</w:t>
            </w:r>
            <w:r w:rsidR="0064419B" w:rsidRPr="0064419B">
              <w:rPr>
                <w:webHidden/>
                <w:color w:val="auto"/>
              </w:rPr>
              <w:fldChar w:fldCharType="end"/>
            </w:r>
          </w:hyperlink>
        </w:p>
        <w:p w14:paraId="5B157B10" w14:textId="6E7F92D3" w:rsidR="00171E1F" w:rsidRPr="00FB16D4" w:rsidRDefault="00171E1F" w:rsidP="008A468F">
          <w:pPr>
            <w:spacing w:after="120"/>
            <w:jc w:val="both"/>
          </w:pPr>
          <w:r w:rsidRPr="0064419B">
            <w:rPr>
              <w:b/>
              <w:bCs/>
              <w:noProof/>
            </w:rPr>
            <w:fldChar w:fldCharType="end"/>
          </w:r>
        </w:p>
      </w:sdtContent>
    </w:sdt>
    <w:p w14:paraId="757F79A3" w14:textId="4D03C0A2" w:rsidR="00424536" w:rsidRPr="00FB16D4" w:rsidRDefault="00424536" w:rsidP="008A468F">
      <w:pPr>
        <w:pStyle w:val="OCJENSKIRADOVIFontParagraph"/>
        <w:tabs>
          <w:tab w:val="left" w:pos="567"/>
          <w:tab w:val="right" w:leader="dot" w:pos="9072"/>
        </w:tabs>
        <w:spacing w:after="120"/>
        <w:jc w:val="both"/>
        <w:outlineLvl w:val="0"/>
        <w:rPr>
          <w:rStyle w:val="OCJENSKIRADOVIFontCharacter"/>
          <w:b/>
          <w:bCs/>
          <w:caps/>
          <w:noProof/>
          <w:color w:val="003399"/>
          <w:sz w:val="28"/>
          <w:szCs w:val="28"/>
          <w:lang w:val="en-US"/>
        </w:rPr>
      </w:pPr>
    </w:p>
    <w:p w14:paraId="2AA4B0BD" w14:textId="77777777" w:rsidR="00424536" w:rsidRPr="00FB16D4" w:rsidRDefault="00424536" w:rsidP="008A468F">
      <w:pPr>
        <w:pStyle w:val="OCJENSKIRADOVIFontParagraph"/>
        <w:spacing w:after="120"/>
        <w:jc w:val="both"/>
        <w:rPr>
          <w:noProof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10"/>
        <w:gridCol w:w="4947"/>
        <w:gridCol w:w="2522"/>
      </w:tblGrid>
      <w:tr w:rsidR="00424536" w:rsidRPr="00FB16D4" w14:paraId="2E29D4DC" w14:textId="77777777">
        <w:tc>
          <w:tcPr>
            <w:tcW w:w="1710" w:type="dxa"/>
            <w:vAlign w:val="center"/>
          </w:tcPr>
          <w:p w14:paraId="21011CF7" w14:textId="43AEC8F2" w:rsidR="00424536" w:rsidRPr="00FB16D4" w:rsidRDefault="00424536" w:rsidP="008A468F">
            <w:pPr>
              <w:spacing w:after="120"/>
              <w:jc w:val="both"/>
              <w:rPr>
                <w:sz w:val="20"/>
                <w:szCs w:val="20"/>
              </w:rPr>
            </w:pPr>
            <w:bookmarkStart w:id="0" w:name="_Toc256085209"/>
            <w:bookmarkStart w:id="1" w:name="_Toc355955746"/>
          </w:p>
        </w:tc>
        <w:tc>
          <w:tcPr>
            <w:tcW w:w="4947" w:type="dxa"/>
            <w:vAlign w:val="center"/>
          </w:tcPr>
          <w:p w14:paraId="697E9A99" w14:textId="0977601C" w:rsidR="00424536" w:rsidRPr="00FB16D4" w:rsidRDefault="00424536" w:rsidP="008A468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3F189C1D" w14:textId="77777777" w:rsidR="00424536" w:rsidRPr="00FB16D4" w:rsidRDefault="00424536" w:rsidP="008A468F">
            <w:pPr>
              <w:spacing w:after="120"/>
              <w:jc w:val="both"/>
            </w:pPr>
          </w:p>
        </w:tc>
      </w:tr>
      <w:bookmarkEnd w:id="0"/>
      <w:bookmarkEnd w:id="1"/>
    </w:tbl>
    <w:p w14:paraId="493A16A7" w14:textId="77777777" w:rsidR="00424536" w:rsidRPr="00FB16D4" w:rsidRDefault="00424536" w:rsidP="008A468F">
      <w:pPr>
        <w:pStyle w:val="OCJENSKIRADOVIOdlomak3NASTAVAKODLOMKA"/>
        <w:spacing w:after="120"/>
        <w:sectPr w:rsidR="00424536" w:rsidRPr="00FB16D4" w:rsidSect="004C21F3">
          <w:headerReference w:type="default" r:id="rId9"/>
          <w:footerReference w:type="default" r:id="rId10"/>
          <w:pgSz w:w="11907" w:h="16840" w:code="9"/>
          <w:pgMar w:top="1701" w:right="1418" w:bottom="1701" w:left="1418" w:header="1134" w:footer="1134" w:gutter="0"/>
          <w:pgNumType w:start="1"/>
          <w:cols w:space="708"/>
          <w:docGrid w:linePitch="360"/>
        </w:sectPr>
      </w:pPr>
    </w:p>
    <w:p w14:paraId="0AA088C8" w14:textId="331F7A05" w:rsidR="00424536" w:rsidRPr="00FB16D4" w:rsidRDefault="004C21F3" w:rsidP="008A468F">
      <w:pPr>
        <w:pStyle w:val="OCJENSKIRADOVI1Naslovpoglavlja"/>
        <w:spacing w:before="0" w:after="120" w:line="276" w:lineRule="auto"/>
        <w:jc w:val="both"/>
        <w:rPr>
          <w:color w:val="auto"/>
        </w:rPr>
      </w:pPr>
      <w:bookmarkStart w:id="2" w:name="_Toc223942610"/>
      <w:r w:rsidRPr="00FB16D4">
        <w:rPr>
          <w:color w:val="auto"/>
        </w:rPr>
        <w:lastRenderedPageBreak/>
        <w:t>UVOD</w:t>
      </w:r>
      <w:bookmarkEnd w:id="2"/>
    </w:p>
    <w:p w14:paraId="43F7A1E0" w14:textId="090D585B" w:rsidR="001B433F" w:rsidRPr="00CB05C6" w:rsidRDefault="001B433F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Posljednjih desetljeća </w:t>
      </w:r>
      <w:proofErr w:type="spellStart"/>
      <w:r w:rsidRPr="00CB05C6">
        <w:rPr>
          <w:rFonts w:ascii="Times New Roman" w:hAnsi="Times New Roman" w:cs="Times New Roman"/>
        </w:rPr>
        <w:t>organofosfatni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7F2260" w:rsidRPr="00CB05C6">
        <w:rPr>
          <w:rFonts w:ascii="Times New Roman" w:hAnsi="Times New Roman" w:cs="Times New Roman"/>
        </w:rPr>
        <w:t xml:space="preserve">(OP) </w:t>
      </w:r>
      <w:r w:rsidRPr="00CB05C6">
        <w:rPr>
          <w:rFonts w:ascii="Times New Roman" w:hAnsi="Times New Roman" w:cs="Times New Roman"/>
        </w:rPr>
        <w:t>spojevi zauzimaju značajno mjesto u poljoprivredi, industriji</w:t>
      </w:r>
      <w:r w:rsidR="00F86FC8">
        <w:rPr>
          <w:rFonts w:ascii="Times New Roman" w:hAnsi="Times New Roman" w:cs="Times New Roman"/>
        </w:rPr>
        <w:t>, ali</w:t>
      </w:r>
      <w:r w:rsidRPr="00CB05C6">
        <w:rPr>
          <w:rFonts w:ascii="Times New Roman" w:hAnsi="Times New Roman" w:cs="Times New Roman"/>
        </w:rPr>
        <w:t xml:space="preserve"> i vojnoj primjeni, ponajprije zbog svoje izrazite biološke aktivnosti. Riječ je o organskim spojevima koji u svojoj strukturi sadrže </w:t>
      </w:r>
      <w:proofErr w:type="spellStart"/>
      <w:r w:rsidRPr="00CB05C6">
        <w:rPr>
          <w:rFonts w:ascii="Times New Roman" w:hAnsi="Times New Roman" w:cs="Times New Roman"/>
        </w:rPr>
        <w:t>fosforilnu</w:t>
      </w:r>
      <w:proofErr w:type="spellEnd"/>
      <w:r w:rsidRPr="00CB05C6">
        <w:rPr>
          <w:rFonts w:ascii="Times New Roman" w:hAnsi="Times New Roman" w:cs="Times New Roman"/>
        </w:rPr>
        <w:t xml:space="preserve"> (P=O) ili </w:t>
      </w:r>
      <w:proofErr w:type="spellStart"/>
      <w:r w:rsidRPr="00CB05C6">
        <w:rPr>
          <w:rFonts w:ascii="Times New Roman" w:hAnsi="Times New Roman" w:cs="Times New Roman"/>
        </w:rPr>
        <w:t>tiofosforilnu</w:t>
      </w:r>
      <w:proofErr w:type="spellEnd"/>
      <w:r w:rsidRPr="00CB05C6">
        <w:rPr>
          <w:rFonts w:ascii="Times New Roman" w:hAnsi="Times New Roman" w:cs="Times New Roman"/>
        </w:rPr>
        <w:t xml:space="preserve"> (P=S) skupinu te najčešće predstavljaju </w:t>
      </w:r>
      <w:proofErr w:type="spellStart"/>
      <w:r w:rsidRPr="00CB05C6">
        <w:rPr>
          <w:rFonts w:ascii="Times New Roman" w:hAnsi="Times New Roman" w:cs="Times New Roman"/>
        </w:rPr>
        <w:t>esterne</w:t>
      </w:r>
      <w:proofErr w:type="spellEnd"/>
      <w:r w:rsidRPr="00CB05C6">
        <w:rPr>
          <w:rFonts w:ascii="Times New Roman" w:hAnsi="Times New Roman" w:cs="Times New Roman"/>
        </w:rPr>
        <w:t xml:space="preserve">, </w:t>
      </w:r>
      <w:proofErr w:type="spellStart"/>
      <w:r w:rsidRPr="00CB05C6">
        <w:rPr>
          <w:rFonts w:ascii="Times New Roman" w:hAnsi="Times New Roman" w:cs="Times New Roman"/>
        </w:rPr>
        <w:t>tiolne</w:t>
      </w:r>
      <w:proofErr w:type="spellEnd"/>
      <w:r w:rsidRPr="00CB05C6">
        <w:rPr>
          <w:rFonts w:ascii="Times New Roman" w:hAnsi="Times New Roman" w:cs="Times New Roman"/>
        </w:rPr>
        <w:t xml:space="preserve"> ili </w:t>
      </w:r>
      <w:proofErr w:type="spellStart"/>
      <w:r w:rsidRPr="00CB05C6">
        <w:rPr>
          <w:rFonts w:ascii="Times New Roman" w:hAnsi="Times New Roman" w:cs="Times New Roman"/>
        </w:rPr>
        <w:t>amidne</w:t>
      </w:r>
      <w:proofErr w:type="spellEnd"/>
      <w:r w:rsidRPr="00CB05C6">
        <w:rPr>
          <w:rFonts w:ascii="Times New Roman" w:hAnsi="Times New Roman" w:cs="Times New Roman"/>
        </w:rPr>
        <w:t xml:space="preserve"> derivate fosforne, </w:t>
      </w:r>
      <w:proofErr w:type="spellStart"/>
      <w:r w:rsidRPr="00CB05C6">
        <w:rPr>
          <w:rFonts w:ascii="Times New Roman" w:hAnsi="Times New Roman" w:cs="Times New Roman"/>
        </w:rPr>
        <w:t>fosfonske</w:t>
      </w:r>
      <w:proofErr w:type="spellEnd"/>
      <w:r w:rsidRPr="00CB05C6">
        <w:rPr>
          <w:rFonts w:ascii="Times New Roman" w:hAnsi="Times New Roman" w:cs="Times New Roman"/>
        </w:rPr>
        <w:t xml:space="preserve"> ili </w:t>
      </w:r>
      <w:proofErr w:type="spellStart"/>
      <w:r w:rsidRPr="00CB05C6">
        <w:rPr>
          <w:rFonts w:ascii="Times New Roman" w:hAnsi="Times New Roman" w:cs="Times New Roman"/>
        </w:rPr>
        <w:t>fosfinske</w:t>
      </w:r>
      <w:proofErr w:type="spellEnd"/>
      <w:r w:rsidRPr="00CB05C6">
        <w:rPr>
          <w:rFonts w:ascii="Times New Roman" w:hAnsi="Times New Roman" w:cs="Times New Roman"/>
        </w:rPr>
        <w:t xml:space="preserve"> kiseline </w:t>
      </w:r>
      <w:r w:rsidR="00F76DD2">
        <w:rPr>
          <w:rFonts w:ascii="Times New Roman" w:hAnsi="Times New Roman" w:cs="Times New Roman"/>
        </w:rPr>
        <w:t>(</w:t>
      </w:r>
      <w:proofErr w:type="spellStart"/>
      <w:r w:rsidR="00D16094">
        <w:rPr>
          <w:rFonts w:ascii="Times New Roman" w:hAnsi="Times New Roman" w:cs="Times New Roman"/>
        </w:rPr>
        <w:t>Gupta</w:t>
      </w:r>
      <w:proofErr w:type="spellEnd"/>
      <w:r w:rsidR="00D16094">
        <w:rPr>
          <w:rFonts w:ascii="Times New Roman" w:hAnsi="Times New Roman" w:cs="Times New Roman"/>
        </w:rPr>
        <w:t>, 2006)</w:t>
      </w:r>
      <w:r w:rsidRPr="00CB05C6">
        <w:rPr>
          <w:rFonts w:ascii="Times New Roman" w:hAnsi="Times New Roman" w:cs="Times New Roman"/>
        </w:rPr>
        <w:t xml:space="preserve">. Strukturno ih karakterizira središnji atom fosfora vezan uz dva </w:t>
      </w:r>
      <w:proofErr w:type="spellStart"/>
      <w:r w:rsidRPr="00CB05C6">
        <w:rPr>
          <w:rFonts w:ascii="Times New Roman" w:hAnsi="Times New Roman" w:cs="Times New Roman"/>
        </w:rPr>
        <w:t>alkilna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supstituenta</w:t>
      </w:r>
      <w:proofErr w:type="spellEnd"/>
      <w:r w:rsidRPr="00CB05C6">
        <w:rPr>
          <w:rFonts w:ascii="Times New Roman" w:hAnsi="Times New Roman" w:cs="Times New Roman"/>
        </w:rPr>
        <w:t xml:space="preserve"> i dodatnu, reaktivnu odlazeću skupinu podložnu hidrolizi ili </w:t>
      </w:r>
      <w:proofErr w:type="spellStart"/>
      <w:r w:rsidRPr="00CB05C6">
        <w:rPr>
          <w:rFonts w:ascii="Times New Roman" w:hAnsi="Times New Roman" w:cs="Times New Roman"/>
        </w:rPr>
        <w:t>nukleofilnoj</w:t>
      </w:r>
      <w:proofErr w:type="spellEnd"/>
      <w:r w:rsidRPr="00CB05C6">
        <w:rPr>
          <w:rFonts w:ascii="Times New Roman" w:hAnsi="Times New Roman" w:cs="Times New Roman"/>
        </w:rPr>
        <w:t xml:space="preserve"> supstituciji, što uvelike određuje njihovu kemijsku </w:t>
      </w:r>
      <w:proofErr w:type="spellStart"/>
      <w:r w:rsidRPr="00CB05C6">
        <w:rPr>
          <w:rFonts w:ascii="Times New Roman" w:hAnsi="Times New Roman" w:cs="Times New Roman"/>
        </w:rPr>
        <w:t>reaktivnost</w:t>
      </w:r>
      <w:proofErr w:type="spellEnd"/>
      <w:r w:rsidRPr="00CB05C6">
        <w:rPr>
          <w:rFonts w:ascii="Times New Roman" w:hAnsi="Times New Roman" w:cs="Times New Roman"/>
        </w:rPr>
        <w:t xml:space="preserve"> i toksičnost </w:t>
      </w:r>
      <w:r w:rsidR="00D16094">
        <w:rPr>
          <w:rFonts w:ascii="Times New Roman" w:hAnsi="Times New Roman" w:cs="Times New Roman"/>
        </w:rPr>
        <w:t>(</w:t>
      </w:r>
      <w:proofErr w:type="spellStart"/>
      <w:r w:rsidR="00D16094">
        <w:rPr>
          <w:rFonts w:ascii="Times New Roman" w:hAnsi="Times New Roman" w:cs="Times New Roman"/>
        </w:rPr>
        <w:t>Worek</w:t>
      </w:r>
      <w:proofErr w:type="spellEnd"/>
      <w:r w:rsidR="00D16094">
        <w:rPr>
          <w:rFonts w:ascii="Times New Roman" w:hAnsi="Times New Roman" w:cs="Times New Roman"/>
        </w:rPr>
        <w:t xml:space="preserve"> i sur., 2005)</w:t>
      </w:r>
      <w:r w:rsidRPr="00CB05C6">
        <w:rPr>
          <w:rFonts w:ascii="Times New Roman" w:hAnsi="Times New Roman" w:cs="Times New Roman"/>
        </w:rPr>
        <w:t xml:space="preserve">. Zbog raznolikosti bočnih lanaca i funkcionalnih skupina, klasifikacija </w:t>
      </w:r>
      <w:r w:rsidR="00D9778F">
        <w:rPr>
          <w:rFonts w:ascii="Times New Roman" w:hAnsi="Times New Roman" w:cs="Times New Roman"/>
        </w:rPr>
        <w:t>OP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spojeva složena je te obuhvaća velik broj podtipova </w:t>
      </w:r>
      <w:r w:rsidR="00D16094">
        <w:rPr>
          <w:rFonts w:ascii="Times New Roman" w:hAnsi="Times New Roman" w:cs="Times New Roman"/>
        </w:rPr>
        <w:t>(</w:t>
      </w:r>
      <w:proofErr w:type="spellStart"/>
      <w:r w:rsidR="00D16094">
        <w:rPr>
          <w:rFonts w:ascii="Times New Roman" w:hAnsi="Times New Roman" w:cs="Times New Roman"/>
        </w:rPr>
        <w:t>Gupta</w:t>
      </w:r>
      <w:proofErr w:type="spellEnd"/>
      <w:r w:rsidR="00D16094">
        <w:rPr>
          <w:rFonts w:ascii="Times New Roman" w:hAnsi="Times New Roman" w:cs="Times New Roman"/>
        </w:rPr>
        <w:t>, 2006)</w:t>
      </w:r>
      <w:r w:rsidRPr="00CB05C6">
        <w:rPr>
          <w:rFonts w:ascii="Times New Roman" w:hAnsi="Times New Roman" w:cs="Times New Roman"/>
        </w:rPr>
        <w:t>.</w:t>
      </w:r>
    </w:p>
    <w:p w14:paraId="0E09D4E3" w14:textId="4D49FF62" w:rsidR="001B433F" w:rsidRPr="00CB05C6" w:rsidRDefault="001B433F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Primarna primjena </w:t>
      </w:r>
      <w:r w:rsidR="00D9778F">
        <w:rPr>
          <w:rFonts w:ascii="Times New Roman" w:hAnsi="Times New Roman" w:cs="Times New Roman"/>
        </w:rPr>
        <w:t>OP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spojeva vezana je uz formulacije pesticida, </w:t>
      </w:r>
      <w:r w:rsidR="00E676CE">
        <w:rPr>
          <w:rFonts w:ascii="Times New Roman" w:hAnsi="Times New Roman" w:cs="Times New Roman"/>
        </w:rPr>
        <w:t>koji</w:t>
      </w:r>
      <w:r w:rsidRPr="00CB05C6">
        <w:rPr>
          <w:rFonts w:ascii="Times New Roman" w:hAnsi="Times New Roman" w:cs="Times New Roman"/>
        </w:rPr>
        <w:t xml:space="preserve"> se koriste za suzbijanje štetnika i povećanje poljoprivredne produktivnosti. Međutim, osim u poljoprivredi, pojedini </w:t>
      </w:r>
      <w:r w:rsidR="00D9778F">
        <w:rPr>
          <w:rFonts w:ascii="Times New Roman" w:hAnsi="Times New Roman" w:cs="Times New Roman"/>
        </w:rPr>
        <w:t>OP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derivati koriste se i u industrijskoj proizvodnji </w:t>
      </w:r>
      <w:proofErr w:type="spellStart"/>
      <w:r w:rsidR="005B5891">
        <w:rPr>
          <w:rFonts w:ascii="Times New Roman" w:hAnsi="Times New Roman" w:cs="Times New Roman"/>
        </w:rPr>
        <w:t>retardanata</w:t>
      </w:r>
      <w:proofErr w:type="spellEnd"/>
      <w:r w:rsidR="005B5891">
        <w:rPr>
          <w:rFonts w:ascii="Times New Roman" w:hAnsi="Times New Roman" w:cs="Times New Roman"/>
        </w:rPr>
        <w:t xml:space="preserve">, </w:t>
      </w:r>
      <w:r w:rsidRPr="00CB05C6">
        <w:rPr>
          <w:rFonts w:ascii="Times New Roman" w:hAnsi="Times New Roman" w:cs="Times New Roman"/>
        </w:rPr>
        <w:t>plastike</w:t>
      </w:r>
      <w:r w:rsidR="005B5891">
        <w:rPr>
          <w:rFonts w:ascii="Times New Roman" w:hAnsi="Times New Roman" w:cs="Times New Roman"/>
        </w:rPr>
        <w:t>,</w:t>
      </w:r>
      <w:r w:rsidRPr="00CB05C6">
        <w:rPr>
          <w:rFonts w:ascii="Times New Roman" w:hAnsi="Times New Roman" w:cs="Times New Roman"/>
        </w:rPr>
        <w:t xml:space="preserve"> otapala</w:t>
      </w:r>
      <w:r w:rsidR="005B5891">
        <w:rPr>
          <w:rFonts w:ascii="Times New Roman" w:hAnsi="Times New Roman" w:cs="Times New Roman"/>
        </w:rPr>
        <w:t xml:space="preserve"> i dr.</w:t>
      </w:r>
      <w:r w:rsidRPr="00CB05C6">
        <w:rPr>
          <w:rFonts w:ascii="Times New Roman" w:hAnsi="Times New Roman" w:cs="Times New Roman"/>
        </w:rPr>
        <w:t>, dok najtoksičniji predstavnici ove skupine čine osnovu živčanih bojnih otrova. Njihova široka primjena povećava rizik akutne i kronične izloženosti, bilo profesionalne, okolišne ili namjerne, što predstavlja ozbiljan javnozdravstveni i sigurnosni problem</w:t>
      </w:r>
      <w:r w:rsidR="00D16094">
        <w:rPr>
          <w:rFonts w:ascii="Times New Roman" w:hAnsi="Times New Roman" w:cs="Times New Roman"/>
        </w:rPr>
        <w:t xml:space="preserve"> (</w:t>
      </w:r>
      <w:proofErr w:type="spellStart"/>
      <w:r w:rsidR="00D16094">
        <w:rPr>
          <w:rFonts w:ascii="Times New Roman" w:hAnsi="Times New Roman" w:cs="Times New Roman"/>
        </w:rPr>
        <w:t>Robb</w:t>
      </w:r>
      <w:proofErr w:type="spellEnd"/>
      <w:r w:rsidR="00D16094">
        <w:rPr>
          <w:rFonts w:ascii="Times New Roman" w:hAnsi="Times New Roman" w:cs="Times New Roman"/>
        </w:rPr>
        <w:t>, 2023)</w:t>
      </w:r>
      <w:r w:rsidRPr="00CB05C6">
        <w:rPr>
          <w:rFonts w:ascii="Times New Roman" w:hAnsi="Times New Roman" w:cs="Times New Roman"/>
        </w:rPr>
        <w:t>.</w:t>
      </w:r>
    </w:p>
    <w:p w14:paraId="50BFAFC2" w14:textId="3DFA67E1" w:rsidR="00EA7612" w:rsidRDefault="001B433F" w:rsidP="006847C9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Toksičnost </w:t>
      </w:r>
      <w:r w:rsidR="004A14C9">
        <w:rPr>
          <w:rFonts w:ascii="Times New Roman" w:hAnsi="Times New Roman" w:cs="Times New Roman"/>
        </w:rPr>
        <w:t>OP</w:t>
      </w:r>
      <w:r w:rsidR="004A14C9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spojeva temelji se na njihovoj sposobnosti inhibicije enzima </w:t>
      </w:r>
      <w:proofErr w:type="spellStart"/>
      <w:r w:rsidRPr="00CB05C6">
        <w:rPr>
          <w:rFonts w:ascii="Times New Roman" w:hAnsi="Times New Roman" w:cs="Times New Roman"/>
        </w:rPr>
        <w:t>acetilkolinesteraze</w:t>
      </w:r>
      <w:proofErr w:type="spellEnd"/>
      <w:r w:rsidRPr="00CB05C6">
        <w:rPr>
          <w:rFonts w:ascii="Times New Roman" w:hAnsi="Times New Roman" w:cs="Times New Roman"/>
        </w:rPr>
        <w:t xml:space="preserve"> (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), ključnog za regulaciju </w:t>
      </w:r>
      <w:proofErr w:type="spellStart"/>
      <w:r w:rsidRPr="00CB05C6">
        <w:rPr>
          <w:rFonts w:ascii="Times New Roman" w:hAnsi="Times New Roman" w:cs="Times New Roman"/>
        </w:rPr>
        <w:t>kolinergičke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neurotransmisije</w:t>
      </w:r>
      <w:proofErr w:type="spellEnd"/>
      <w:r w:rsidRPr="00CB05C6">
        <w:rPr>
          <w:rFonts w:ascii="Times New Roman" w:hAnsi="Times New Roman" w:cs="Times New Roman"/>
        </w:rPr>
        <w:t xml:space="preserve">. Standardni terapijski pristup akutnom trovanju </w:t>
      </w:r>
      <w:r w:rsidR="00D9778F">
        <w:rPr>
          <w:rFonts w:ascii="Times New Roman" w:hAnsi="Times New Roman" w:cs="Times New Roman"/>
        </w:rPr>
        <w:t>OP spojevima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uključuje primjenu atropina, kompetitivnog antagonista </w:t>
      </w:r>
      <w:proofErr w:type="spellStart"/>
      <w:r w:rsidRPr="00CB05C6">
        <w:rPr>
          <w:rFonts w:ascii="Times New Roman" w:hAnsi="Times New Roman" w:cs="Times New Roman"/>
        </w:rPr>
        <w:t>muskarinskih</w:t>
      </w:r>
      <w:proofErr w:type="spellEnd"/>
      <w:r w:rsidRPr="00CB05C6">
        <w:rPr>
          <w:rFonts w:ascii="Times New Roman" w:hAnsi="Times New Roman" w:cs="Times New Roman"/>
        </w:rPr>
        <w:t xml:space="preserve"> receptora</w:t>
      </w:r>
      <w:r w:rsidR="00D9778F">
        <w:rPr>
          <w:rFonts w:ascii="Times New Roman" w:hAnsi="Times New Roman" w:cs="Times New Roman"/>
        </w:rPr>
        <w:t xml:space="preserve"> i</w:t>
      </w:r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oksima</w:t>
      </w:r>
      <w:proofErr w:type="spellEnd"/>
      <w:r w:rsidRPr="00CB05C6">
        <w:rPr>
          <w:rFonts w:ascii="Times New Roman" w:hAnsi="Times New Roman" w:cs="Times New Roman"/>
        </w:rPr>
        <w:t xml:space="preserve"> koji </w:t>
      </w:r>
      <w:r w:rsidR="00D9778F" w:rsidRPr="00CB05C6">
        <w:rPr>
          <w:rFonts w:ascii="Times New Roman" w:hAnsi="Times New Roman" w:cs="Times New Roman"/>
        </w:rPr>
        <w:t>djeluj</w:t>
      </w:r>
      <w:r w:rsidR="00D9778F">
        <w:rPr>
          <w:rFonts w:ascii="Times New Roman" w:hAnsi="Times New Roman" w:cs="Times New Roman"/>
        </w:rPr>
        <w:t>e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kao </w:t>
      </w:r>
      <w:proofErr w:type="spellStart"/>
      <w:r w:rsidRPr="00CB05C6">
        <w:rPr>
          <w:rFonts w:ascii="Times New Roman" w:hAnsi="Times New Roman" w:cs="Times New Roman"/>
        </w:rPr>
        <w:t>nukleofil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D9778F">
        <w:rPr>
          <w:rFonts w:ascii="Times New Roman" w:hAnsi="Times New Roman" w:cs="Times New Roman"/>
        </w:rPr>
        <w:t>te</w:t>
      </w:r>
      <w:r w:rsidR="00D9778F" w:rsidRPr="00CB05C6">
        <w:rPr>
          <w:rFonts w:ascii="Times New Roman" w:hAnsi="Times New Roman" w:cs="Times New Roman"/>
        </w:rPr>
        <w:t xml:space="preserve"> mo</w:t>
      </w:r>
      <w:r w:rsidR="00D9778F">
        <w:rPr>
          <w:rFonts w:ascii="Times New Roman" w:hAnsi="Times New Roman" w:cs="Times New Roman"/>
        </w:rPr>
        <w:t>že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reaktivirati inhibiranu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ako se </w:t>
      </w:r>
      <w:r w:rsidR="00D9778F" w:rsidRPr="00CB05C6">
        <w:rPr>
          <w:rFonts w:ascii="Times New Roman" w:hAnsi="Times New Roman" w:cs="Times New Roman"/>
        </w:rPr>
        <w:t>primijen</w:t>
      </w:r>
      <w:r w:rsidR="00D9778F">
        <w:rPr>
          <w:rFonts w:ascii="Times New Roman" w:hAnsi="Times New Roman" w:cs="Times New Roman"/>
        </w:rPr>
        <w:t>i</w:t>
      </w:r>
      <w:r w:rsidR="00D9778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pravodobno. Ipak, učinkovitost </w:t>
      </w:r>
      <w:r w:rsidR="00D9778F">
        <w:rPr>
          <w:rFonts w:ascii="Times New Roman" w:hAnsi="Times New Roman" w:cs="Times New Roman"/>
        </w:rPr>
        <w:t>terapije je ograničena. K</w:t>
      </w:r>
      <w:r w:rsidR="00D9778F" w:rsidRPr="00CB05C6">
        <w:rPr>
          <w:rFonts w:ascii="Times New Roman" w:hAnsi="Times New Roman" w:cs="Times New Roman"/>
        </w:rPr>
        <w:t>ratki polu</w:t>
      </w:r>
      <w:r w:rsidR="00860C64">
        <w:rPr>
          <w:rFonts w:ascii="Times New Roman" w:hAnsi="Times New Roman" w:cs="Times New Roman"/>
        </w:rPr>
        <w:t>-</w:t>
      </w:r>
      <w:r w:rsidR="00D9778F">
        <w:rPr>
          <w:rFonts w:ascii="Times New Roman" w:hAnsi="Times New Roman" w:cs="Times New Roman"/>
        </w:rPr>
        <w:t>život</w:t>
      </w:r>
      <w:r w:rsidR="00D9778F" w:rsidRPr="00CB05C6">
        <w:rPr>
          <w:rFonts w:ascii="Times New Roman" w:hAnsi="Times New Roman" w:cs="Times New Roman"/>
        </w:rPr>
        <w:t xml:space="preserve"> atropina zahtijeva učestalo doziranje</w:t>
      </w:r>
      <w:r w:rsidR="00D9778F">
        <w:rPr>
          <w:rFonts w:ascii="Times New Roman" w:hAnsi="Times New Roman" w:cs="Times New Roman"/>
        </w:rPr>
        <w:t xml:space="preserve">, a </w:t>
      </w:r>
      <w:proofErr w:type="spellStart"/>
      <w:r w:rsidR="00D9778F">
        <w:rPr>
          <w:rFonts w:ascii="Times New Roman" w:hAnsi="Times New Roman" w:cs="Times New Roman"/>
        </w:rPr>
        <w:t>oksimi</w:t>
      </w:r>
      <w:proofErr w:type="spellEnd"/>
      <w:r w:rsidR="00D9778F">
        <w:rPr>
          <w:rFonts w:ascii="Times New Roman" w:hAnsi="Times New Roman" w:cs="Times New Roman"/>
        </w:rPr>
        <w:t xml:space="preserve"> dozvoljeni za medicinsku i vojnu upotrebu nisu </w:t>
      </w:r>
      <w:r w:rsidR="00D9778F" w:rsidRPr="00D9778F">
        <w:rPr>
          <w:rFonts w:ascii="Times New Roman" w:hAnsi="Times New Roman" w:cs="Times New Roman"/>
        </w:rPr>
        <w:t xml:space="preserve">podjednako učinkovit u </w:t>
      </w:r>
      <w:r w:rsidR="00D9778F">
        <w:rPr>
          <w:rFonts w:ascii="Times New Roman" w:hAnsi="Times New Roman" w:cs="Times New Roman"/>
        </w:rPr>
        <w:t>povratu</w:t>
      </w:r>
      <w:r w:rsidR="00D9778F" w:rsidRPr="00D9778F">
        <w:rPr>
          <w:rFonts w:ascii="Times New Roman" w:hAnsi="Times New Roman" w:cs="Times New Roman"/>
        </w:rPr>
        <w:t xml:space="preserve"> aktivnosti </w:t>
      </w:r>
      <w:proofErr w:type="spellStart"/>
      <w:r w:rsidR="00D9778F" w:rsidRPr="00D9778F">
        <w:rPr>
          <w:rFonts w:ascii="Times New Roman" w:hAnsi="Times New Roman" w:cs="Times New Roman"/>
        </w:rPr>
        <w:t>kolinesteraza</w:t>
      </w:r>
      <w:proofErr w:type="spellEnd"/>
      <w:r w:rsidR="00D9778F" w:rsidRPr="00D9778F">
        <w:rPr>
          <w:rFonts w:ascii="Times New Roman" w:hAnsi="Times New Roman" w:cs="Times New Roman"/>
        </w:rPr>
        <w:t xml:space="preserve"> inhibiranih različitim OP spojevima</w:t>
      </w:r>
      <w:r w:rsidR="001E7843">
        <w:rPr>
          <w:rFonts w:ascii="Times New Roman" w:hAnsi="Times New Roman" w:cs="Times New Roman"/>
        </w:rPr>
        <w:t xml:space="preserve"> te</w:t>
      </w:r>
      <w:r w:rsidR="00671AD7">
        <w:rPr>
          <w:rFonts w:ascii="Times New Roman" w:hAnsi="Times New Roman" w:cs="Times New Roman"/>
        </w:rPr>
        <w:t xml:space="preserve"> kao </w:t>
      </w:r>
      <w:proofErr w:type="spellStart"/>
      <w:r w:rsidR="00D9778F" w:rsidRPr="00D9778F">
        <w:rPr>
          <w:rFonts w:ascii="Times New Roman" w:hAnsi="Times New Roman" w:cs="Times New Roman"/>
        </w:rPr>
        <w:t>hidrofilni</w:t>
      </w:r>
      <w:proofErr w:type="spellEnd"/>
      <w:r w:rsidR="00D9778F" w:rsidRPr="00D9778F">
        <w:rPr>
          <w:rFonts w:ascii="Times New Roman" w:hAnsi="Times New Roman" w:cs="Times New Roman"/>
        </w:rPr>
        <w:t xml:space="preserve"> </w:t>
      </w:r>
      <w:proofErr w:type="spellStart"/>
      <w:r w:rsidR="00D9778F" w:rsidRPr="00D9778F">
        <w:rPr>
          <w:rFonts w:ascii="Times New Roman" w:hAnsi="Times New Roman" w:cs="Times New Roman"/>
        </w:rPr>
        <w:t>kvaterni</w:t>
      </w:r>
      <w:proofErr w:type="spellEnd"/>
      <w:r w:rsidR="00D9778F" w:rsidRPr="00D9778F">
        <w:rPr>
          <w:rFonts w:ascii="Times New Roman" w:hAnsi="Times New Roman" w:cs="Times New Roman"/>
        </w:rPr>
        <w:t xml:space="preserve"> </w:t>
      </w:r>
      <w:proofErr w:type="spellStart"/>
      <w:r w:rsidR="00D9778F" w:rsidRPr="00D9778F">
        <w:rPr>
          <w:rFonts w:ascii="Times New Roman" w:hAnsi="Times New Roman" w:cs="Times New Roman"/>
        </w:rPr>
        <w:t>amonijevi</w:t>
      </w:r>
      <w:proofErr w:type="spellEnd"/>
      <w:r w:rsidR="00D9778F" w:rsidRPr="00D9778F">
        <w:rPr>
          <w:rFonts w:ascii="Times New Roman" w:hAnsi="Times New Roman" w:cs="Times New Roman"/>
        </w:rPr>
        <w:t xml:space="preserve"> spojevi ne mogu prijeći krvno-moždanu barijeru</w:t>
      </w:r>
      <w:r w:rsidR="00671AD7">
        <w:rPr>
          <w:rFonts w:ascii="Times New Roman" w:hAnsi="Times New Roman" w:cs="Times New Roman"/>
        </w:rPr>
        <w:t xml:space="preserve">. Također, nisu dovoljno jaki </w:t>
      </w:r>
      <w:proofErr w:type="spellStart"/>
      <w:r w:rsidR="00671AD7">
        <w:rPr>
          <w:rFonts w:ascii="Times New Roman" w:hAnsi="Times New Roman" w:cs="Times New Roman"/>
        </w:rPr>
        <w:t>nukleofili</w:t>
      </w:r>
      <w:proofErr w:type="spellEnd"/>
      <w:r w:rsidR="00671AD7">
        <w:rPr>
          <w:rFonts w:ascii="Times New Roman" w:hAnsi="Times New Roman" w:cs="Times New Roman"/>
        </w:rPr>
        <w:t xml:space="preserve"> da reaktiviraju ostarjelu </w:t>
      </w:r>
      <w:proofErr w:type="spellStart"/>
      <w:r w:rsidR="00671AD7">
        <w:rPr>
          <w:rFonts w:ascii="Times New Roman" w:hAnsi="Times New Roman" w:cs="Times New Roman"/>
        </w:rPr>
        <w:t>AChE</w:t>
      </w:r>
      <w:proofErr w:type="spellEnd"/>
      <w:r w:rsidR="00671AD7">
        <w:rPr>
          <w:rFonts w:ascii="Times New Roman" w:hAnsi="Times New Roman" w:cs="Times New Roman"/>
        </w:rPr>
        <w:t xml:space="preserve"> (</w:t>
      </w:r>
      <w:proofErr w:type="spellStart"/>
      <w:r w:rsidR="00671AD7">
        <w:rPr>
          <w:rFonts w:ascii="Times New Roman" w:hAnsi="Times New Roman" w:cs="Times New Roman"/>
        </w:rPr>
        <w:t>Delfino</w:t>
      </w:r>
      <w:proofErr w:type="spellEnd"/>
      <w:r w:rsidR="00671AD7">
        <w:rPr>
          <w:rFonts w:ascii="Times New Roman" w:hAnsi="Times New Roman" w:cs="Times New Roman"/>
        </w:rPr>
        <w:t xml:space="preserve"> i sur., 2009; Jokanović i </w:t>
      </w:r>
      <w:proofErr w:type="spellStart"/>
      <w:r w:rsidR="00671AD7">
        <w:rPr>
          <w:rFonts w:ascii="Times New Roman" w:hAnsi="Times New Roman" w:cs="Times New Roman"/>
        </w:rPr>
        <w:t>Stojiljković</w:t>
      </w:r>
      <w:proofErr w:type="spellEnd"/>
      <w:r w:rsidR="00671AD7">
        <w:rPr>
          <w:rFonts w:ascii="Times New Roman" w:hAnsi="Times New Roman" w:cs="Times New Roman"/>
        </w:rPr>
        <w:t>, 2006.).</w:t>
      </w:r>
      <w:r w:rsidRPr="00CB05C6">
        <w:rPr>
          <w:rFonts w:ascii="Times New Roman" w:hAnsi="Times New Roman" w:cs="Times New Roman"/>
        </w:rPr>
        <w:t xml:space="preserve"> Navedena ograničenja potaknula su razvoj novih terapijskih i profilaktičkih strategija.</w:t>
      </w:r>
    </w:p>
    <w:p w14:paraId="4A70033F" w14:textId="77777777" w:rsidR="006847C9" w:rsidRDefault="006847C9" w:rsidP="006847C9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</w:p>
    <w:p w14:paraId="3240C56F" w14:textId="77777777" w:rsidR="0070376C" w:rsidRPr="00FB16D4" w:rsidRDefault="0070376C" w:rsidP="008A468F">
      <w:pPr>
        <w:pStyle w:val="OCJENSKIRADOVI1Naslovpoglavlja"/>
        <w:spacing w:before="0" w:after="120" w:line="276" w:lineRule="auto"/>
        <w:jc w:val="both"/>
        <w:rPr>
          <w:color w:val="auto"/>
        </w:rPr>
      </w:pPr>
      <w:bookmarkStart w:id="3" w:name="_Toc223942611"/>
      <w:r w:rsidRPr="00FB16D4">
        <w:rPr>
          <w:color w:val="auto"/>
        </w:rPr>
        <w:t>Biološka čistila</w:t>
      </w:r>
      <w:bookmarkEnd w:id="3"/>
    </w:p>
    <w:p w14:paraId="51B80748" w14:textId="3C475895" w:rsidR="00AE6363" w:rsidRPr="006847C9" w:rsidRDefault="006847C9" w:rsidP="006847C9">
      <w:pPr>
        <w:spacing w:line="276" w:lineRule="auto"/>
        <w:ind w:firstLine="720"/>
        <w:rPr>
          <w:sz w:val="22"/>
          <w:szCs w:val="22"/>
        </w:rPr>
      </w:pPr>
      <w:r w:rsidRPr="006847C9">
        <w:rPr>
          <w:sz w:val="22"/>
          <w:szCs w:val="22"/>
        </w:rPr>
        <w:t xml:space="preserve">Mehanizam djelovanja </w:t>
      </w:r>
      <w:r w:rsidRPr="006847C9">
        <w:rPr>
          <w:sz w:val="22"/>
          <w:szCs w:val="22"/>
        </w:rPr>
        <w:t xml:space="preserve">OP spoja </w:t>
      </w:r>
      <w:r w:rsidRPr="006847C9">
        <w:rPr>
          <w:sz w:val="22"/>
          <w:szCs w:val="22"/>
        </w:rPr>
        <w:t xml:space="preserve">uključuje </w:t>
      </w:r>
      <w:proofErr w:type="spellStart"/>
      <w:r w:rsidRPr="006847C9">
        <w:rPr>
          <w:sz w:val="22"/>
          <w:szCs w:val="22"/>
        </w:rPr>
        <w:t>nukleofilni</w:t>
      </w:r>
      <w:proofErr w:type="spellEnd"/>
      <w:r w:rsidRPr="006847C9">
        <w:rPr>
          <w:sz w:val="22"/>
          <w:szCs w:val="22"/>
        </w:rPr>
        <w:t xml:space="preserve"> napad </w:t>
      </w:r>
      <w:proofErr w:type="spellStart"/>
      <w:r w:rsidRPr="006847C9">
        <w:rPr>
          <w:sz w:val="22"/>
          <w:szCs w:val="22"/>
        </w:rPr>
        <w:t>serinskog</w:t>
      </w:r>
      <w:proofErr w:type="spellEnd"/>
      <w:r w:rsidRPr="006847C9">
        <w:rPr>
          <w:sz w:val="22"/>
          <w:szCs w:val="22"/>
        </w:rPr>
        <w:t xml:space="preserve"> ostatka u aktivnom mjestu </w:t>
      </w:r>
      <w:proofErr w:type="spellStart"/>
      <w:r w:rsidRPr="006847C9">
        <w:rPr>
          <w:sz w:val="22"/>
          <w:szCs w:val="22"/>
        </w:rPr>
        <w:t>AChE</w:t>
      </w:r>
      <w:proofErr w:type="spellEnd"/>
      <w:r w:rsidRPr="006847C9">
        <w:rPr>
          <w:sz w:val="22"/>
          <w:szCs w:val="22"/>
        </w:rPr>
        <w:t xml:space="preserve"> na atom fosfora OP spoja, pri čemu nastaje kovalentni kompleks, tj. </w:t>
      </w:r>
      <w:proofErr w:type="spellStart"/>
      <w:r w:rsidRPr="006847C9">
        <w:rPr>
          <w:sz w:val="22"/>
          <w:szCs w:val="22"/>
        </w:rPr>
        <w:t>fosfilirani</w:t>
      </w:r>
      <w:proofErr w:type="spellEnd"/>
      <w:r w:rsidRPr="006847C9">
        <w:rPr>
          <w:sz w:val="22"/>
          <w:szCs w:val="22"/>
        </w:rPr>
        <w:t xml:space="preserve"> enzim (</w:t>
      </w:r>
      <w:proofErr w:type="spellStart"/>
      <w:r w:rsidRPr="006847C9">
        <w:rPr>
          <w:sz w:val="22"/>
          <w:szCs w:val="22"/>
        </w:rPr>
        <w:t>Delfino</w:t>
      </w:r>
      <w:proofErr w:type="spellEnd"/>
      <w:r w:rsidRPr="006847C9">
        <w:rPr>
          <w:sz w:val="22"/>
          <w:szCs w:val="22"/>
        </w:rPr>
        <w:t xml:space="preserve"> i sur., 2009). Posljedično dolazi do akumulacije </w:t>
      </w:r>
      <w:proofErr w:type="spellStart"/>
      <w:r w:rsidRPr="006847C9">
        <w:rPr>
          <w:sz w:val="22"/>
          <w:szCs w:val="22"/>
        </w:rPr>
        <w:t>acetilkolina</w:t>
      </w:r>
      <w:proofErr w:type="spellEnd"/>
      <w:r w:rsidRPr="006847C9">
        <w:rPr>
          <w:sz w:val="22"/>
          <w:szCs w:val="22"/>
        </w:rPr>
        <w:t xml:space="preserve"> u sinaptičkim pukotinama i prekomjerne stimulacije </w:t>
      </w:r>
      <w:proofErr w:type="spellStart"/>
      <w:r w:rsidRPr="006847C9">
        <w:rPr>
          <w:sz w:val="22"/>
          <w:szCs w:val="22"/>
        </w:rPr>
        <w:t>muskarinskih</w:t>
      </w:r>
      <w:proofErr w:type="spellEnd"/>
      <w:r w:rsidRPr="006847C9">
        <w:rPr>
          <w:sz w:val="22"/>
          <w:szCs w:val="22"/>
        </w:rPr>
        <w:t xml:space="preserve"> i nikotinskih receptora. Klinički se to očituje simptomima </w:t>
      </w:r>
      <w:proofErr w:type="spellStart"/>
      <w:r w:rsidRPr="006847C9">
        <w:rPr>
          <w:sz w:val="22"/>
          <w:szCs w:val="22"/>
        </w:rPr>
        <w:t>kolinergičke</w:t>
      </w:r>
      <w:proofErr w:type="spellEnd"/>
      <w:r w:rsidRPr="006847C9">
        <w:rPr>
          <w:sz w:val="22"/>
          <w:szCs w:val="22"/>
        </w:rPr>
        <w:t xml:space="preserve"> krize, uključujući </w:t>
      </w:r>
      <w:proofErr w:type="spellStart"/>
      <w:r w:rsidRPr="006847C9">
        <w:rPr>
          <w:sz w:val="22"/>
          <w:szCs w:val="22"/>
        </w:rPr>
        <w:t>miozu</w:t>
      </w:r>
      <w:proofErr w:type="spellEnd"/>
      <w:r w:rsidRPr="006847C9">
        <w:rPr>
          <w:sz w:val="22"/>
          <w:szCs w:val="22"/>
        </w:rPr>
        <w:t xml:space="preserve">, </w:t>
      </w:r>
      <w:proofErr w:type="spellStart"/>
      <w:r w:rsidRPr="006847C9">
        <w:rPr>
          <w:sz w:val="22"/>
          <w:szCs w:val="22"/>
        </w:rPr>
        <w:t>hipersalivaciju</w:t>
      </w:r>
      <w:proofErr w:type="spellEnd"/>
      <w:r w:rsidRPr="006847C9">
        <w:rPr>
          <w:sz w:val="22"/>
          <w:szCs w:val="22"/>
        </w:rPr>
        <w:t xml:space="preserve">, </w:t>
      </w:r>
      <w:proofErr w:type="spellStart"/>
      <w:r w:rsidRPr="006847C9">
        <w:rPr>
          <w:sz w:val="22"/>
          <w:szCs w:val="22"/>
        </w:rPr>
        <w:t>bronhospazam</w:t>
      </w:r>
      <w:proofErr w:type="spellEnd"/>
      <w:r w:rsidRPr="006847C9">
        <w:rPr>
          <w:sz w:val="22"/>
          <w:szCs w:val="22"/>
        </w:rPr>
        <w:t xml:space="preserve">, bradikardiju, </w:t>
      </w:r>
      <w:proofErr w:type="spellStart"/>
      <w:r w:rsidRPr="006847C9">
        <w:rPr>
          <w:sz w:val="22"/>
          <w:szCs w:val="22"/>
        </w:rPr>
        <w:t>konvulzije</w:t>
      </w:r>
      <w:proofErr w:type="spellEnd"/>
      <w:r w:rsidRPr="006847C9">
        <w:rPr>
          <w:sz w:val="22"/>
          <w:szCs w:val="22"/>
        </w:rPr>
        <w:t xml:space="preserve"> i respiratornu </w:t>
      </w:r>
      <w:proofErr w:type="spellStart"/>
      <w:r w:rsidRPr="006847C9">
        <w:rPr>
          <w:sz w:val="22"/>
          <w:szCs w:val="22"/>
        </w:rPr>
        <w:t>insuficijenciju</w:t>
      </w:r>
      <w:proofErr w:type="spellEnd"/>
      <w:r w:rsidRPr="006847C9">
        <w:rPr>
          <w:sz w:val="22"/>
          <w:szCs w:val="22"/>
        </w:rPr>
        <w:t xml:space="preserve"> (</w:t>
      </w:r>
      <w:proofErr w:type="spellStart"/>
      <w:r w:rsidRPr="006847C9">
        <w:rPr>
          <w:sz w:val="22"/>
          <w:szCs w:val="22"/>
        </w:rPr>
        <w:t>Bajgar</w:t>
      </w:r>
      <w:proofErr w:type="spellEnd"/>
      <w:r w:rsidRPr="006847C9">
        <w:rPr>
          <w:sz w:val="22"/>
          <w:szCs w:val="22"/>
        </w:rPr>
        <w:t xml:space="preserve">, 2004). Dodatni problem predstavlja tzv. starenje </w:t>
      </w:r>
      <w:proofErr w:type="spellStart"/>
      <w:r w:rsidRPr="006847C9">
        <w:rPr>
          <w:sz w:val="22"/>
          <w:szCs w:val="22"/>
        </w:rPr>
        <w:t>fosfiliranog</w:t>
      </w:r>
      <w:proofErr w:type="spellEnd"/>
      <w:r w:rsidRPr="006847C9">
        <w:rPr>
          <w:sz w:val="22"/>
          <w:szCs w:val="22"/>
        </w:rPr>
        <w:t xml:space="preserve"> enzima, pri čemu dolazi do spontane </w:t>
      </w:r>
      <w:proofErr w:type="spellStart"/>
      <w:r w:rsidRPr="006847C9">
        <w:rPr>
          <w:sz w:val="22"/>
          <w:szCs w:val="22"/>
        </w:rPr>
        <w:t>dealkilacije</w:t>
      </w:r>
      <w:proofErr w:type="spellEnd"/>
      <w:r w:rsidRPr="006847C9">
        <w:rPr>
          <w:sz w:val="22"/>
          <w:szCs w:val="22"/>
        </w:rPr>
        <w:t xml:space="preserve"> OP-</w:t>
      </w:r>
      <w:proofErr w:type="spellStart"/>
      <w:r w:rsidRPr="006847C9">
        <w:rPr>
          <w:sz w:val="22"/>
          <w:szCs w:val="22"/>
        </w:rPr>
        <w:t>AChE</w:t>
      </w:r>
      <w:proofErr w:type="spellEnd"/>
      <w:r w:rsidRPr="006847C9">
        <w:rPr>
          <w:sz w:val="22"/>
          <w:szCs w:val="22"/>
        </w:rPr>
        <w:t xml:space="preserve"> </w:t>
      </w:r>
      <w:proofErr w:type="spellStart"/>
      <w:r w:rsidRPr="006847C9">
        <w:rPr>
          <w:sz w:val="22"/>
          <w:szCs w:val="22"/>
        </w:rPr>
        <w:t>konjugata</w:t>
      </w:r>
      <w:proofErr w:type="spellEnd"/>
      <w:r w:rsidRPr="006847C9">
        <w:rPr>
          <w:sz w:val="22"/>
          <w:szCs w:val="22"/>
        </w:rPr>
        <w:t xml:space="preserve"> koji postaje negativno nabijen te je povrat </w:t>
      </w:r>
      <w:proofErr w:type="spellStart"/>
      <w:r w:rsidRPr="006847C9">
        <w:rPr>
          <w:sz w:val="22"/>
          <w:szCs w:val="22"/>
        </w:rPr>
        <w:t>AChE</w:t>
      </w:r>
      <w:proofErr w:type="spellEnd"/>
      <w:r w:rsidRPr="006847C9">
        <w:rPr>
          <w:sz w:val="22"/>
          <w:szCs w:val="22"/>
        </w:rPr>
        <w:t xml:space="preserve"> aktivnosti primjenom terapije nemoguć</w:t>
      </w:r>
      <w:r w:rsidRPr="006847C9">
        <w:rPr>
          <w:sz w:val="22"/>
          <w:szCs w:val="22"/>
        </w:rPr>
        <w:t xml:space="preserve"> (slika 1)</w:t>
      </w:r>
      <w:r w:rsidRPr="006847C9">
        <w:rPr>
          <w:sz w:val="22"/>
          <w:szCs w:val="22"/>
        </w:rPr>
        <w:t xml:space="preserve"> (</w:t>
      </w:r>
      <w:proofErr w:type="spellStart"/>
      <w:r w:rsidRPr="006847C9">
        <w:rPr>
          <w:sz w:val="22"/>
          <w:szCs w:val="22"/>
        </w:rPr>
        <w:t>Worek</w:t>
      </w:r>
      <w:proofErr w:type="spellEnd"/>
      <w:r w:rsidRPr="006847C9">
        <w:rPr>
          <w:sz w:val="22"/>
          <w:szCs w:val="22"/>
        </w:rPr>
        <w:t xml:space="preserve"> i sur., 2005). </w:t>
      </w:r>
    </w:p>
    <w:p w14:paraId="56C47F22" w14:textId="6CFC4BE5" w:rsidR="00AE6363" w:rsidRPr="006847C9" w:rsidRDefault="00AE6363" w:rsidP="006847C9">
      <w:pPr>
        <w:spacing w:after="120" w:line="276" w:lineRule="auto"/>
        <w:jc w:val="both"/>
        <w:rPr>
          <w:sz w:val="22"/>
        </w:rPr>
      </w:pPr>
    </w:p>
    <w:p w14:paraId="32995D36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617C6FBD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524E2020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  <w:bookmarkStart w:id="4" w:name="_GoBack"/>
      <w:bookmarkEnd w:id="4"/>
    </w:p>
    <w:p w14:paraId="3B4A7FEC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700C225A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2AF4740D" w14:textId="7777777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416501CC" w14:textId="236D86CB" w:rsidR="00DE74DC" w:rsidRPr="00DE74DC" w:rsidRDefault="006847C9" w:rsidP="00DE74DC">
      <w:pPr>
        <w:rPr>
          <w:sz w:val="20"/>
        </w:rPr>
      </w:pPr>
      <w:r w:rsidRPr="00DE74DC">
        <w:rPr>
          <w:sz w:val="20"/>
        </w:rPr>
        <w:t xml:space="preserve">Slika 1. Reakcije OP spojeva s </w:t>
      </w:r>
      <w:proofErr w:type="spellStart"/>
      <w:r w:rsidRPr="00DE74DC">
        <w:rPr>
          <w:sz w:val="20"/>
        </w:rPr>
        <w:t>kolinesterazama</w:t>
      </w:r>
      <w:proofErr w:type="spellEnd"/>
      <w:r w:rsidRPr="00DE74DC">
        <w:rPr>
          <w:sz w:val="20"/>
        </w:rPr>
        <w:t xml:space="preserve"> (</w:t>
      </w:r>
      <w:proofErr w:type="spellStart"/>
      <w:r w:rsidRPr="00DE74DC">
        <w:rPr>
          <w:sz w:val="20"/>
        </w:rPr>
        <w:t>ChE</w:t>
      </w:r>
      <w:proofErr w:type="spellEnd"/>
      <w:r w:rsidRPr="00DE74DC">
        <w:rPr>
          <w:sz w:val="20"/>
        </w:rPr>
        <w:t>)</w:t>
      </w:r>
      <w:r w:rsidR="00DE74DC" w:rsidRPr="00DE74DC">
        <w:rPr>
          <w:sz w:val="20"/>
        </w:rPr>
        <w:t xml:space="preserve">. </w:t>
      </w:r>
      <w:r w:rsidR="00DE74DC" w:rsidRPr="00DE74DC">
        <w:rPr>
          <w:sz w:val="20"/>
        </w:rPr>
        <w:t xml:space="preserve">Mehanizam inhibicije </w:t>
      </w:r>
      <w:proofErr w:type="spellStart"/>
      <w:r w:rsidR="00DE74DC" w:rsidRPr="00DE74DC">
        <w:rPr>
          <w:sz w:val="20"/>
        </w:rPr>
        <w:t>acetilkolinesteraze</w:t>
      </w:r>
      <w:proofErr w:type="spellEnd"/>
      <w:r w:rsidR="00DE74DC" w:rsidRPr="00DE74DC">
        <w:rPr>
          <w:sz w:val="20"/>
        </w:rPr>
        <w:t xml:space="preserve"> (</w:t>
      </w:r>
      <w:proofErr w:type="spellStart"/>
      <w:r w:rsidR="00DE74DC" w:rsidRPr="00DE74DC">
        <w:rPr>
          <w:sz w:val="20"/>
        </w:rPr>
        <w:t>AChE</w:t>
      </w:r>
      <w:proofErr w:type="spellEnd"/>
      <w:r w:rsidR="00DE74DC" w:rsidRPr="00DE74DC">
        <w:rPr>
          <w:sz w:val="20"/>
        </w:rPr>
        <w:t xml:space="preserve">) </w:t>
      </w:r>
      <w:proofErr w:type="spellStart"/>
      <w:r w:rsidR="00DE74DC" w:rsidRPr="00DE74DC">
        <w:rPr>
          <w:sz w:val="20"/>
        </w:rPr>
        <w:t>organofosfornim</w:t>
      </w:r>
      <w:proofErr w:type="spellEnd"/>
      <w:r w:rsidR="00DE74DC" w:rsidRPr="00DE74DC">
        <w:rPr>
          <w:sz w:val="20"/>
        </w:rPr>
        <w:t xml:space="preserve"> spojevima (OP) započinje ulaskom toksina u usku aktivnu jamu enzima, gdje se kovalentno veže za kisik katalitičkog </w:t>
      </w:r>
      <w:proofErr w:type="spellStart"/>
      <w:r w:rsidR="00DE74DC" w:rsidRPr="00DE74DC">
        <w:rPr>
          <w:sz w:val="20"/>
        </w:rPr>
        <w:t>serinskog</w:t>
      </w:r>
      <w:proofErr w:type="spellEnd"/>
      <w:r w:rsidR="00DE74DC" w:rsidRPr="00DE74DC">
        <w:rPr>
          <w:sz w:val="20"/>
        </w:rPr>
        <w:t xml:space="preserve"> ostatka putem </w:t>
      </w:r>
      <w:proofErr w:type="spellStart"/>
      <w:r w:rsidR="00DE74DC" w:rsidRPr="00DE74DC">
        <w:rPr>
          <w:sz w:val="20"/>
        </w:rPr>
        <w:t>nukleofilnog</w:t>
      </w:r>
      <w:proofErr w:type="spellEnd"/>
      <w:r w:rsidR="00DE74DC" w:rsidRPr="00DE74DC">
        <w:rPr>
          <w:sz w:val="20"/>
        </w:rPr>
        <w:t xml:space="preserve"> napada, stvarajući iznimno stabilan </w:t>
      </w:r>
      <w:proofErr w:type="spellStart"/>
      <w:r w:rsidR="00DE74DC" w:rsidRPr="00DE74DC">
        <w:rPr>
          <w:sz w:val="20"/>
        </w:rPr>
        <w:t>fosfilirani</w:t>
      </w:r>
      <w:proofErr w:type="spellEnd"/>
      <w:r w:rsidR="00DE74DC" w:rsidRPr="00DE74DC">
        <w:rPr>
          <w:sz w:val="20"/>
        </w:rPr>
        <w:t xml:space="preserve"> enzimski kompleks i izbacujući odlaznu skupinu spoja. Za razliku od prirodnog supstrata koji se </w:t>
      </w:r>
      <w:proofErr w:type="spellStart"/>
      <w:r w:rsidR="00DE74DC" w:rsidRPr="00DE74DC">
        <w:rPr>
          <w:sz w:val="20"/>
        </w:rPr>
        <w:t>hidrolizira</w:t>
      </w:r>
      <w:proofErr w:type="spellEnd"/>
      <w:r w:rsidR="00DE74DC" w:rsidRPr="00DE74DC">
        <w:rPr>
          <w:sz w:val="20"/>
        </w:rPr>
        <w:t xml:space="preserve"> u </w:t>
      </w:r>
      <w:proofErr w:type="spellStart"/>
      <w:r w:rsidR="00DE74DC" w:rsidRPr="00DE74DC">
        <w:rPr>
          <w:sz w:val="20"/>
        </w:rPr>
        <w:t>mikrosekundama</w:t>
      </w:r>
      <w:proofErr w:type="spellEnd"/>
      <w:r w:rsidR="00DE74DC" w:rsidRPr="00DE74DC">
        <w:rPr>
          <w:sz w:val="20"/>
        </w:rPr>
        <w:t xml:space="preserve">, ova kovalentna veza blokira enzimsku aktivnost, no dok je spoj u tom početnom stadiju, funkcija se još uvijek može povratiti primjenom specifičnih </w:t>
      </w:r>
      <w:proofErr w:type="spellStart"/>
      <w:r w:rsidR="00DE74DC" w:rsidRPr="00DE74DC">
        <w:rPr>
          <w:sz w:val="20"/>
        </w:rPr>
        <w:t>nukleofilnih</w:t>
      </w:r>
      <w:proofErr w:type="spellEnd"/>
      <w:r w:rsidR="00DE74DC" w:rsidRPr="00DE74DC">
        <w:rPr>
          <w:sz w:val="20"/>
        </w:rPr>
        <w:t xml:space="preserve"> </w:t>
      </w:r>
      <w:proofErr w:type="spellStart"/>
      <w:r w:rsidR="00DE74DC" w:rsidRPr="00DE74DC">
        <w:rPr>
          <w:sz w:val="20"/>
        </w:rPr>
        <w:t>reaktivatora</w:t>
      </w:r>
      <w:proofErr w:type="spellEnd"/>
      <w:r w:rsidR="00DE74DC" w:rsidRPr="00DE74DC">
        <w:rPr>
          <w:sz w:val="20"/>
        </w:rPr>
        <w:t xml:space="preserve"> poput </w:t>
      </w:r>
      <w:proofErr w:type="spellStart"/>
      <w:r w:rsidR="00DE74DC" w:rsidRPr="00DE74DC">
        <w:rPr>
          <w:sz w:val="20"/>
        </w:rPr>
        <w:t>oksima</w:t>
      </w:r>
      <w:proofErr w:type="spellEnd"/>
      <w:r w:rsidR="00DE74DC" w:rsidRPr="00DE74DC">
        <w:rPr>
          <w:sz w:val="20"/>
        </w:rPr>
        <w:t xml:space="preserve">. Međutim, ključni i nepovratni klinički stadij predstavlja proces spontanog „starenja” (engl. </w:t>
      </w:r>
      <w:proofErr w:type="spellStart"/>
      <w:r w:rsidR="00DE74DC" w:rsidRPr="00DE74DC">
        <w:rPr>
          <w:i/>
          <w:iCs/>
          <w:sz w:val="20"/>
        </w:rPr>
        <w:t>aging</w:t>
      </w:r>
      <w:proofErr w:type="spellEnd"/>
      <w:r w:rsidR="00DE74DC" w:rsidRPr="00DE74DC">
        <w:rPr>
          <w:sz w:val="20"/>
        </w:rPr>
        <w:t xml:space="preserve">), tijekom kojeg </w:t>
      </w:r>
      <w:proofErr w:type="spellStart"/>
      <w:r w:rsidR="00DE74DC" w:rsidRPr="00DE74DC">
        <w:rPr>
          <w:sz w:val="20"/>
        </w:rPr>
        <w:t>fosfilirani</w:t>
      </w:r>
      <w:proofErr w:type="spellEnd"/>
      <w:r w:rsidR="00DE74DC" w:rsidRPr="00DE74DC">
        <w:rPr>
          <w:sz w:val="20"/>
        </w:rPr>
        <w:t xml:space="preserve"> enzim gubi </w:t>
      </w:r>
      <w:proofErr w:type="spellStart"/>
      <w:r w:rsidR="00DE74DC" w:rsidRPr="00DE74DC">
        <w:rPr>
          <w:sz w:val="20"/>
        </w:rPr>
        <w:t>alkilnu</w:t>
      </w:r>
      <w:proofErr w:type="spellEnd"/>
      <w:r w:rsidR="00DE74DC" w:rsidRPr="00DE74DC">
        <w:rPr>
          <w:sz w:val="20"/>
        </w:rPr>
        <w:t xml:space="preserve"> skupinu </w:t>
      </w:r>
      <w:proofErr w:type="spellStart"/>
      <w:r w:rsidR="00DE74DC" w:rsidRPr="00DE74DC">
        <w:rPr>
          <w:sz w:val="20"/>
        </w:rPr>
        <w:t>dealkilacijom</w:t>
      </w:r>
      <w:proofErr w:type="spellEnd"/>
      <w:r w:rsidR="00DE74DC" w:rsidRPr="00DE74DC">
        <w:rPr>
          <w:sz w:val="20"/>
        </w:rPr>
        <w:t xml:space="preserve">, ostavljajući za sobom negativni naboj na fosfatu koji elektrostatski odbija i u potpunosti onemogućuje daljnji napad </w:t>
      </w:r>
      <w:proofErr w:type="spellStart"/>
      <w:r w:rsidR="00DE74DC" w:rsidRPr="00DE74DC">
        <w:rPr>
          <w:sz w:val="20"/>
        </w:rPr>
        <w:t>oksima</w:t>
      </w:r>
      <w:proofErr w:type="spellEnd"/>
      <w:r w:rsidR="00DE74DC" w:rsidRPr="00DE74DC">
        <w:rPr>
          <w:sz w:val="20"/>
        </w:rPr>
        <w:t>.</w:t>
      </w:r>
    </w:p>
    <w:p w14:paraId="5D8F21D3" w14:textId="475FA797" w:rsidR="006847C9" w:rsidRDefault="006847C9" w:rsidP="008A468F">
      <w:pPr>
        <w:spacing w:after="120" w:line="276" w:lineRule="auto"/>
        <w:ind w:firstLine="720"/>
        <w:jc w:val="both"/>
        <w:rPr>
          <w:sz w:val="22"/>
        </w:rPr>
      </w:pPr>
    </w:p>
    <w:p w14:paraId="656D9CEA" w14:textId="7F14D728" w:rsidR="0070376C" w:rsidRPr="00CB05C6" w:rsidRDefault="0070376C" w:rsidP="008A468F">
      <w:pPr>
        <w:spacing w:after="120" w:line="276" w:lineRule="auto"/>
        <w:ind w:firstLine="720"/>
        <w:jc w:val="both"/>
        <w:rPr>
          <w:sz w:val="22"/>
        </w:rPr>
      </w:pPr>
      <w:r w:rsidRPr="00CB05C6">
        <w:rPr>
          <w:sz w:val="22"/>
        </w:rPr>
        <w:t xml:space="preserve">U kontekstu zaštite od trovanja OP spojevima, kao suvremena alternativa standardnoj terapiji atropinom i </w:t>
      </w:r>
      <w:proofErr w:type="spellStart"/>
      <w:r w:rsidRPr="00CB05C6">
        <w:rPr>
          <w:sz w:val="22"/>
        </w:rPr>
        <w:t>oksim</w:t>
      </w:r>
      <w:r w:rsidR="00685AE4">
        <w:rPr>
          <w:sz w:val="22"/>
        </w:rPr>
        <w:t>om</w:t>
      </w:r>
      <w:proofErr w:type="spellEnd"/>
      <w:r w:rsidR="00685AE4">
        <w:rPr>
          <w:sz w:val="22"/>
        </w:rPr>
        <w:t>,</w:t>
      </w:r>
      <w:r w:rsidRPr="00CB05C6">
        <w:rPr>
          <w:sz w:val="22"/>
        </w:rPr>
        <w:t xml:space="preserve"> razvijen je koncept bioloških čistila (engl. </w:t>
      </w:r>
      <w:proofErr w:type="spellStart"/>
      <w:r w:rsidRPr="00CB05C6">
        <w:rPr>
          <w:rStyle w:val="Emphasis"/>
          <w:sz w:val="22"/>
        </w:rPr>
        <w:t>bioscavengers</w:t>
      </w:r>
      <w:proofErr w:type="spellEnd"/>
      <w:r w:rsidRPr="00CB05C6">
        <w:rPr>
          <w:sz w:val="22"/>
        </w:rPr>
        <w:t>). Biološka čistila definiraju se kao endogeni ili egzogeno primijenjeni proteini, najčešće enzimi, koji u krvotoku vežu i/ili razgrađuju toksične molekule prije nego što one ostvare interakciju s ciljnim biološkim strukturama, prvenstveno sinaptičkom</w:t>
      </w:r>
      <w:r w:rsidR="00C922C0">
        <w:rPr>
          <w:sz w:val="22"/>
        </w:rPr>
        <w:t xml:space="preserve"> </w:t>
      </w:r>
      <w:proofErr w:type="spellStart"/>
      <w:r w:rsidRPr="00CB05C6">
        <w:rPr>
          <w:sz w:val="22"/>
        </w:rPr>
        <w:t>AChE</w:t>
      </w:r>
      <w:proofErr w:type="spellEnd"/>
      <w:r w:rsidRPr="00CB05C6">
        <w:rPr>
          <w:sz w:val="22"/>
        </w:rPr>
        <w:t xml:space="preserve">. Njihova osnovna uloga jest smanjenje koncentracije slobodnog </w:t>
      </w:r>
      <w:r w:rsidR="00685AE4">
        <w:rPr>
          <w:sz w:val="22"/>
        </w:rPr>
        <w:t>OP</w:t>
      </w:r>
      <w:r w:rsidR="00685AE4" w:rsidRPr="00CB05C6">
        <w:rPr>
          <w:sz w:val="22"/>
        </w:rPr>
        <w:t xml:space="preserve"> </w:t>
      </w:r>
      <w:r w:rsidRPr="00CB05C6">
        <w:rPr>
          <w:sz w:val="22"/>
        </w:rPr>
        <w:t xml:space="preserve">spoja u cirkulaciji, čime se sprječava njegova distribucija u periferni i središnji živčani sustav te posljedična inhibicija </w:t>
      </w:r>
      <w:proofErr w:type="spellStart"/>
      <w:r w:rsidRPr="00CB05C6">
        <w:rPr>
          <w:sz w:val="22"/>
        </w:rPr>
        <w:t>AChE</w:t>
      </w:r>
      <w:proofErr w:type="spellEnd"/>
      <w:r w:rsidRPr="00CB05C6">
        <w:rPr>
          <w:sz w:val="22"/>
        </w:rPr>
        <w:t>.</w:t>
      </w:r>
    </w:p>
    <w:p w14:paraId="5E6B5BBE" w14:textId="19012CFC" w:rsidR="0070376C" w:rsidRPr="00CB05C6" w:rsidRDefault="006847C9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6847C9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22BB02" wp14:editId="5D27713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57725" cy="2981325"/>
                <wp:effectExtent l="0" t="0" r="0" b="0"/>
                <wp:wrapSquare wrapText="bothSides"/>
                <wp:docPr id="1" name="Group 1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725" cy="2981325"/>
                          <a:chOff x="0" y="0"/>
                          <a:chExt cx="9505845" cy="4198278"/>
                        </a:xfrm>
                      </wpg:grpSpPr>
                      <wpg:grpSp>
                        <wpg:cNvPr id="3" name="Group 3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8068379" cy="2108111"/>
                            <a:chOff x="0" y="0"/>
                            <a:chExt cx="8332127" cy="2363412"/>
                          </a:xfrm>
                        </wpg:grpSpPr>
                        <wps:wsp>
                          <wps:cNvPr id="5" name="Rectangle 5">
                            <a:extLst/>
                          </wps:cNvPr>
                          <wps:cNvSpPr/>
                          <wps:spPr>
                            <a:xfrm>
                              <a:off x="0" y="2070120"/>
                              <a:ext cx="7786736" cy="293292"/>
                            </a:xfrm>
                            <a:prstGeom prst="rect">
                              <a:avLst/>
                            </a:prstGeom>
                          </wps:spPr>
                          <wps:bodyPr wrap="square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>
                              <a:extLst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818" y="0"/>
                              <a:ext cx="8167309" cy="19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289" y="940080"/>
                            <a:ext cx="4384675" cy="324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8882" y="940728"/>
                            <a:ext cx="23669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BE61B" id="Group 18" o:spid="_x0000_s1026" style="position:absolute;margin-left:0;margin-top:0;width:366.75pt;height:234.75pt;z-index:251659264;mso-position-horizontal:center;mso-position-horizontal-relative:margin;mso-position-vertical:top;mso-position-vertical-relative:margin;mso-width-relative:margin;mso-height-relative:margin" coordsize="95058,419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">
                <v:group id="Group 3" o:spid="_x0000_s1027" style="position:absolute;width:80683;height:21081" coordsize="83321,2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8" style="position:absolute;top:20701;width:77867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left:1648;width:81673;height:1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" fillcolor="#4f81bd [3204]" strokecolor="black [3213]">
                    <v:imagedata r:id="rId14" o:title=""/>
                    <v:shadow color="#eeece1 [3214]"/>
                  </v:shape>
                </v:group>
                <v:shape id="Picture 11" o:spid="_x0000_s1030" type="#_x0000_t75" style="position:absolute;left:35382;top:9400;width:43847;height:3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">
                  <v:imagedata r:id="rId15" o:title=""/>
                </v:shape>
                <v:shape id="Picture 12" o:spid="_x0000_s1031" type="#_x0000_t75" style="position:absolute;left:71388;top:9407;width:23670;height:3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">
                  <v:imagedata r:id="rId16" o:title=""/>
                </v:shape>
                <w10:wrap type="square" anchorx="margin" anchory="margin"/>
              </v:group>
            </w:pict>
          </mc:Fallback>
        </mc:AlternateContent>
      </w:r>
      <w:r w:rsidR="0070376C" w:rsidRPr="00CB05C6">
        <w:rPr>
          <w:rFonts w:ascii="Times New Roman" w:hAnsi="Times New Roman" w:cs="Times New Roman"/>
        </w:rPr>
        <w:t xml:space="preserve">Za razliku od simptomatske terapije, koja djeluje nakon razvoja </w:t>
      </w:r>
      <w:proofErr w:type="spellStart"/>
      <w:r w:rsidR="0070376C" w:rsidRPr="00CB05C6">
        <w:rPr>
          <w:rFonts w:ascii="Times New Roman" w:hAnsi="Times New Roman" w:cs="Times New Roman"/>
        </w:rPr>
        <w:t>kolinergičke</w:t>
      </w:r>
      <w:proofErr w:type="spellEnd"/>
      <w:r w:rsidR="0070376C" w:rsidRPr="00CB05C6">
        <w:rPr>
          <w:rFonts w:ascii="Times New Roman" w:hAnsi="Times New Roman" w:cs="Times New Roman"/>
        </w:rPr>
        <w:t xml:space="preserve"> krize, biološka čistila djeluju preventivno ili u vrlo ranoj fazi izloženosti. Idealno biološko čistilo trebalo bi imati visoku specifičnost prema OP spojevima</w:t>
      </w:r>
      <w:r w:rsidR="00685AE4">
        <w:rPr>
          <w:rFonts w:ascii="Times New Roman" w:hAnsi="Times New Roman" w:cs="Times New Roman"/>
        </w:rPr>
        <w:t xml:space="preserve"> te ih</w:t>
      </w:r>
      <w:r w:rsidR="0070376C" w:rsidRPr="00CB05C6">
        <w:rPr>
          <w:rFonts w:ascii="Times New Roman" w:hAnsi="Times New Roman" w:cs="Times New Roman"/>
        </w:rPr>
        <w:t xml:space="preserve"> brzo i ireverzibilno </w:t>
      </w:r>
      <w:r w:rsidR="00685AE4" w:rsidRPr="00CB05C6">
        <w:rPr>
          <w:rFonts w:ascii="Times New Roman" w:hAnsi="Times New Roman" w:cs="Times New Roman"/>
        </w:rPr>
        <w:t>veza</w:t>
      </w:r>
      <w:r w:rsidR="00685AE4">
        <w:rPr>
          <w:rFonts w:ascii="Times New Roman" w:hAnsi="Times New Roman" w:cs="Times New Roman"/>
        </w:rPr>
        <w:t>ti u kompleks</w:t>
      </w:r>
      <w:r w:rsidR="00685AE4" w:rsidRPr="00CB05C6">
        <w:rPr>
          <w:rFonts w:ascii="Times New Roman" w:hAnsi="Times New Roman" w:cs="Times New Roman"/>
        </w:rPr>
        <w:t xml:space="preserve"> </w:t>
      </w:r>
      <w:r w:rsidR="0070376C" w:rsidRPr="00CB05C6">
        <w:rPr>
          <w:rFonts w:ascii="Times New Roman" w:hAnsi="Times New Roman" w:cs="Times New Roman"/>
        </w:rPr>
        <w:t xml:space="preserve">ili </w:t>
      </w:r>
      <w:r w:rsidR="00685AE4" w:rsidRPr="00CB05C6">
        <w:rPr>
          <w:rFonts w:ascii="Times New Roman" w:hAnsi="Times New Roman" w:cs="Times New Roman"/>
        </w:rPr>
        <w:t>učinkovit</w:t>
      </w:r>
      <w:r w:rsidR="00685AE4">
        <w:rPr>
          <w:rFonts w:ascii="Times New Roman" w:hAnsi="Times New Roman" w:cs="Times New Roman"/>
        </w:rPr>
        <w:t>o</w:t>
      </w:r>
      <w:r w:rsidR="00685AE4" w:rsidRPr="00CB05C6">
        <w:rPr>
          <w:rFonts w:ascii="Times New Roman" w:hAnsi="Times New Roman" w:cs="Times New Roman"/>
        </w:rPr>
        <w:t xml:space="preserve"> razgrad</w:t>
      </w:r>
      <w:r w:rsidR="00685AE4">
        <w:rPr>
          <w:rFonts w:ascii="Times New Roman" w:hAnsi="Times New Roman" w:cs="Times New Roman"/>
        </w:rPr>
        <w:t>iti</w:t>
      </w:r>
      <w:r w:rsidR="0070376C" w:rsidRPr="00CB05C6">
        <w:rPr>
          <w:rFonts w:ascii="Times New Roman" w:hAnsi="Times New Roman" w:cs="Times New Roman"/>
        </w:rPr>
        <w:t xml:space="preserve">, </w:t>
      </w:r>
      <w:r w:rsidR="00685AE4">
        <w:rPr>
          <w:rFonts w:ascii="Times New Roman" w:hAnsi="Times New Roman" w:cs="Times New Roman"/>
        </w:rPr>
        <w:t>ne bi smjel</w:t>
      </w:r>
      <w:r w:rsidR="005922B4">
        <w:rPr>
          <w:rFonts w:ascii="Times New Roman" w:hAnsi="Times New Roman" w:cs="Times New Roman"/>
        </w:rPr>
        <w:t>o</w:t>
      </w:r>
      <w:r w:rsidR="00685AE4">
        <w:rPr>
          <w:rFonts w:ascii="Times New Roman" w:hAnsi="Times New Roman" w:cs="Times New Roman"/>
        </w:rPr>
        <w:t xml:space="preserve"> izazvati </w:t>
      </w:r>
      <w:proofErr w:type="spellStart"/>
      <w:r w:rsidR="00685AE4">
        <w:rPr>
          <w:rFonts w:ascii="Times New Roman" w:hAnsi="Times New Roman" w:cs="Times New Roman"/>
        </w:rPr>
        <w:t>imunoodgovor</w:t>
      </w:r>
      <w:proofErr w:type="spellEnd"/>
      <w:r w:rsidR="00685AE4">
        <w:rPr>
          <w:rFonts w:ascii="Times New Roman" w:hAnsi="Times New Roman" w:cs="Times New Roman"/>
        </w:rPr>
        <w:t xml:space="preserve"> te bi se </w:t>
      </w:r>
      <w:r w:rsidR="005922B4">
        <w:rPr>
          <w:rFonts w:ascii="Times New Roman" w:hAnsi="Times New Roman" w:cs="Times New Roman"/>
        </w:rPr>
        <w:t xml:space="preserve">trebalo moći zadržati u cirkulaciji dulje vremena </w:t>
      </w:r>
      <w:r w:rsidR="0070376C" w:rsidRPr="00CB05C6">
        <w:rPr>
          <w:rFonts w:ascii="Times New Roman" w:hAnsi="Times New Roman" w:cs="Times New Roman"/>
        </w:rPr>
        <w:t>bez značajnog utjecaja na fiziološke metaboličke procese</w:t>
      </w:r>
      <w:r w:rsidR="00320DB1">
        <w:rPr>
          <w:rFonts w:ascii="Times New Roman" w:hAnsi="Times New Roman" w:cs="Times New Roman"/>
        </w:rPr>
        <w:t xml:space="preserve"> (</w:t>
      </w:r>
      <w:proofErr w:type="spellStart"/>
      <w:r w:rsidR="00320DB1">
        <w:rPr>
          <w:rFonts w:ascii="Times New Roman" w:hAnsi="Times New Roman" w:cs="Times New Roman"/>
        </w:rPr>
        <w:t>Nachon</w:t>
      </w:r>
      <w:proofErr w:type="spellEnd"/>
      <w:r w:rsidR="00320DB1">
        <w:rPr>
          <w:rFonts w:ascii="Times New Roman" w:hAnsi="Times New Roman" w:cs="Times New Roman"/>
        </w:rPr>
        <w:t xml:space="preserve"> i sur., 2013)</w:t>
      </w:r>
      <w:r w:rsidR="0070376C" w:rsidRPr="00CB05C6">
        <w:rPr>
          <w:rFonts w:ascii="Times New Roman" w:hAnsi="Times New Roman" w:cs="Times New Roman"/>
        </w:rPr>
        <w:t xml:space="preserve">. Iako je njihova toksičnost općenito zanemariva, primjena visokih doza egzogenih enzima može potencijalno interferirati s normalnim biokemijskim putovima, zbog čega je </w:t>
      </w:r>
      <w:proofErr w:type="spellStart"/>
      <w:r w:rsidR="0070376C" w:rsidRPr="00CB05C6">
        <w:rPr>
          <w:rFonts w:ascii="Times New Roman" w:hAnsi="Times New Roman" w:cs="Times New Roman"/>
        </w:rPr>
        <w:t>farmakokinetička</w:t>
      </w:r>
      <w:proofErr w:type="spellEnd"/>
      <w:r w:rsidR="0070376C" w:rsidRPr="00CB05C6">
        <w:rPr>
          <w:rFonts w:ascii="Times New Roman" w:hAnsi="Times New Roman" w:cs="Times New Roman"/>
        </w:rPr>
        <w:t xml:space="preserve"> optimizacija ključan aspekt njihova razvoja</w:t>
      </w:r>
      <w:r w:rsidR="00320DB1">
        <w:rPr>
          <w:rFonts w:ascii="Times New Roman" w:hAnsi="Times New Roman" w:cs="Times New Roman"/>
        </w:rPr>
        <w:t xml:space="preserve"> (</w:t>
      </w:r>
      <w:proofErr w:type="spellStart"/>
      <w:r w:rsidR="00320DB1">
        <w:rPr>
          <w:rFonts w:ascii="Times New Roman" w:hAnsi="Times New Roman" w:cs="Times New Roman"/>
        </w:rPr>
        <w:t>Doctor</w:t>
      </w:r>
      <w:proofErr w:type="spellEnd"/>
      <w:r w:rsidR="00320DB1">
        <w:rPr>
          <w:rFonts w:ascii="Times New Roman" w:hAnsi="Times New Roman" w:cs="Times New Roman"/>
        </w:rPr>
        <w:t xml:space="preserve"> i </w:t>
      </w:r>
      <w:proofErr w:type="spellStart"/>
      <w:r w:rsidR="005922B4">
        <w:rPr>
          <w:rFonts w:ascii="Times New Roman" w:hAnsi="Times New Roman" w:cs="Times New Roman"/>
        </w:rPr>
        <w:t>Saxena</w:t>
      </w:r>
      <w:proofErr w:type="spellEnd"/>
      <w:r w:rsidR="00320DB1">
        <w:rPr>
          <w:rFonts w:ascii="Times New Roman" w:hAnsi="Times New Roman" w:cs="Times New Roman"/>
        </w:rPr>
        <w:t>, 2005)</w:t>
      </w:r>
      <w:r w:rsidR="0070376C" w:rsidRPr="00CB05C6">
        <w:rPr>
          <w:rFonts w:ascii="Times New Roman" w:hAnsi="Times New Roman" w:cs="Times New Roman"/>
        </w:rPr>
        <w:t>.</w:t>
      </w:r>
    </w:p>
    <w:p w14:paraId="0799A2D4" w14:textId="6E6DFADF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S obzirom na mehanizam djelovanja, biološka čistila mogu se podijeliti u tri osnovne skupine: </w:t>
      </w:r>
      <w:proofErr w:type="spellStart"/>
      <w:r w:rsidRPr="00CB05C6">
        <w:rPr>
          <w:rFonts w:ascii="Times New Roman" w:hAnsi="Times New Roman" w:cs="Times New Roman"/>
        </w:rPr>
        <w:t>stehiometrijska</w:t>
      </w:r>
      <w:proofErr w:type="spellEnd"/>
      <w:r w:rsidRPr="00CB05C6">
        <w:rPr>
          <w:rFonts w:ascii="Times New Roman" w:hAnsi="Times New Roman" w:cs="Times New Roman"/>
        </w:rPr>
        <w:t xml:space="preserve">, katalitička i </w:t>
      </w:r>
      <w:proofErr w:type="spellStart"/>
      <w:r w:rsidRPr="00CB05C6">
        <w:rPr>
          <w:rFonts w:ascii="Times New Roman" w:hAnsi="Times New Roman" w:cs="Times New Roman"/>
        </w:rPr>
        <w:t>pseudokatalitička</w:t>
      </w:r>
      <w:proofErr w:type="spellEnd"/>
      <w:r w:rsidRPr="00CB05C6">
        <w:rPr>
          <w:rFonts w:ascii="Times New Roman" w:hAnsi="Times New Roman" w:cs="Times New Roman"/>
        </w:rPr>
        <w:t>.</w:t>
      </w:r>
    </w:p>
    <w:p w14:paraId="5F900774" w14:textId="55FF3B60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B05C6">
        <w:rPr>
          <w:rStyle w:val="Strong"/>
          <w:rFonts w:ascii="Times New Roman" w:hAnsi="Times New Roman" w:cs="Times New Roman"/>
          <w:b w:val="0"/>
        </w:rPr>
        <w:lastRenderedPageBreak/>
        <w:t>Stehiometrijska</w:t>
      </w:r>
      <w:proofErr w:type="spellEnd"/>
      <w:r w:rsidRPr="00CB05C6">
        <w:rPr>
          <w:rStyle w:val="Strong"/>
          <w:rFonts w:ascii="Times New Roman" w:hAnsi="Times New Roman" w:cs="Times New Roman"/>
          <w:b w:val="0"/>
        </w:rPr>
        <w:t xml:space="preserve"> biološka čistila</w:t>
      </w:r>
      <w:r w:rsidRPr="00CB05C6">
        <w:rPr>
          <w:rFonts w:ascii="Times New Roman" w:hAnsi="Times New Roman" w:cs="Times New Roman"/>
        </w:rPr>
        <w:t xml:space="preserve"> djeluju u omjeru 1:1, pri čemu jedna molekula enzima ireverzibilno veže jednu molekulu </w:t>
      </w:r>
      <w:r w:rsidR="005922B4">
        <w:rPr>
          <w:rFonts w:ascii="Times New Roman" w:hAnsi="Times New Roman" w:cs="Times New Roman"/>
        </w:rPr>
        <w:t>OP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spoja. U tom procesu enzim se </w:t>
      </w:r>
      <w:proofErr w:type="spellStart"/>
      <w:r w:rsidRPr="00CB05C6">
        <w:rPr>
          <w:rFonts w:ascii="Times New Roman" w:hAnsi="Times New Roman" w:cs="Times New Roman"/>
        </w:rPr>
        <w:t>fosfilira</w:t>
      </w:r>
      <w:proofErr w:type="spellEnd"/>
      <w:r w:rsidRPr="00CB05C6">
        <w:rPr>
          <w:rFonts w:ascii="Times New Roman" w:hAnsi="Times New Roman" w:cs="Times New Roman"/>
        </w:rPr>
        <w:t xml:space="preserve"> i trajno inhibira, čime se smanjuje koncentracija slobodnog </w:t>
      </w:r>
      <w:r w:rsidR="005922B4">
        <w:rPr>
          <w:rFonts w:ascii="Times New Roman" w:hAnsi="Times New Roman" w:cs="Times New Roman"/>
        </w:rPr>
        <w:t>OP-</w:t>
      </w:r>
      <w:r w:rsidR="001E7843">
        <w:rPr>
          <w:rFonts w:ascii="Times New Roman" w:hAnsi="Times New Roman" w:cs="Times New Roman"/>
        </w:rPr>
        <w:t>spoja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u cirkulaciji</w:t>
      </w:r>
      <w:r w:rsidR="00320DB1">
        <w:rPr>
          <w:rFonts w:ascii="Times New Roman" w:hAnsi="Times New Roman" w:cs="Times New Roman"/>
        </w:rPr>
        <w:t xml:space="preserve"> (</w:t>
      </w:r>
      <w:proofErr w:type="spellStart"/>
      <w:r w:rsidR="00320DB1">
        <w:rPr>
          <w:rFonts w:ascii="Times New Roman" w:hAnsi="Times New Roman" w:cs="Times New Roman"/>
        </w:rPr>
        <w:t>Lenz</w:t>
      </w:r>
      <w:proofErr w:type="spellEnd"/>
      <w:r w:rsidR="00320DB1">
        <w:rPr>
          <w:rFonts w:ascii="Times New Roman" w:hAnsi="Times New Roman" w:cs="Times New Roman"/>
        </w:rPr>
        <w:t xml:space="preserve"> i sur., 2007)</w:t>
      </w:r>
      <w:r w:rsidRPr="00CB05C6">
        <w:rPr>
          <w:rFonts w:ascii="Times New Roman" w:hAnsi="Times New Roman" w:cs="Times New Roman"/>
        </w:rPr>
        <w:t>. Budući da se enzim nakon vezanja inaktivira, za postizanje zaštitnog učinka potrebne su relativno visoke koncentracije čistila.</w:t>
      </w:r>
      <w:r w:rsidR="00831A4B">
        <w:rPr>
          <w:rFonts w:ascii="Times New Roman" w:hAnsi="Times New Roman" w:cs="Times New Roman"/>
        </w:rPr>
        <w:t xml:space="preserve"> </w:t>
      </w:r>
      <w:r w:rsidRPr="00CB05C6">
        <w:rPr>
          <w:rStyle w:val="Strong"/>
          <w:rFonts w:ascii="Times New Roman" w:hAnsi="Times New Roman" w:cs="Times New Roman"/>
          <w:b w:val="0"/>
        </w:rPr>
        <w:t>Katalitička biološka čistila</w:t>
      </w:r>
      <w:r w:rsidRPr="00CB05C6">
        <w:rPr>
          <w:rFonts w:ascii="Times New Roman" w:hAnsi="Times New Roman" w:cs="Times New Roman"/>
        </w:rPr>
        <w:t xml:space="preserve"> </w:t>
      </w:r>
      <w:r w:rsidR="005922B4">
        <w:rPr>
          <w:rFonts w:ascii="Times New Roman" w:hAnsi="Times New Roman" w:cs="Times New Roman"/>
        </w:rPr>
        <w:t>su</w:t>
      </w:r>
      <w:r w:rsidR="005922B4" w:rsidRPr="00CB05C6">
        <w:rPr>
          <w:rFonts w:ascii="Times New Roman" w:hAnsi="Times New Roman" w:cs="Times New Roman"/>
        </w:rPr>
        <w:t xml:space="preserve"> enzim</w:t>
      </w:r>
      <w:r w:rsidR="005922B4">
        <w:rPr>
          <w:rFonts w:ascii="Times New Roman" w:hAnsi="Times New Roman" w:cs="Times New Roman"/>
        </w:rPr>
        <w:t>i</w:t>
      </w:r>
      <w:r w:rsidR="005922B4" w:rsidRPr="00CB05C6">
        <w:rPr>
          <w:rFonts w:ascii="Times New Roman" w:hAnsi="Times New Roman" w:cs="Times New Roman"/>
        </w:rPr>
        <w:t xml:space="preserve"> sposobn</w:t>
      </w:r>
      <w:r w:rsidR="005922B4">
        <w:rPr>
          <w:rFonts w:ascii="Times New Roman" w:hAnsi="Times New Roman" w:cs="Times New Roman"/>
        </w:rPr>
        <w:t>i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za višestruku hidrolizu </w:t>
      </w:r>
      <w:r w:rsidR="005922B4">
        <w:rPr>
          <w:rFonts w:ascii="Times New Roman" w:hAnsi="Times New Roman" w:cs="Times New Roman"/>
        </w:rPr>
        <w:t>OP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spojeva bez trajne inaktivacije. Jedna molekula enzima može neutralizirati više molekula </w:t>
      </w:r>
      <w:r w:rsidR="005922B4">
        <w:rPr>
          <w:rFonts w:ascii="Times New Roman" w:hAnsi="Times New Roman" w:cs="Times New Roman"/>
        </w:rPr>
        <w:t>OP spoja</w:t>
      </w:r>
      <w:r w:rsidRPr="00CB05C6">
        <w:rPr>
          <w:rFonts w:ascii="Times New Roman" w:hAnsi="Times New Roman" w:cs="Times New Roman"/>
        </w:rPr>
        <w:t>, što značajno smanjuje potrebnu dozu i povećava učinkovitost zaštite. Razvoj takvih enzima usmjeren je na postizanje visoke katalitičke učinkovitosti i stabilnosti u fiziološkim uvjetima</w:t>
      </w:r>
      <w:r w:rsidR="00320DB1">
        <w:rPr>
          <w:rFonts w:ascii="Times New Roman" w:hAnsi="Times New Roman" w:cs="Times New Roman"/>
        </w:rPr>
        <w:t xml:space="preserve"> (</w:t>
      </w:r>
      <w:proofErr w:type="spellStart"/>
      <w:r w:rsidR="00320DB1">
        <w:rPr>
          <w:rFonts w:ascii="Times New Roman" w:hAnsi="Times New Roman" w:cs="Times New Roman"/>
        </w:rPr>
        <w:t>Masson</w:t>
      </w:r>
      <w:proofErr w:type="spellEnd"/>
      <w:r w:rsidR="00320DB1">
        <w:rPr>
          <w:rFonts w:ascii="Times New Roman" w:hAnsi="Times New Roman" w:cs="Times New Roman"/>
        </w:rPr>
        <w:t>, 2011)</w:t>
      </w:r>
      <w:r w:rsidRPr="00CB05C6">
        <w:rPr>
          <w:rFonts w:ascii="Times New Roman" w:hAnsi="Times New Roman" w:cs="Times New Roman"/>
        </w:rPr>
        <w:t>.</w:t>
      </w:r>
      <w:r w:rsidR="00831A4B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Style w:val="Strong"/>
          <w:rFonts w:ascii="Times New Roman" w:hAnsi="Times New Roman" w:cs="Times New Roman"/>
          <w:b w:val="0"/>
        </w:rPr>
        <w:t>Pseudokatalitička</w:t>
      </w:r>
      <w:proofErr w:type="spellEnd"/>
      <w:r w:rsidRPr="00CB05C6">
        <w:rPr>
          <w:rStyle w:val="Strong"/>
          <w:rFonts w:ascii="Times New Roman" w:hAnsi="Times New Roman" w:cs="Times New Roman"/>
          <w:b w:val="0"/>
        </w:rPr>
        <w:t xml:space="preserve"> biološka čistila</w:t>
      </w:r>
      <w:r w:rsidRPr="00CB05C6">
        <w:rPr>
          <w:rFonts w:ascii="Times New Roman" w:hAnsi="Times New Roman" w:cs="Times New Roman"/>
        </w:rPr>
        <w:t xml:space="preserve"> kombiniraju značajke prethodne dvije skupine. Riječ je o enzimima koji se inicijalno </w:t>
      </w:r>
      <w:proofErr w:type="spellStart"/>
      <w:r w:rsidRPr="00CB05C6">
        <w:rPr>
          <w:rFonts w:ascii="Times New Roman" w:hAnsi="Times New Roman" w:cs="Times New Roman"/>
        </w:rPr>
        <w:t>fosfiliraju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5922B4">
        <w:rPr>
          <w:rFonts w:ascii="Times New Roman" w:hAnsi="Times New Roman" w:cs="Times New Roman"/>
        </w:rPr>
        <w:t>OP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spojem, ali se njihova aktivnost može </w:t>
      </w:r>
      <w:r w:rsidR="005922B4" w:rsidRPr="00CB05C6">
        <w:rPr>
          <w:rFonts w:ascii="Times New Roman" w:hAnsi="Times New Roman" w:cs="Times New Roman"/>
        </w:rPr>
        <w:t>re</w:t>
      </w:r>
      <w:r w:rsidR="005922B4">
        <w:rPr>
          <w:rFonts w:ascii="Times New Roman" w:hAnsi="Times New Roman" w:cs="Times New Roman"/>
        </w:rPr>
        <w:t>aktivirati</w:t>
      </w:r>
      <w:r w:rsidR="005922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primjenom </w:t>
      </w:r>
      <w:proofErr w:type="spellStart"/>
      <w:r w:rsidRPr="00CB05C6">
        <w:rPr>
          <w:rFonts w:ascii="Times New Roman" w:hAnsi="Times New Roman" w:cs="Times New Roman"/>
        </w:rPr>
        <w:t>oksima</w:t>
      </w:r>
      <w:proofErr w:type="spellEnd"/>
      <w:r w:rsidR="0082750E">
        <w:rPr>
          <w:rFonts w:ascii="Times New Roman" w:hAnsi="Times New Roman" w:cs="Times New Roman"/>
        </w:rPr>
        <w:t xml:space="preserve"> (</w:t>
      </w:r>
      <w:proofErr w:type="spellStart"/>
      <w:r w:rsidR="0082750E">
        <w:rPr>
          <w:rFonts w:ascii="Times New Roman" w:hAnsi="Times New Roman" w:cs="Times New Roman"/>
        </w:rPr>
        <w:t>Aurbek</w:t>
      </w:r>
      <w:proofErr w:type="spellEnd"/>
      <w:r w:rsidR="0082750E">
        <w:rPr>
          <w:rFonts w:ascii="Times New Roman" w:hAnsi="Times New Roman" w:cs="Times New Roman"/>
        </w:rPr>
        <w:t xml:space="preserve"> i sur., 2009)</w:t>
      </w:r>
      <w:r w:rsidRPr="00CB05C6">
        <w:rPr>
          <w:rFonts w:ascii="Times New Roman" w:hAnsi="Times New Roman" w:cs="Times New Roman"/>
        </w:rPr>
        <w:t xml:space="preserve">. Time se omogućuje ponovna funkcionalnost enzima i potencijalno višekratno djelovanje. </w:t>
      </w:r>
    </w:p>
    <w:p w14:paraId="337AC8EE" w14:textId="70E0D06F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Jedno od </w:t>
      </w:r>
      <w:proofErr w:type="spellStart"/>
      <w:r w:rsidRPr="00CB05C6">
        <w:rPr>
          <w:rFonts w:ascii="Times New Roman" w:hAnsi="Times New Roman" w:cs="Times New Roman"/>
        </w:rPr>
        <w:t>najistraživanijih</w:t>
      </w:r>
      <w:proofErr w:type="spellEnd"/>
      <w:r w:rsidRPr="00CB05C6">
        <w:rPr>
          <w:rFonts w:ascii="Times New Roman" w:hAnsi="Times New Roman" w:cs="Times New Roman"/>
        </w:rPr>
        <w:t xml:space="preserve"> i klinički najperspektivnijih </w:t>
      </w:r>
      <w:proofErr w:type="spellStart"/>
      <w:r w:rsidR="005351B4">
        <w:rPr>
          <w:rFonts w:ascii="Times New Roman" w:hAnsi="Times New Roman" w:cs="Times New Roman"/>
        </w:rPr>
        <w:t>stehiometrijskih</w:t>
      </w:r>
      <w:proofErr w:type="spellEnd"/>
      <w:r w:rsidR="005351B4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bioloških čistila jest </w:t>
      </w:r>
      <w:proofErr w:type="spellStart"/>
      <w:r w:rsidRPr="00CB05C6">
        <w:rPr>
          <w:rFonts w:ascii="Times New Roman" w:hAnsi="Times New Roman" w:cs="Times New Roman"/>
        </w:rPr>
        <w:t>butirilkolinesteraza</w:t>
      </w:r>
      <w:proofErr w:type="spellEnd"/>
      <w:r w:rsidRPr="00CB05C6">
        <w:rPr>
          <w:rFonts w:ascii="Times New Roman" w:hAnsi="Times New Roman" w:cs="Times New Roman"/>
        </w:rPr>
        <w:t xml:space="preserve"> (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), </w:t>
      </w:r>
      <w:r w:rsidR="005922B4">
        <w:rPr>
          <w:rFonts w:ascii="Times New Roman" w:hAnsi="Times New Roman" w:cs="Times New Roman"/>
        </w:rPr>
        <w:t xml:space="preserve">enzim srodan </w:t>
      </w:r>
      <w:proofErr w:type="spellStart"/>
      <w:r w:rsidR="005922B4">
        <w:rPr>
          <w:rFonts w:ascii="Times New Roman" w:hAnsi="Times New Roman" w:cs="Times New Roman"/>
        </w:rPr>
        <w:t>AChE</w:t>
      </w:r>
      <w:proofErr w:type="spellEnd"/>
      <w:r w:rsidR="005922B4">
        <w:rPr>
          <w:rFonts w:ascii="Times New Roman" w:hAnsi="Times New Roman" w:cs="Times New Roman"/>
        </w:rPr>
        <w:t xml:space="preserve">, ali za razliku od </w:t>
      </w:r>
      <w:proofErr w:type="spellStart"/>
      <w:r w:rsidR="005922B4">
        <w:rPr>
          <w:rFonts w:ascii="Times New Roman" w:hAnsi="Times New Roman" w:cs="Times New Roman"/>
        </w:rPr>
        <w:t>AChE</w:t>
      </w:r>
      <w:proofErr w:type="spellEnd"/>
      <w:r w:rsidR="005922B4">
        <w:rPr>
          <w:rFonts w:ascii="Times New Roman" w:hAnsi="Times New Roman" w:cs="Times New Roman"/>
        </w:rPr>
        <w:t xml:space="preserve"> njegova funkcija u organizmu nije esencijalna. </w:t>
      </w:r>
      <w:r w:rsidR="001E7843">
        <w:rPr>
          <w:rFonts w:ascii="Times New Roman" w:hAnsi="Times New Roman" w:cs="Times New Roman"/>
        </w:rPr>
        <w:t xml:space="preserve">Endogena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djeluje kao prirodno biološko čistilo organizma jer može vezati i neutralizirati različite estere, uključujući </w:t>
      </w:r>
      <w:r w:rsidR="005351B4">
        <w:rPr>
          <w:rFonts w:ascii="Times New Roman" w:hAnsi="Times New Roman" w:cs="Times New Roman"/>
        </w:rPr>
        <w:t>OP</w:t>
      </w:r>
      <w:r w:rsidR="005351B4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spojeve, prije njihove interakcije s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. </w:t>
      </w:r>
      <w:r w:rsidR="0082750E">
        <w:rPr>
          <w:rFonts w:ascii="Times New Roman" w:hAnsi="Times New Roman" w:cs="Times New Roman"/>
        </w:rPr>
        <w:t>(</w:t>
      </w:r>
      <w:proofErr w:type="spellStart"/>
      <w:r w:rsidR="0082750E">
        <w:rPr>
          <w:rFonts w:ascii="Times New Roman" w:hAnsi="Times New Roman" w:cs="Times New Roman"/>
        </w:rPr>
        <w:t>Aurbek</w:t>
      </w:r>
      <w:proofErr w:type="spellEnd"/>
      <w:r w:rsidR="0082750E">
        <w:rPr>
          <w:rFonts w:ascii="Times New Roman" w:hAnsi="Times New Roman" w:cs="Times New Roman"/>
        </w:rPr>
        <w:t xml:space="preserve"> i sur., 2009)</w:t>
      </w:r>
      <w:r w:rsidRPr="00CB05C6">
        <w:rPr>
          <w:rFonts w:ascii="Times New Roman" w:hAnsi="Times New Roman" w:cs="Times New Roman"/>
        </w:rPr>
        <w:t>.</w:t>
      </w:r>
    </w:p>
    <w:p w14:paraId="087B197F" w14:textId="0744E73B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Humana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je </w:t>
      </w:r>
      <w:proofErr w:type="spellStart"/>
      <w:r w:rsidRPr="00CB05C6">
        <w:rPr>
          <w:rFonts w:ascii="Times New Roman" w:hAnsi="Times New Roman" w:cs="Times New Roman"/>
        </w:rPr>
        <w:t>glikoprotein</w:t>
      </w:r>
      <w:proofErr w:type="spellEnd"/>
      <w:r w:rsidRPr="00CB05C6">
        <w:rPr>
          <w:rFonts w:ascii="Times New Roman" w:hAnsi="Times New Roman" w:cs="Times New Roman"/>
        </w:rPr>
        <w:t xml:space="preserve"> čiji monomer ima molekulsku masu približno 85 </w:t>
      </w:r>
      <w:proofErr w:type="spellStart"/>
      <w:r w:rsidRPr="00CB05C6">
        <w:rPr>
          <w:rFonts w:ascii="Times New Roman" w:hAnsi="Times New Roman" w:cs="Times New Roman"/>
        </w:rPr>
        <w:t>kDa</w:t>
      </w:r>
      <w:proofErr w:type="spellEnd"/>
      <w:r w:rsidRPr="00CB05C6">
        <w:rPr>
          <w:rFonts w:ascii="Times New Roman" w:hAnsi="Times New Roman" w:cs="Times New Roman"/>
        </w:rPr>
        <w:t xml:space="preserve">. </w:t>
      </w:r>
      <w:r w:rsidR="005351B4">
        <w:rPr>
          <w:rFonts w:ascii="Times New Roman" w:hAnsi="Times New Roman" w:cs="Times New Roman"/>
        </w:rPr>
        <w:t>N</w:t>
      </w:r>
      <w:r w:rsidR="005351B4" w:rsidRPr="005351B4">
        <w:rPr>
          <w:rFonts w:ascii="Times New Roman" w:hAnsi="Times New Roman" w:cs="Times New Roman"/>
        </w:rPr>
        <w:t>alazi</w:t>
      </w:r>
      <w:r w:rsidR="005351B4">
        <w:rPr>
          <w:rFonts w:ascii="Times New Roman" w:hAnsi="Times New Roman" w:cs="Times New Roman"/>
        </w:rPr>
        <w:t xml:space="preserve"> se</w:t>
      </w:r>
      <w:r w:rsidR="005351B4" w:rsidRPr="005351B4">
        <w:rPr>
          <w:rFonts w:ascii="Times New Roman" w:hAnsi="Times New Roman" w:cs="Times New Roman"/>
        </w:rPr>
        <w:t xml:space="preserve"> u centralnom i perifernom živčanom sustavu, gušterači, </w:t>
      </w:r>
      <w:proofErr w:type="spellStart"/>
      <w:r w:rsidR="005351B4" w:rsidRPr="005351B4">
        <w:rPr>
          <w:rFonts w:ascii="Times New Roman" w:hAnsi="Times New Roman" w:cs="Times New Roman"/>
        </w:rPr>
        <w:t>jetri</w:t>
      </w:r>
      <w:proofErr w:type="spellEnd"/>
      <w:r w:rsidR="005351B4" w:rsidRPr="005351B4">
        <w:rPr>
          <w:rFonts w:ascii="Times New Roman" w:hAnsi="Times New Roman" w:cs="Times New Roman"/>
        </w:rPr>
        <w:t>, crijevima, srcu, bubrezima, plućima i plazmi, odnosno serumu</w:t>
      </w:r>
      <w:r w:rsidR="005351B4">
        <w:rPr>
          <w:rFonts w:ascii="Times New Roman" w:hAnsi="Times New Roman" w:cs="Times New Roman"/>
        </w:rPr>
        <w:t xml:space="preserve"> (</w:t>
      </w:r>
      <w:r w:rsidR="00AD658B">
        <w:rPr>
          <w:rFonts w:ascii="Times New Roman" w:hAnsi="Times New Roman" w:cs="Times New Roman"/>
        </w:rPr>
        <w:t xml:space="preserve">Taylor i </w:t>
      </w:r>
      <w:r w:rsidR="008A14C4">
        <w:rPr>
          <w:rFonts w:ascii="Times New Roman" w:hAnsi="Times New Roman" w:cs="Times New Roman"/>
        </w:rPr>
        <w:t>Radić</w:t>
      </w:r>
      <w:r w:rsidR="00AD658B">
        <w:rPr>
          <w:rFonts w:ascii="Times New Roman" w:hAnsi="Times New Roman" w:cs="Times New Roman"/>
        </w:rPr>
        <w:t xml:space="preserve">, 1994; </w:t>
      </w:r>
      <w:proofErr w:type="spellStart"/>
      <w:r w:rsidR="00AD658B">
        <w:rPr>
          <w:rFonts w:ascii="Times New Roman" w:hAnsi="Times New Roman" w:cs="Times New Roman"/>
        </w:rPr>
        <w:t>Masson</w:t>
      </w:r>
      <w:proofErr w:type="spellEnd"/>
      <w:r w:rsidR="00AD658B">
        <w:rPr>
          <w:rFonts w:ascii="Times New Roman" w:hAnsi="Times New Roman" w:cs="Times New Roman"/>
        </w:rPr>
        <w:t xml:space="preserve"> i </w:t>
      </w:r>
      <w:proofErr w:type="spellStart"/>
      <w:r w:rsidR="00AD658B" w:rsidRPr="00AD658B">
        <w:rPr>
          <w:rFonts w:ascii="Times New Roman" w:hAnsi="Times New Roman" w:cs="Times New Roman"/>
        </w:rPr>
        <w:t>Lockridge</w:t>
      </w:r>
      <w:proofErr w:type="spellEnd"/>
      <w:r w:rsidR="00AD658B">
        <w:rPr>
          <w:rFonts w:ascii="Times New Roman" w:hAnsi="Times New Roman" w:cs="Times New Roman"/>
        </w:rPr>
        <w:t>, 2010</w:t>
      </w:r>
      <w:r w:rsidR="005351B4">
        <w:rPr>
          <w:rFonts w:ascii="Times New Roman" w:hAnsi="Times New Roman" w:cs="Times New Roman"/>
        </w:rPr>
        <w:t>).</w:t>
      </w:r>
      <w:r w:rsidR="005351B4" w:rsidRPr="005351B4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U plazmi se najčešće nalazi u </w:t>
      </w:r>
      <w:proofErr w:type="spellStart"/>
      <w:r w:rsidRPr="00CB05C6">
        <w:rPr>
          <w:rFonts w:ascii="Times New Roman" w:hAnsi="Times New Roman" w:cs="Times New Roman"/>
        </w:rPr>
        <w:t>tetramernom</w:t>
      </w:r>
      <w:proofErr w:type="spellEnd"/>
      <w:r w:rsidRPr="00CB05C6">
        <w:rPr>
          <w:rFonts w:ascii="Times New Roman" w:hAnsi="Times New Roman" w:cs="Times New Roman"/>
        </w:rPr>
        <w:t xml:space="preserve"> obliku, sastavljenom od četiri identične </w:t>
      </w:r>
      <w:proofErr w:type="spellStart"/>
      <w:r w:rsidRPr="00CB05C6">
        <w:rPr>
          <w:rFonts w:ascii="Times New Roman" w:hAnsi="Times New Roman" w:cs="Times New Roman"/>
        </w:rPr>
        <w:t>podjedinice</w:t>
      </w:r>
      <w:proofErr w:type="spellEnd"/>
      <w:r w:rsidRPr="00CB05C6">
        <w:rPr>
          <w:rFonts w:ascii="Times New Roman" w:hAnsi="Times New Roman" w:cs="Times New Roman"/>
        </w:rPr>
        <w:t xml:space="preserve"> povezane u funkcionalni </w:t>
      </w:r>
      <w:proofErr w:type="spellStart"/>
      <w:r w:rsidRPr="00CB05C6">
        <w:rPr>
          <w:rFonts w:ascii="Times New Roman" w:hAnsi="Times New Roman" w:cs="Times New Roman"/>
        </w:rPr>
        <w:t>oligomer</w:t>
      </w:r>
      <w:proofErr w:type="spellEnd"/>
      <w:r w:rsidR="00320DB1">
        <w:rPr>
          <w:rFonts w:ascii="Times New Roman" w:hAnsi="Times New Roman" w:cs="Times New Roman"/>
        </w:rPr>
        <w:t xml:space="preserve"> (</w:t>
      </w:r>
      <w:r w:rsidR="005351B4">
        <w:rPr>
          <w:rFonts w:ascii="Times New Roman" w:hAnsi="Times New Roman" w:cs="Times New Roman"/>
        </w:rPr>
        <w:t xml:space="preserve">Taylor </w:t>
      </w:r>
      <w:r w:rsidR="00320DB1">
        <w:rPr>
          <w:rFonts w:ascii="Times New Roman" w:hAnsi="Times New Roman" w:cs="Times New Roman"/>
        </w:rPr>
        <w:t>i Radić, 1994)</w:t>
      </w:r>
      <w:r w:rsidRPr="00CB05C6">
        <w:rPr>
          <w:rFonts w:ascii="Times New Roman" w:hAnsi="Times New Roman" w:cs="Times New Roman"/>
        </w:rPr>
        <w:t xml:space="preserve">. Svaka </w:t>
      </w:r>
      <w:proofErr w:type="spellStart"/>
      <w:r w:rsidRPr="00CB05C6">
        <w:rPr>
          <w:rFonts w:ascii="Times New Roman" w:hAnsi="Times New Roman" w:cs="Times New Roman"/>
        </w:rPr>
        <w:t>podjedinica</w:t>
      </w:r>
      <w:proofErr w:type="spellEnd"/>
      <w:r w:rsidRPr="00CB05C6">
        <w:rPr>
          <w:rFonts w:ascii="Times New Roman" w:hAnsi="Times New Roman" w:cs="Times New Roman"/>
        </w:rPr>
        <w:t xml:space="preserve"> sadrži katalitičko mjesto </w:t>
      </w:r>
      <w:r w:rsidR="005351B4">
        <w:rPr>
          <w:rFonts w:ascii="Times New Roman" w:hAnsi="Times New Roman" w:cs="Times New Roman"/>
        </w:rPr>
        <w:t xml:space="preserve">koje čine, kao i kod </w:t>
      </w:r>
      <w:proofErr w:type="spellStart"/>
      <w:r w:rsidR="005351B4">
        <w:rPr>
          <w:rFonts w:ascii="Times New Roman" w:hAnsi="Times New Roman" w:cs="Times New Roman"/>
        </w:rPr>
        <w:t>AChE</w:t>
      </w:r>
      <w:proofErr w:type="spellEnd"/>
      <w:r w:rsidR="005351B4">
        <w:rPr>
          <w:rFonts w:ascii="Times New Roman" w:hAnsi="Times New Roman" w:cs="Times New Roman"/>
        </w:rPr>
        <w:t xml:space="preserve">, aminokiselinski ostaci </w:t>
      </w:r>
      <w:proofErr w:type="spellStart"/>
      <w:r w:rsidR="005351B4" w:rsidRPr="005351B4">
        <w:rPr>
          <w:rFonts w:ascii="Times New Roman" w:hAnsi="Times New Roman" w:cs="Times New Roman"/>
        </w:rPr>
        <w:t>serin</w:t>
      </w:r>
      <w:r w:rsidR="005351B4">
        <w:rPr>
          <w:rFonts w:ascii="Times New Roman" w:hAnsi="Times New Roman" w:cs="Times New Roman"/>
        </w:rPr>
        <w:t>a</w:t>
      </w:r>
      <w:proofErr w:type="spellEnd"/>
      <w:r w:rsidR="005351B4" w:rsidRPr="005351B4">
        <w:rPr>
          <w:rFonts w:ascii="Times New Roman" w:hAnsi="Times New Roman" w:cs="Times New Roman"/>
        </w:rPr>
        <w:t xml:space="preserve">, </w:t>
      </w:r>
      <w:proofErr w:type="spellStart"/>
      <w:r w:rsidR="005351B4" w:rsidRPr="005351B4">
        <w:rPr>
          <w:rFonts w:ascii="Times New Roman" w:hAnsi="Times New Roman" w:cs="Times New Roman"/>
        </w:rPr>
        <w:t>histidin</w:t>
      </w:r>
      <w:r w:rsidR="005351B4">
        <w:rPr>
          <w:rFonts w:ascii="Times New Roman" w:hAnsi="Times New Roman" w:cs="Times New Roman"/>
        </w:rPr>
        <w:t>a</w:t>
      </w:r>
      <w:proofErr w:type="spellEnd"/>
      <w:r w:rsidR="005351B4" w:rsidRPr="005351B4">
        <w:rPr>
          <w:rFonts w:ascii="Times New Roman" w:hAnsi="Times New Roman" w:cs="Times New Roman"/>
        </w:rPr>
        <w:t xml:space="preserve"> i glutaminsk</w:t>
      </w:r>
      <w:r w:rsidR="005351B4">
        <w:rPr>
          <w:rFonts w:ascii="Times New Roman" w:hAnsi="Times New Roman" w:cs="Times New Roman"/>
        </w:rPr>
        <w:t>e</w:t>
      </w:r>
      <w:r w:rsidR="005351B4" w:rsidRPr="005351B4">
        <w:rPr>
          <w:rFonts w:ascii="Times New Roman" w:hAnsi="Times New Roman" w:cs="Times New Roman"/>
        </w:rPr>
        <w:t xml:space="preserve"> kiselin</w:t>
      </w:r>
      <w:r w:rsidR="005351B4">
        <w:rPr>
          <w:rFonts w:ascii="Times New Roman" w:hAnsi="Times New Roman" w:cs="Times New Roman"/>
        </w:rPr>
        <w:t>e.</w:t>
      </w:r>
      <w:r w:rsidR="005351B4" w:rsidRPr="005351B4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Visok stupanj </w:t>
      </w:r>
      <w:proofErr w:type="spellStart"/>
      <w:r w:rsidRPr="00CB05C6">
        <w:rPr>
          <w:rFonts w:ascii="Times New Roman" w:hAnsi="Times New Roman" w:cs="Times New Roman"/>
        </w:rPr>
        <w:t>glikozilacije</w:t>
      </w:r>
      <w:proofErr w:type="spellEnd"/>
      <w:r w:rsidRPr="00CB05C6">
        <w:rPr>
          <w:rFonts w:ascii="Times New Roman" w:hAnsi="Times New Roman" w:cs="Times New Roman"/>
        </w:rPr>
        <w:t xml:space="preserve"> doprinosi stabilnosti enzima i njegovu produljenom zadržavanju u cirkulaciji</w:t>
      </w:r>
      <w:r w:rsidR="004E0A6F">
        <w:rPr>
          <w:rFonts w:ascii="Times New Roman" w:hAnsi="Times New Roman" w:cs="Times New Roman"/>
        </w:rPr>
        <w:t xml:space="preserve"> (</w:t>
      </w:r>
      <w:proofErr w:type="spellStart"/>
      <w:r w:rsidR="004E0A6F">
        <w:rPr>
          <w:rFonts w:ascii="Times New Roman" w:hAnsi="Times New Roman" w:cs="Times New Roman"/>
        </w:rPr>
        <w:t>Darvesh</w:t>
      </w:r>
      <w:proofErr w:type="spellEnd"/>
      <w:r w:rsidR="004E0A6F">
        <w:rPr>
          <w:rFonts w:ascii="Times New Roman" w:hAnsi="Times New Roman" w:cs="Times New Roman"/>
        </w:rPr>
        <w:t xml:space="preserve"> i sur., </w:t>
      </w:r>
      <w:r w:rsidR="00320DB1">
        <w:rPr>
          <w:rFonts w:ascii="Times New Roman" w:hAnsi="Times New Roman" w:cs="Times New Roman"/>
        </w:rPr>
        <w:t>2003)</w:t>
      </w:r>
      <w:r w:rsidRPr="00CB05C6">
        <w:rPr>
          <w:rFonts w:ascii="Times New Roman" w:hAnsi="Times New Roman" w:cs="Times New Roman"/>
        </w:rPr>
        <w:t>.</w:t>
      </w:r>
    </w:p>
    <w:p w14:paraId="7D0F0ECD" w14:textId="4707F31A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Iako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nema </w:t>
      </w:r>
      <w:r w:rsidR="00AD658B">
        <w:rPr>
          <w:rFonts w:ascii="Times New Roman" w:hAnsi="Times New Roman" w:cs="Times New Roman"/>
        </w:rPr>
        <w:t xml:space="preserve">za život važnu ulogu u organizmu, </w:t>
      </w:r>
      <w:r w:rsidRPr="00CB05C6">
        <w:rPr>
          <w:rFonts w:ascii="Times New Roman" w:hAnsi="Times New Roman" w:cs="Times New Roman"/>
        </w:rPr>
        <w:t>sudjeluje u detoksikaciji brojnih endogenih i egzogenih estera</w:t>
      </w:r>
      <w:r w:rsidR="00AD658B">
        <w:rPr>
          <w:rFonts w:ascii="Times New Roman" w:hAnsi="Times New Roman" w:cs="Times New Roman"/>
        </w:rPr>
        <w:t>, a</w:t>
      </w:r>
      <w:r w:rsidR="00AD658B" w:rsidRPr="00CB05C6">
        <w:rPr>
          <w:rFonts w:ascii="Times New Roman" w:hAnsi="Times New Roman" w:cs="Times New Roman"/>
        </w:rPr>
        <w:t xml:space="preserve"> </w:t>
      </w:r>
      <w:r w:rsidR="00AD658B">
        <w:rPr>
          <w:rFonts w:ascii="Times New Roman" w:hAnsi="Times New Roman" w:cs="Times New Roman"/>
        </w:rPr>
        <w:t>e</w:t>
      </w:r>
      <w:r w:rsidRPr="00CB05C6">
        <w:rPr>
          <w:rFonts w:ascii="Times New Roman" w:hAnsi="Times New Roman" w:cs="Times New Roman"/>
        </w:rPr>
        <w:t xml:space="preserve">ksperimentalni modeli pokazuju da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može </w:t>
      </w:r>
      <w:r w:rsidR="00AD658B">
        <w:rPr>
          <w:rFonts w:ascii="Times New Roman" w:hAnsi="Times New Roman" w:cs="Times New Roman"/>
        </w:rPr>
        <w:t xml:space="preserve">preuzeti ulogu </w:t>
      </w:r>
      <w:proofErr w:type="spellStart"/>
      <w:r w:rsidR="00AD658B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u uvjetima smanjene aktivnosti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, čime doprinosi hidrolizi </w:t>
      </w:r>
      <w:proofErr w:type="spellStart"/>
      <w:r w:rsidRPr="00CB05C6">
        <w:rPr>
          <w:rFonts w:ascii="Times New Roman" w:hAnsi="Times New Roman" w:cs="Times New Roman"/>
        </w:rPr>
        <w:t>acetilkolina</w:t>
      </w:r>
      <w:proofErr w:type="spellEnd"/>
      <w:r w:rsidRPr="00CB05C6">
        <w:rPr>
          <w:rFonts w:ascii="Times New Roman" w:hAnsi="Times New Roman" w:cs="Times New Roman"/>
        </w:rPr>
        <w:t xml:space="preserve"> u izvanrednim okolnostima</w:t>
      </w:r>
      <w:r w:rsidR="00934722">
        <w:rPr>
          <w:rFonts w:ascii="Times New Roman" w:hAnsi="Times New Roman" w:cs="Times New Roman"/>
        </w:rPr>
        <w:t xml:space="preserve"> (</w:t>
      </w:r>
      <w:proofErr w:type="spellStart"/>
      <w:r w:rsidR="009235C2">
        <w:rPr>
          <w:rFonts w:ascii="Times New Roman" w:hAnsi="Times New Roman" w:cs="Times New Roman"/>
        </w:rPr>
        <w:t>Lockridge</w:t>
      </w:r>
      <w:proofErr w:type="spellEnd"/>
      <w:r w:rsidR="009235C2">
        <w:rPr>
          <w:rFonts w:ascii="Times New Roman" w:hAnsi="Times New Roman" w:cs="Times New Roman"/>
        </w:rPr>
        <w:t xml:space="preserve"> i sur., 2011)</w:t>
      </w:r>
      <w:r w:rsidRPr="00CB05C6">
        <w:rPr>
          <w:rFonts w:ascii="Times New Roman" w:hAnsi="Times New Roman" w:cs="Times New Roman"/>
        </w:rPr>
        <w:t xml:space="preserve">. Osim toga,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hidrolizira</w:t>
      </w:r>
      <w:proofErr w:type="spellEnd"/>
      <w:r w:rsidRPr="00CB05C6">
        <w:rPr>
          <w:rFonts w:ascii="Times New Roman" w:hAnsi="Times New Roman" w:cs="Times New Roman"/>
        </w:rPr>
        <w:t xml:space="preserve"> određene lijekove i prirodne toksine, što potvrđuje njezinu širu detoksikacijsku funkciju.</w:t>
      </w:r>
    </w:p>
    <w:p w14:paraId="372A587A" w14:textId="170610B4" w:rsidR="0070376C" w:rsidRPr="00CB05C6" w:rsidRDefault="0070376C" w:rsidP="008A468F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U terapijskom kontekstu,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se može primijeniti u obliku pročišćenog enzima izoliranog iz ljudske plazme ili kao </w:t>
      </w:r>
      <w:proofErr w:type="spellStart"/>
      <w:r w:rsidRPr="00CB05C6">
        <w:rPr>
          <w:rFonts w:ascii="Times New Roman" w:hAnsi="Times New Roman" w:cs="Times New Roman"/>
        </w:rPr>
        <w:t>rekombinantni</w:t>
      </w:r>
      <w:proofErr w:type="spellEnd"/>
      <w:r w:rsidRPr="00CB05C6">
        <w:rPr>
          <w:rFonts w:ascii="Times New Roman" w:hAnsi="Times New Roman" w:cs="Times New Roman"/>
        </w:rPr>
        <w:t xml:space="preserve"> protein. Kao </w:t>
      </w:r>
      <w:proofErr w:type="spellStart"/>
      <w:r w:rsidRPr="00CB05C6">
        <w:rPr>
          <w:rFonts w:ascii="Times New Roman" w:hAnsi="Times New Roman" w:cs="Times New Roman"/>
        </w:rPr>
        <w:t>stehiometrijsko</w:t>
      </w:r>
      <w:proofErr w:type="spellEnd"/>
      <w:r w:rsidRPr="00CB05C6">
        <w:rPr>
          <w:rFonts w:ascii="Times New Roman" w:hAnsi="Times New Roman" w:cs="Times New Roman"/>
        </w:rPr>
        <w:t xml:space="preserve"> čistilo, njezina učinkovitost ovisi o primijenjenoj dozi i koncentraciji OP</w:t>
      </w:r>
      <w:r w:rsidR="007F2260">
        <w:rPr>
          <w:rFonts w:ascii="Times New Roman" w:hAnsi="Times New Roman" w:cs="Times New Roman"/>
        </w:rPr>
        <w:t>-</w:t>
      </w:r>
      <w:r w:rsidRPr="00CB05C6">
        <w:rPr>
          <w:rFonts w:ascii="Times New Roman" w:hAnsi="Times New Roman" w:cs="Times New Roman"/>
        </w:rPr>
        <w:t>spoja, no visok</w:t>
      </w:r>
      <w:r w:rsidR="00A45329">
        <w:rPr>
          <w:rFonts w:ascii="Times New Roman" w:hAnsi="Times New Roman" w:cs="Times New Roman"/>
        </w:rPr>
        <w:t>i stupanj</w:t>
      </w:r>
      <w:r w:rsidRPr="00CB05C6">
        <w:rPr>
          <w:rFonts w:ascii="Times New Roman" w:hAnsi="Times New Roman" w:cs="Times New Roman"/>
        </w:rPr>
        <w:t xml:space="preserve"> afinitet</w:t>
      </w:r>
      <w:r w:rsidR="00A45329">
        <w:rPr>
          <w:rFonts w:ascii="Times New Roman" w:hAnsi="Times New Roman" w:cs="Times New Roman"/>
        </w:rPr>
        <w:t>a</w:t>
      </w:r>
      <w:r w:rsidRPr="00CB05C6">
        <w:rPr>
          <w:rFonts w:ascii="Times New Roman" w:hAnsi="Times New Roman" w:cs="Times New Roman"/>
        </w:rPr>
        <w:t xml:space="preserve"> prema </w:t>
      </w:r>
      <w:r w:rsidR="00AD658B">
        <w:rPr>
          <w:rFonts w:ascii="Times New Roman" w:hAnsi="Times New Roman" w:cs="Times New Roman"/>
        </w:rPr>
        <w:t xml:space="preserve">OP spojevima </w:t>
      </w:r>
      <w:r w:rsidRPr="00CB05C6">
        <w:rPr>
          <w:rFonts w:ascii="Times New Roman" w:hAnsi="Times New Roman" w:cs="Times New Roman"/>
        </w:rPr>
        <w:t xml:space="preserve">omogućuje učinkovitu zaštitu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pri pravodobnoj primjeni.</w:t>
      </w:r>
    </w:p>
    <w:p w14:paraId="4E2D12C0" w14:textId="30621CB5" w:rsidR="0070376C" w:rsidRPr="001E7843" w:rsidRDefault="001E7843" w:rsidP="008A468F">
      <w:pPr>
        <w:pStyle w:val="OCJENSKIRADOVI1Naslovpoglavlja"/>
        <w:spacing w:before="0" w:after="120" w:line="276" w:lineRule="auto"/>
        <w:jc w:val="both"/>
        <w:rPr>
          <w:color w:val="auto"/>
        </w:rPr>
      </w:pPr>
      <w:bookmarkStart w:id="5" w:name="_Toc223942612"/>
      <w:r>
        <w:rPr>
          <w:color w:val="auto"/>
        </w:rPr>
        <w:t>Poboljšanje</w:t>
      </w:r>
      <w:r w:rsidR="008D2FCF" w:rsidRPr="008A468F">
        <w:rPr>
          <w:color w:val="auto"/>
        </w:rPr>
        <w:t xml:space="preserve"> učinkovitosti </w:t>
      </w:r>
      <w:proofErr w:type="spellStart"/>
      <w:r w:rsidR="008D2FCF" w:rsidRPr="008A468F">
        <w:rPr>
          <w:color w:val="auto"/>
        </w:rPr>
        <w:t>BC</w:t>
      </w:r>
      <w:r w:rsidRPr="008A468F">
        <w:rPr>
          <w:caps w:val="0"/>
          <w:color w:val="auto"/>
        </w:rPr>
        <w:t>h</w:t>
      </w:r>
      <w:r w:rsidR="008D2FCF" w:rsidRPr="008A468F">
        <w:rPr>
          <w:color w:val="auto"/>
        </w:rPr>
        <w:t>E</w:t>
      </w:r>
      <w:proofErr w:type="spellEnd"/>
      <w:r w:rsidR="008D2FCF" w:rsidRPr="008A468F">
        <w:rPr>
          <w:color w:val="auto"/>
        </w:rPr>
        <w:t xml:space="preserve"> kao biološkog čistila</w:t>
      </w:r>
      <w:bookmarkEnd w:id="5"/>
    </w:p>
    <w:p w14:paraId="32352BD7" w14:textId="4890546D" w:rsidR="0070376C" w:rsidRPr="00FB16D4" w:rsidRDefault="0070376C" w:rsidP="008A468F">
      <w:pPr>
        <w:pStyle w:val="Heading2"/>
        <w:numPr>
          <w:ilvl w:val="0"/>
          <w:numId w:val="0"/>
        </w:numPr>
        <w:spacing w:before="0" w:after="120" w:line="276" w:lineRule="auto"/>
        <w:jc w:val="both"/>
        <w:rPr>
          <w:rFonts w:eastAsiaTheme="minorHAnsi"/>
          <w:szCs w:val="27"/>
          <w:lang w:eastAsia="hr-HR"/>
        </w:rPr>
      </w:pPr>
      <w:bookmarkStart w:id="6" w:name="_Toc223942613"/>
      <w:r w:rsidRPr="00FB16D4">
        <w:rPr>
          <w:rFonts w:eastAsiaTheme="minorHAnsi"/>
        </w:rPr>
        <w:t xml:space="preserve">3.1. Problemi </w:t>
      </w:r>
      <w:r w:rsidR="004A2CE8">
        <w:rPr>
          <w:rFonts w:eastAsiaTheme="minorHAnsi"/>
        </w:rPr>
        <w:t>i moguća rješenja</w:t>
      </w:r>
      <w:bookmarkEnd w:id="6"/>
    </w:p>
    <w:p w14:paraId="3CDF93A6" w14:textId="523D0F86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>Unatoč dokazanom profilaktičkom potencijalu u životinjskim modelima</w:t>
      </w:r>
      <w:r w:rsidR="007D17C9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te potvrđenoj sigurnosti u fazi I kliničkih ispitivanja</w:t>
      </w:r>
      <w:r w:rsidR="007D17C9">
        <w:rPr>
          <w:rFonts w:ascii="Times New Roman" w:hAnsi="Times New Roman" w:cs="Times New Roman"/>
        </w:rPr>
        <w:t xml:space="preserve"> </w:t>
      </w:r>
      <w:r w:rsidR="00223EAC">
        <w:rPr>
          <w:rFonts w:ascii="Times New Roman" w:hAnsi="Times New Roman" w:cs="Times New Roman"/>
        </w:rPr>
        <w:t>(Reed i sur., 2016)</w:t>
      </w:r>
      <w:r w:rsidRPr="00CB05C6">
        <w:rPr>
          <w:rFonts w:ascii="Times New Roman" w:hAnsi="Times New Roman" w:cs="Times New Roman"/>
        </w:rPr>
        <w:t xml:space="preserve">, </w:t>
      </w:r>
      <w:r w:rsidR="004A2CE8">
        <w:rPr>
          <w:rFonts w:ascii="Times New Roman" w:hAnsi="Times New Roman" w:cs="Times New Roman"/>
        </w:rPr>
        <w:t xml:space="preserve">potencijalna </w:t>
      </w:r>
      <w:r w:rsidRPr="00CB05C6">
        <w:rPr>
          <w:rFonts w:ascii="Times New Roman" w:hAnsi="Times New Roman" w:cs="Times New Roman"/>
        </w:rPr>
        <w:t xml:space="preserve">primjena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33492D">
        <w:rPr>
          <w:rFonts w:ascii="Times New Roman" w:hAnsi="Times New Roman" w:cs="Times New Roman"/>
        </w:rPr>
        <w:t>u praksi</w:t>
      </w:r>
      <w:r w:rsidRPr="00CB05C6">
        <w:rPr>
          <w:rFonts w:ascii="Times New Roman" w:hAnsi="Times New Roman" w:cs="Times New Roman"/>
        </w:rPr>
        <w:t xml:space="preserve"> suočava se s nizom ograničenja.</w:t>
      </w:r>
    </w:p>
    <w:p w14:paraId="68301826" w14:textId="24EAFEE2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Ključni problem predstavlja </w:t>
      </w:r>
      <w:r w:rsidR="0033492D">
        <w:rPr>
          <w:rFonts w:ascii="Times New Roman" w:hAnsi="Times New Roman" w:cs="Times New Roman"/>
        </w:rPr>
        <w:t xml:space="preserve">potrebna doza </w:t>
      </w:r>
      <w:proofErr w:type="spellStart"/>
      <w:r w:rsidR="0033492D">
        <w:rPr>
          <w:rFonts w:ascii="Times New Roman" w:hAnsi="Times New Roman" w:cs="Times New Roman"/>
        </w:rPr>
        <w:t>BChE</w:t>
      </w:r>
      <w:proofErr w:type="spellEnd"/>
      <w:r w:rsidR="0033492D">
        <w:rPr>
          <w:rFonts w:ascii="Times New Roman" w:hAnsi="Times New Roman" w:cs="Times New Roman"/>
        </w:rPr>
        <w:t xml:space="preserve"> koja bi imala zaštitni učinak</w:t>
      </w:r>
      <w:r w:rsidRPr="00CB05C6">
        <w:rPr>
          <w:rFonts w:ascii="Times New Roman" w:hAnsi="Times New Roman" w:cs="Times New Roman"/>
        </w:rPr>
        <w:t>. Iako je polu</w:t>
      </w:r>
      <w:r w:rsidR="008505BC">
        <w:rPr>
          <w:rFonts w:ascii="Times New Roman" w:hAnsi="Times New Roman" w:cs="Times New Roman"/>
        </w:rPr>
        <w:t>-život</w:t>
      </w:r>
      <w:r w:rsidRPr="00CB05C6">
        <w:rPr>
          <w:rFonts w:ascii="Times New Roman" w:hAnsi="Times New Roman" w:cs="Times New Roman"/>
        </w:rPr>
        <w:t xml:space="preserve"> cirkulacije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u plazmi relativno dug (do približno 12 dana), u kontekstu </w:t>
      </w:r>
      <w:r w:rsidR="0033492D">
        <w:rPr>
          <w:rFonts w:ascii="Times New Roman" w:hAnsi="Times New Roman" w:cs="Times New Roman"/>
        </w:rPr>
        <w:t>akutne</w:t>
      </w:r>
      <w:r w:rsidR="0033492D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ili ponovljene izloženosti </w:t>
      </w:r>
      <w:r w:rsidR="008505BC">
        <w:rPr>
          <w:rFonts w:ascii="Times New Roman" w:hAnsi="Times New Roman" w:cs="Times New Roman"/>
        </w:rPr>
        <w:t>OP</w:t>
      </w:r>
      <w:r w:rsidR="0033492D">
        <w:rPr>
          <w:rFonts w:ascii="Times New Roman" w:hAnsi="Times New Roman" w:cs="Times New Roman"/>
        </w:rPr>
        <w:t xml:space="preserve"> spoju</w:t>
      </w:r>
      <w:r w:rsidRPr="00CB05C6">
        <w:rPr>
          <w:rFonts w:ascii="Times New Roman" w:hAnsi="Times New Roman" w:cs="Times New Roman"/>
        </w:rPr>
        <w:t xml:space="preserve"> potrebne su visoke doze enzima kako bi se osigurala d</w:t>
      </w:r>
      <w:r w:rsidR="008505BC">
        <w:rPr>
          <w:rFonts w:ascii="Times New Roman" w:hAnsi="Times New Roman" w:cs="Times New Roman"/>
        </w:rPr>
        <w:t>ovoljna</w:t>
      </w:r>
      <w:r w:rsidRPr="00CB05C6">
        <w:rPr>
          <w:rFonts w:ascii="Times New Roman" w:hAnsi="Times New Roman" w:cs="Times New Roman"/>
        </w:rPr>
        <w:t xml:space="preserve"> </w:t>
      </w:r>
      <w:r w:rsidR="0033492D">
        <w:rPr>
          <w:rFonts w:ascii="Times New Roman" w:hAnsi="Times New Roman" w:cs="Times New Roman"/>
        </w:rPr>
        <w:t xml:space="preserve">koncentracija za </w:t>
      </w:r>
      <w:proofErr w:type="spellStart"/>
      <w:r w:rsidR="0033492D" w:rsidRPr="00CB05C6">
        <w:rPr>
          <w:rFonts w:ascii="Times New Roman" w:hAnsi="Times New Roman" w:cs="Times New Roman"/>
        </w:rPr>
        <w:lastRenderedPageBreak/>
        <w:t>stehiometrijsk</w:t>
      </w:r>
      <w:r w:rsidR="0033492D">
        <w:rPr>
          <w:rFonts w:ascii="Times New Roman" w:hAnsi="Times New Roman" w:cs="Times New Roman"/>
        </w:rPr>
        <w:t>u</w:t>
      </w:r>
      <w:proofErr w:type="spellEnd"/>
      <w:r w:rsidR="0033492D" w:rsidRPr="00CB05C6">
        <w:rPr>
          <w:rFonts w:ascii="Times New Roman" w:hAnsi="Times New Roman" w:cs="Times New Roman"/>
        </w:rPr>
        <w:t xml:space="preserve"> neutralizacij</w:t>
      </w:r>
      <w:r w:rsidR="0033492D">
        <w:rPr>
          <w:rFonts w:ascii="Times New Roman" w:hAnsi="Times New Roman" w:cs="Times New Roman"/>
        </w:rPr>
        <w:t>u</w:t>
      </w:r>
      <w:r w:rsidR="0033492D" w:rsidRPr="00CB05C6">
        <w:rPr>
          <w:rFonts w:ascii="Times New Roman" w:hAnsi="Times New Roman" w:cs="Times New Roman"/>
        </w:rPr>
        <w:t xml:space="preserve"> </w:t>
      </w:r>
      <w:r w:rsidR="0033492D">
        <w:rPr>
          <w:rFonts w:ascii="Times New Roman" w:hAnsi="Times New Roman" w:cs="Times New Roman"/>
        </w:rPr>
        <w:t>OP-a</w:t>
      </w:r>
      <w:r w:rsidRPr="00CB05C6">
        <w:rPr>
          <w:rFonts w:ascii="Times New Roman" w:hAnsi="Times New Roman" w:cs="Times New Roman"/>
        </w:rPr>
        <w:t xml:space="preserve">. Nakon primjene, enzim podliježe fiziološkim mehanizmima razgradnje, distribucije i </w:t>
      </w:r>
      <w:r w:rsidR="0033492D">
        <w:rPr>
          <w:rFonts w:ascii="Times New Roman" w:hAnsi="Times New Roman" w:cs="Times New Roman"/>
        </w:rPr>
        <w:t>izlučivanja iz organizma</w:t>
      </w:r>
      <w:r w:rsidRPr="00E22127">
        <w:rPr>
          <w:rFonts w:ascii="Times New Roman" w:hAnsi="Times New Roman" w:cs="Times New Roman"/>
        </w:rPr>
        <w:t>,</w:t>
      </w:r>
      <w:r w:rsidRPr="00CB05C6">
        <w:rPr>
          <w:rFonts w:ascii="Times New Roman" w:hAnsi="Times New Roman" w:cs="Times New Roman"/>
        </w:rPr>
        <w:t xml:space="preserve"> što smanjuje njegovu koncentraciju u cirkulaciji</w:t>
      </w:r>
      <w:r w:rsidR="0033492D">
        <w:rPr>
          <w:rFonts w:ascii="Times New Roman" w:hAnsi="Times New Roman" w:cs="Times New Roman"/>
        </w:rPr>
        <w:t xml:space="preserve"> pa su </w:t>
      </w:r>
      <w:r w:rsidRPr="00CB05C6">
        <w:rPr>
          <w:rFonts w:ascii="Times New Roman" w:hAnsi="Times New Roman" w:cs="Times New Roman"/>
        </w:rPr>
        <w:t>potrebne velike količine pročišćenog enzima, što povećava troškove i logističku složenost primjene</w:t>
      </w:r>
      <w:r w:rsidR="00CA135B">
        <w:rPr>
          <w:rFonts w:ascii="Times New Roman" w:hAnsi="Times New Roman" w:cs="Times New Roman"/>
        </w:rPr>
        <w:t xml:space="preserve"> (</w:t>
      </w:r>
      <w:proofErr w:type="spellStart"/>
      <w:r w:rsidR="00CA135B">
        <w:rPr>
          <w:rFonts w:ascii="Times New Roman" w:hAnsi="Times New Roman" w:cs="Times New Roman"/>
        </w:rPr>
        <w:t>Lockridge</w:t>
      </w:r>
      <w:proofErr w:type="spellEnd"/>
      <w:r w:rsidR="00CA135B">
        <w:rPr>
          <w:rFonts w:ascii="Times New Roman" w:hAnsi="Times New Roman" w:cs="Times New Roman"/>
        </w:rPr>
        <w:t>, 2015)</w:t>
      </w:r>
      <w:r w:rsidRPr="00CB05C6">
        <w:rPr>
          <w:rFonts w:ascii="Times New Roman" w:hAnsi="Times New Roman" w:cs="Times New Roman"/>
        </w:rPr>
        <w:t>.</w:t>
      </w:r>
    </w:p>
    <w:p w14:paraId="217DC05C" w14:textId="01E1165E" w:rsidR="008D2FCF" w:rsidRDefault="0070376C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Dodatni izazov predstavlja industrijska proizvodnja.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izolirana iz humane plazme zahtijeva složene postupke pročišćavanja, a proizvodnja </w:t>
      </w:r>
      <w:proofErr w:type="spellStart"/>
      <w:r w:rsidR="0033492D" w:rsidRPr="00CB05C6">
        <w:rPr>
          <w:rFonts w:ascii="Times New Roman" w:hAnsi="Times New Roman" w:cs="Times New Roman"/>
        </w:rPr>
        <w:t>rekombinantn</w:t>
      </w:r>
      <w:r w:rsidR="0033492D">
        <w:rPr>
          <w:rFonts w:ascii="Times New Roman" w:hAnsi="Times New Roman" w:cs="Times New Roman"/>
        </w:rPr>
        <w:t>e</w:t>
      </w:r>
      <w:proofErr w:type="spellEnd"/>
      <w:r w:rsidR="0033492D">
        <w:rPr>
          <w:rFonts w:ascii="Times New Roman" w:hAnsi="Times New Roman" w:cs="Times New Roman"/>
        </w:rPr>
        <w:t xml:space="preserve"> </w:t>
      </w:r>
      <w:proofErr w:type="spellStart"/>
      <w:r w:rsidR="0033492D">
        <w:rPr>
          <w:rFonts w:ascii="Times New Roman" w:hAnsi="Times New Roman" w:cs="Times New Roman"/>
        </w:rPr>
        <w:t>BChE</w:t>
      </w:r>
      <w:proofErr w:type="spellEnd"/>
      <w:r w:rsidR="0033492D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tehnološki </w:t>
      </w:r>
      <w:r w:rsidR="0033492D" w:rsidRPr="00CB05C6">
        <w:rPr>
          <w:rFonts w:ascii="Times New Roman" w:hAnsi="Times New Roman" w:cs="Times New Roman"/>
        </w:rPr>
        <w:t xml:space="preserve">je </w:t>
      </w:r>
      <w:r w:rsidRPr="00CB05C6">
        <w:rPr>
          <w:rFonts w:ascii="Times New Roman" w:hAnsi="Times New Roman" w:cs="Times New Roman"/>
        </w:rPr>
        <w:t>zahtjevna i skupa</w:t>
      </w:r>
      <w:r w:rsidR="009235C2">
        <w:rPr>
          <w:rFonts w:ascii="Times New Roman" w:hAnsi="Times New Roman" w:cs="Times New Roman"/>
        </w:rPr>
        <w:t xml:space="preserve"> (</w:t>
      </w:r>
      <w:proofErr w:type="spellStart"/>
      <w:r w:rsidR="009235C2">
        <w:rPr>
          <w:rFonts w:ascii="Times New Roman" w:hAnsi="Times New Roman" w:cs="Times New Roman"/>
        </w:rPr>
        <w:t>Nachon</w:t>
      </w:r>
      <w:proofErr w:type="spellEnd"/>
      <w:r w:rsidR="009235C2">
        <w:rPr>
          <w:rFonts w:ascii="Times New Roman" w:hAnsi="Times New Roman" w:cs="Times New Roman"/>
        </w:rPr>
        <w:t xml:space="preserve"> i sur., 2013)</w:t>
      </w:r>
      <w:r w:rsidRPr="00CB05C6">
        <w:rPr>
          <w:rFonts w:ascii="Times New Roman" w:hAnsi="Times New Roman" w:cs="Times New Roman"/>
        </w:rPr>
        <w:t xml:space="preserve">. </w:t>
      </w:r>
    </w:p>
    <w:p w14:paraId="181B69A3" w14:textId="4EA816C1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Nadalje, kod primjene visokih doza </w:t>
      </w:r>
      <w:proofErr w:type="spellStart"/>
      <w:r w:rsidR="008505BC">
        <w:rPr>
          <w:rFonts w:ascii="Times New Roman" w:hAnsi="Times New Roman" w:cs="Times New Roman"/>
        </w:rPr>
        <w:t>bioterapeutika</w:t>
      </w:r>
      <w:proofErr w:type="spellEnd"/>
      <w:r w:rsidRPr="00CB05C6">
        <w:rPr>
          <w:rFonts w:ascii="Times New Roman" w:hAnsi="Times New Roman" w:cs="Times New Roman"/>
        </w:rPr>
        <w:t xml:space="preserve"> postoji rizik</w:t>
      </w:r>
      <w:r w:rsidR="008505BC">
        <w:rPr>
          <w:rFonts w:ascii="Times New Roman" w:hAnsi="Times New Roman" w:cs="Times New Roman"/>
        </w:rPr>
        <w:t xml:space="preserve"> od</w:t>
      </w:r>
      <w:r w:rsidRPr="00CB05C6">
        <w:rPr>
          <w:rFonts w:ascii="Times New Roman" w:hAnsi="Times New Roman" w:cs="Times New Roman"/>
        </w:rPr>
        <w:t xml:space="preserve"> razvoja protutijela protiv lijeka, što može smanjiti učinkovitost i sigurnost dugotrajne primjene.</w:t>
      </w:r>
    </w:p>
    <w:p w14:paraId="06D812F8" w14:textId="3323D257" w:rsidR="0070376C" w:rsidRPr="00CB05C6" w:rsidRDefault="0070376C" w:rsidP="008A468F">
      <w:pPr>
        <w:pStyle w:val="NormalWeb"/>
        <w:spacing w:before="0" w:beforeAutospacing="0" w:after="120" w:afterAutospacing="0" w:line="276" w:lineRule="auto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Navedena ograničenja </w:t>
      </w:r>
      <w:r w:rsidR="008505BC">
        <w:rPr>
          <w:rFonts w:ascii="Times New Roman" w:hAnsi="Times New Roman" w:cs="Times New Roman"/>
        </w:rPr>
        <w:t>ukazuju</w:t>
      </w:r>
      <w:r w:rsidRPr="00CB05C6">
        <w:rPr>
          <w:rFonts w:ascii="Times New Roman" w:hAnsi="Times New Roman" w:cs="Times New Roman"/>
        </w:rPr>
        <w:t xml:space="preserve"> na potrebu razvoja učinkovitih sustava koji bi:</w:t>
      </w:r>
    </w:p>
    <w:p w14:paraId="2A5C6553" w14:textId="4516B0B3" w:rsidR="0070376C" w:rsidRPr="00CB05C6" w:rsidRDefault="0070376C" w:rsidP="008A468F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2"/>
        </w:rPr>
      </w:pPr>
      <w:r w:rsidRPr="00CB05C6">
        <w:rPr>
          <w:sz w:val="22"/>
        </w:rPr>
        <w:t xml:space="preserve">produljili vrijeme zadržavanja </w:t>
      </w:r>
      <w:proofErr w:type="spellStart"/>
      <w:r w:rsidRPr="00CB05C6">
        <w:rPr>
          <w:sz w:val="22"/>
        </w:rPr>
        <w:t>BChE</w:t>
      </w:r>
      <w:proofErr w:type="spellEnd"/>
      <w:r w:rsidRPr="00CB05C6">
        <w:rPr>
          <w:sz w:val="22"/>
        </w:rPr>
        <w:t xml:space="preserve"> u cirkulaciji</w:t>
      </w:r>
      <w:r w:rsidR="008D2FCF">
        <w:rPr>
          <w:sz w:val="22"/>
        </w:rPr>
        <w:t>,</w:t>
      </w:r>
    </w:p>
    <w:p w14:paraId="35A7E197" w14:textId="1285A5B6" w:rsidR="0070376C" w:rsidRPr="00CB05C6" w:rsidRDefault="0070376C" w:rsidP="008A468F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2"/>
        </w:rPr>
      </w:pPr>
      <w:r w:rsidRPr="00CB05C6">
        <w:rPr>
          <w:sz w:val="22"/>
        </w:rPr>
        <w:t>smanjili potrebnu dozu</w:t>
      </w:r>
      <w:r w:rsidR="008D2FCF">
        <w:rPr>
          <w:sz w:val="22"/>
        </w:rPr>
        <w:t>,</w:t>
      </w:r>
    </w:p>
    <w:p w14:paraId="04863FCA" w14:textId="2C32F310" w:rsidR="0070376C" w:rsidRPr="00CB05C6" w:rsidRDefault="0070376C" w:rsidP="008A468F">
      <w:pPr>
        <w:numPr>
          <w:ilvl w:val="0"/>
          <w:numId w:val="6"/>
        </w:numPr>
        <w:spacing w:line="276" w:lineRule="auto"/>
        <w:ind w:left="714" w:hanging="357"/>
        <w:jc w:val="both"/>
        <w:rPr>
          <w:sz w:val="22"/>
        </w:rPr>
      </w:pPr>
      <w:r w:rsidRPr="00CB05C6">
        <w:rPr>
          <w:sz w:val="22"/>
        </w:rPr>
        <w:t>povećali stabilnost enzima</w:t>
      </w:r>
      <w:r w:rsidR="008D2FCF">
        <w:rPr>
          <w:sz w:val="22"/>
        </w:rPr>
        <w:t>,</w:t>
      </w:r>
    </w:p>
    <w:p w14:paraId="2D49EB5F" w14:textId="2BBA162A" w:rsidR="0070376C" w:rsidRPr="00CB05C6" w:rsidRDefault="0070376C" w:rsidP="008A468F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sz w:val="22"/>
        </w:rPr>
      </w:pPr>
      <w:r w:rsidRPr="00CB05C6">
        <w:rPr>
          <w:sz w:val="22"/>
        </w:rPr>
        <w:t>osigurali funkcionalnu aktivnost tijekom produljenog razdoblja.</w:t>
      </w:r>
    </w:p>
    <w:p w14:paraId="4D48C1DD" w14:textId="10D7BDF9" w:rsidR="004A2CE8" w:rsidRDefault="0070376C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U svrhu poboljšanja </w:t>
      </w:r>
      <w:proofErr w:type="spellStart"/>
      <w:r w:rsidRPr="00CB05C6">
        <w:rPr>
          <w:rFonts w:ascii="Times New Roman" w:hAnsi="Times New Roman" w:cs="Times New Roman"/>
        </w:rPr>
        <w:t>farmakokinetike</w:t>
      </w:r>
      <w:proofErr w:type="spellEnd"/>
      <w:r w:rsidRPr="00CB05C6">
        <w:rPr>
          <w:rFonts w:ascii="Times New Roman" w:hAnsi="Times New Roman" w:cs="Times New Roman"/>
        </w:rPr>
        <w:t xml:space="preserve"> i stabilnosti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0B18AF">
        <w:rPr>
          <w:rFonts w:ascii="Times New Roman" w:hAnsi="Times New Roman" w:cs="Times New Roman"/>
        </w:rPr>
        <w:t>istraživano</w:t>
      </w:r>
      <w:r w:rsidR="000B18A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je nekoliko strategija.</w:t>
      </w:r>
      <w:r w:rsidR="00656405">
        <w:rPr>
          <w:rFonts w:ascii="Times New Roman" w:hAnsi="Times New Roman" w:cs="Times New Roman"/>
        </w:rPr>
        <w:t xml:space="preserve"> Tako na primjer, k</w:t>
      </w:r>
      <w:r w:rsidRPr="00CB05C6">
        <w:rPr>
          <w:rFonts w:ascii="Times New Roman" w:hAnsi="Times New Roman" w:cs="Times New Roman"/>
        </w:rPr>
        <w:t xml:space="preserve">ovalentno vezanje </w:t>
      </w:r>
      <w:proofErr w:type="spellStart"/>
      <w:r w:rsidRPr="00CB05C6">
        <w:rPr>
          <w:rFonts w:ascii="Times New Roman" w:hAnsi="Times New Roman" w:cs="Times New Roman"/>
        </w:rPr>
        <w:t>polietilenglikola</w:t>
      </w:r>
      <w:proofErr w:type="spellEnd"/>
      <w:r w:rsidRPr="00CB05C6">
        <w:rPr>
          <w:rFonts w:ascii="Times New Roman" w:hAnsi="Times New Roman" w:cs="Times New Roman"/>
        </w:rPr>
        <w:t xml:space="preserve"> (PEG) na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8D2FCF">
        <w:rPr>
          <w:rFonts w:ascii="Times New Roman" w:hAnsi="Times New Roman" w:cs="Times New Roman"/>
        </w:rPr>
        <w:t xml:space="preserve">rezultira </w:t>
      </w:r>
      <w:r w:rsidRPr="00CB05C6">
        <w:rPr>
          <w:rFonts w:ascii="Times New Roman" w:hAnsi="Times New Roman" w:cs="Times New Roman"/>
        </w:rPr>
        <w:t>produljenje</w:t>
      </w:r>
      <w:r w:rsidR="008D2FCF">
        <w:rPr>
          <w:rFonts w:ascii="Times New Roman" w:hAnsi="Times New Roman" w:cs="Times New Roman"/>
        </w:rPr>
        <w:t>m</w:t>
      </w:r>
      <w:r w:rsidRPr="00CB05C6">
        <w:rPr>
          <w:rFonts w:ascii="Times New Roman" w:hAnsi="Times New Roman" w:cs="Times New Roman"/>
        </w:rPr>
        <w:t xml:space="preserve"> vremena </w:t>
      </w:r>
      <w:proofErr w:type="spellStart"/>
      <w:r w:rsidR="008D2FCF" w:rsidRPr="00CB05C6">
        <w:rPr>
          <w:rFonts w:ascii="Times New Roman" w:hAnsi="Times New Roman" w:cs="Times New Roman"/>
        </w:rPr>
        <w:t>cirkulacijs</w:t>
      </w:r>
      <w:r w:rsidR="008D2FCF">
        <w:rPr>
          <w:rFonts w:ascii="Times New Roman" w:hAnsi="Times New Roman" w:cs="Times New Roman"/>
        </w:rPr>
        <w:t>e</w:t>
      </w:r>
      <w:proofErr w:type="spellEnd"/>
      <w:r w:rsidR="008D2FCF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bez značajnog narušavanja sposobnosti neutralizacije </w:t>
      </w:r>
      <w:r w:rsidR="008D2FCF">
        <w:rPr>
          <w:rFonts w:ascii="Times New Roman" w:hAnsi="Times New Roman" w:cs="Times New Roman"/>
        </w:rPr>
        <w:t xml:space="preserve">OP </w:t>
      </w:r>
      <w:r w:rsidR="00656405">
        <w:rPr>
          <w:rFonts w:ascii="Times New Roman" w:hAnsi="Times New Roman" w:cs="Times New Roman"/>
        </w:rPr>
        <w:t>spojeva</w:t>
      </w:r>
      <w:r w:rsidRPr="00CB05C6">
        <w:rPr>
          <w:rFonts w:ascii="Times New Roman" w:hAnsi="Times New Roman" w:cs="Times New Roman"/>
        </w:rPr>
        <w:t xml:space="preserve">. </w:t>
      </w:r>
      <w:proofErr w:type="spellStart"/>
      <w:r w:rsidRPr="00CB05C6">
        <w:rPr>
          <w:rFonts w:ascii="Times New Roman" w:hAnsi="Times New Roman" w:cs="Times New Roman"/>
        </w:rPr>
        <w:t>PEGilacija</w:t>
      </w:r>
      <w:proofErr w:type="spellEnd"/>
      <w:r w:rsidRPr="00CB05C6">
        <w:rPr>
          <w:rFonts w:ascii="Times New Roman" w:hAnsi="Times New Roman" w:cs="Times New Roman"/>
        </w:rPr>
        <w:t xml:space="preserve"> smanjuje </w:t>
      </w:r>
      <w:proofErr w:type="spellStart"/>
      <w:r w:rsidRPr="00CB05C6">
        <w:rPr>
          <w:rFonts w:ascii="Times New Roman" w:hAnsi="Times New Roman" w:cs="Times New Roman"/>
        </w:rPr>
        <w:t>imunogenost</w:t>
      </w:r>
      <w:proofErr w:type="spellEnd"/>
      <w:r w:rsidRPr="00CB05C6">
        <w:rPr>
          <w:rFonts w:ascii="Times New Roman" w:hAnsi="Times New Roman" w:cs="Times New Roman"/>
        </w:rPr>
        <w:t xml:space="preserve"> i </w:t>
      </w:r>
      <w:proofErr w:type="spellStart"/>
      <w:r w:rsidRPr="00CB05C6">
        <w:rPr>
          <w:rFonts w:ascii="Times New Roman" w:hAnsi="Times New Roman" w:cs="Times New Roman"/>
        </w:rPr>
        <w:t>proteolitičku</w:t>
      </w:r>
      <w:proofErr w:type="spellEnd"/>
      <w:r w:rsidRPr="00CB05C6">
        <w:rPr>
          <w:rFonts w:ascii="Times New Roman" w:hAnsi="Times New Roman" w:cs="Times New Roman"/>
        </w:rPr>
        <w:t xml:space="preserve"> razgradnju te povećava </w:t>
      </w:r>
      <w:proofErr w:type="spellStart"/>
      <w:r w:rsidRPr="00CB05C6">
        <w:rPr>
          <w:rFonts w:ascii="Times New Roman" w:hAnsi="Times New Roman" w:cs="Times New Roman"/>
        </w:rPr>
        <w:t>hidrodinamički</w:t>
      </w:r>
      <w:proofErr w:type="spellEnd"/>
      <w:r w:rsidRPr="00CB05C6">
        <w:rPr>
          <w:rFonts w:ascii="Times New Roman" w:hAnsi="Times New Roman" w:cs="Times New Roman"/>
        </w:rPr>
        <w:t xml:space="preserve"> volumen proteina, čime se smanjuje </w:t>
      </w:r>
      <w:r w:rsidR="008D2FCF">
        <w:rPr>
          <w:rFonts w:ascii="Times New Roman" w:hAnsi="Times New Roman" w:cs="Times New Roman"/>
        </w:rPr>
        <w:t>izlučivanje enzima putem bubrega.</w:t>
      </w:r>
      <w:r w:rsidRPr="00CB05C6">
        <w:rPr>
          <w:rFonts w:ascii="Times New Roman" w:hAnsi="Times New Roman" w:cs="Times New Roman"/>
        </w:rPr>
        <w:t xml:space="preserve"> Međutim, iako poboljšava stabilnost, sama </w:t>
      </w:r>
      <w:proofErr w:type="spellStart"/>
      <w:r w:rsidRPr="00CB05C6">
        <w:rPr>
          <w:rFonts w:ascii="Times New Roman" w:hAnsi="Times New Roman" w:cs="Times New Roman"/>
        </w:rPr>
        <w:t>PEGilacija</w:t>
      </w:r>
      <w:proofErr w:type="spellEnd"/>
      <w:r w:rsidRPr="00CB05C6">
        <w:rPr>
          <w:rFonts w:ascii="Times New Roman" w:hAnsi="Times New Roman" w:cs="Times New Roman"/>
        </w:rPr>
        <w:t xml:space="preserve"> ne osigurava dramatično produljenje terapijskog učinka te </w:t>
      </w:r>
      <w:r w:rsidR="008D2FCF">
        <w:rPr>
          <w:rFonts w:ascii="Times New Roman" w:hAnsi="Times New Roman" w:cs="Times New Roman"/>
        </w:rPr>
        <w:t>takva</w:t>
      </w:r>
      <w:r w:rsidRPr="00CB05C6">
        <w:rPr>
          <w:rFonts w:ascii="Times New Roman" w:hAnsi="Times New Roman" w:cs="Times New Roman"/>
        </w:rPr>
        <w:t xml:space="preserve"> </w:t>
      </w:r>
      <w:r w:rsidR="008D2FCF" w:rsidRPr="00CB05C6">
        <w:rPr>
          <w:rFonts w:ascii="Times New Roman" w:hAnsi="Times New Roman" w:cs="Times New Roman"/>
        </w:rPr>
        <w:t>terapij</w:t>
      </w:r>
      <w:r w:rsidR="008D2FCF">
        <w:rPr>
          <w:rFonts w:ascii="Times New Roman" w:hAnsi="Times New Roman" w:cs="Times New Roman"/>
        </w:rPr>
        <w:t>a</w:t>
      </w:r>
      <w:r w:rsidR="008D2FC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zahtijeva primjenu svaka dva tjedna</w:t>
      </w:r>
      <w:r w:rsidR="008D2FCF">
        <w:rPr>
          <w:rFonts w:ascii="Times New Roman" w:hAnsi="Times New Roman" w:cs="Times New Roman"/>
        </w:rPr>
        <w:t xml:space="preserve"> (</w:t>
      </w:r>
      <w:proofErr w:type="spellStart"/>
      <w:r w:rsidR="00260998">
        <w:rPr>
          <w:rFonts w:ascii="Times New Roman" w:hAnsi="Times New Roman" w:cs="Times New Roman"/>
        </w:rPr>
        <w:t>Rosenberg</w:t>
      </w:r>
      <w:proofErr w:type="spellEnd"/>
      <w:r w:rsidR="00260998">
        <w:rPr>
          <w:rFonts w:ascii="Times New Roman" w:hAnsi="Times New Roman" w:cs="Times New Roman"/>
        </w:rPr>
        <w:t xml:space="preserve"> i sur., 2010</w:t>
      </w:r>
      <w:r w:rsidR="008D2FCF">
        <w:rPr>
          <w:rFonts w:ascii="Times New Roman" w:hAnsi="Times New Roman" w:cs="Times New Roman"/>
        </w:rPr>
        <w:t>)</w:t>
      </w:r>
      <w:r w:rsidRPr="00CB05C6">
        <w:rPr>
          <w:rFonts w:ascii="Times New Roman" w:hAnsi="Times New Roman" w:cs="Times New Roman"/>
        </w:rPr>
        <w:t>.</w:t>
      </w:r>
      <w:r w:rsidR="004A2CE8">
        <w:rPr>
          <w:rFonts w:ascii="Times New Roman" w:hAnsi="Times New Roman" w:cs="Times New Roman"/>
        </w:rPr>
        <w:t xml:space="preserve"> </w:t>
      </w:r>
    </w:p>
    <w:p w14:paraId="15988FD3" w14:textId="36B47E49" w:rsidR="0070376C" w:rsidRPr="00CB05C6" w:rsidRDefault="0070376C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Enzim </w:t>
      </w:r>
      <w:r w:rsidR="00656405">
        <w:rPr>
          <w:rFonts w:ascii="Times New Roman" w:hAnsi="Times New Roman" w:cs="Times New Roman"/>
        </w:rPr>
        <w:t>se</w:t>
      </w:r>
      <w:r w:rsidRPr="00CB05C6">
        <w:rPr>
          <w:rFonts w:ascii="Times New Roman" w:hAnsi="Times New Roman" w:cs="Times New Roman"/>
        </w:rPr>
        <w:t xml:space="preserve"> također</w:t>
      </w:r>
      <w:r w:rsidR="00656405">
        <w:rPr>
          <w:rFonts w:ascii="Times New Roman" w:hAnsi="Times New Roman" w:cs="Times New Roman"/>
        </w:rPr>
        <w:t xml:space="preserve"> može</w:t>
      </w:r>
      <w:r w:rsidRPr="00CB05C6">
        <w:rPr>
          <w:rFonts w:ascii="Times New Roman" w:hAnsi="Times New Roman" w:cs="Times New Roman"/>
        </w:rPr>
        <w:t xml:space="preserve"> inkapsulira</w:t>
      </w:r>
      <w:r w:rsidR="00656405">
        <w:rPr>
          <w:rFonts w:ascii="Times New Roman" w:hAnsi="Times New Roman" w:cs="Times New Roman"/>
        </w:rPr>
        <w:t>ti</w:t>
      </w:r>
      <w:r w:rsidRPr="00CB05C6">
        <w:rPr>
          <w:rFonts w:ascii="Times New Roman" w:hAnsi="Times New Roman" w:cs="Times New Roman"/>
        </w:rPr>
        <w:t xml:space="preserve"> u </w:t>
      </w:r>
      <w:proofErr w:type="spellStart"/>
      <w:r w:rsidRPr="00E22127">
        <w:rPr>
          <w:rFonts w:ascii="Times New Roman" w:hAnsi="Times New Roman" w:cs="Times New Roman"/>
        </w:rPr>
        <w:t>kopolimernim</w:t>
      </w:r>
      <w:proofErr w:type="spellEnd"/>
      <w:r w:rsidRPr="00E22127">
        <w:rPr>
          <w:rFonts w:ascii="Times New Roman" w:hAnsi="Times New Roman" w:cs="Times New Roman"/>
        </w:rPr>
        <w:t xml:space="preserve"> </w:t>
      </w:r>
      <w:proofErr w:type="spellStart"/>
      <w:r w:rsidRPr="00E22127">
        <w:rPr>
          <w:rFonts w:ascii="Times New Roman" w:hAnsi="Times New Roman" w:cs="Times New Roman"/>
        </w:rPr>
        <w:t>nanočesticama</w:t>
      </w:r>
      <w:proofErr w:type="spellEnd"/>
      <w:r w:rsidRPr="00E22127">
        <w:rPr>
          <w:rFonts w:ascii="Times New Roman" w:hAnsi="Times New Roman" w:cs="Times New Roman"/>
        </w:rPr>
        <w:t xml:space="preserve"> radi povećanja </w:t>
      </w:r>
      <w:proofErr w:type="spellStart"/>
      <w:r w:rsidRPr="00E22127">
        <w:rPr>
          <w:rFonts w:ascii="Times New Roman" w:hAnsi="Times New Roman" w:cs="Times New Roman"/>
        </w:rPr>
        <w:t>intravaskularne</w:t>
      </w:r>
      <w:proofErr w:type="spellEnd"/>
      <w:r w:rsidRPr="00E22127">
        <w:rPr>
          <w:rFonts w:ascii="Times New Roman" w:hAnsi="Times New Roman" w:cs="Times New Roman"/>
        </w:rPr>
        <w:t xml:space="preserve"> stabilnosti i zaštite od </w:t>
      </w:r>
      <w:r w:rsidR="008D2FCF">
        <w:rPr>
          <w:rFonts w:ascii="Times New Roman" w:hAnsi="Times New Roman" w:cs="Times New Roman"/>
        </w:rPr>
        <w:t xml:space="preserve">razgradnje </w:t>
      </w:r>
      <w:r w:rsidR="00400B54">
        <w:rPr>
          <w:rFonts w:ascii="Times New Roman" w:hAnsi="Times New Roman" w:cs="Times New Roman"/>
        </w:rPr>
        <w:t>(</w:t>
      </w:r>
      <w:proofErr w:type="spellStart"/>
      <w:r w:rsidR="00400B54">
        <w:rPr>
          <w:rFonts w:ascii="Times New Roman" w:hAnsi="Times New Roman" w:cs="Times New Roman"/>
        </w:rPr>
        <w:t>Gaydes</w:t>
      </w:r>
      <w:proofErr w:type="spellEnd"/>
      <w:r w:rsidR="00400B54">
        <w:rPr>
          <w:rFonts w:ascii="Times New Roman" w:hAnsi="Times New Roman" w:cs="Times New Roman"/>
        </w:rPr>
        <w:t xml:space="preserve"> i sur., 2010)</w:t>
      </w:r>
      <w:r w:rsidRPr="00E22127">
        <w:rPr>
          <w:rFonts w:ascii="Times New Roman" w:hAnsi="Times New Roman" w:cs="Times New Roman"/>
        </w:rPr>
        <w:t>.</w:t>
      </w:r>
      <w:r w:rsidRPr="00CB05C6">
        <w:rPr>
          <w:rFonts w:ascii="Times New Roman" w:hAnsi="Times New Roman" w:cs="Times New Roman"/>
        </w:rPr>
        <w:t xml:space="preserve"> Takvi sustavi omogućuju kontrolirano otpuštanje i zaštitu </w:t>
      </w:r>
      <w:r w:rsidR="000B18AF">
        <w:rPr>
          <w:rFonts w:ascii="Times New Roman" w:hAnsi="Times New Roman" w:cs="Times New Roman"/>
        </w:rPr>
        <w:t>enzima</w:t>
      </w:r>
      <w:r w:rsidRPr="00CB05C6">
        <w:rPr>
          <w:rFonts w:ascii="Times New Roman" w:hAnsi="Times New Roman" w:cs="Times New Roman"/>
        </w:rPr>
        <w:t>, no mogu biti povezani s imunološkim odgovorom, kompleksnom proizvodnjom te ograničenim</w:t>
      </w:r>
      <w:r w:rsidR="008D2FCF">
        <w:rPr>
          <w:rFonts w:ascii="Times New Roman" w:hAnsi="Times New Roman" w:cs="Times New Roman"/>
        </w:rPr>
        <w:t xml:space="preserve"> vremenom</w:t>
      </w:r>
      <w:r w:rsidRPr="00CB05C6">
        <w:rPr>
          <w:rFonts w:ascii="Times New Roman" w:hAnsi="Times New Roman" w:cs="Times New Roman"/>
        </w:rPr>
        <w:t xml:space="preserve"> cirkulacije</w:t>
      </w:r>
      <w:r w:rsidR="00400B54">
        <w:rPr>
          <w:rFonts w:ascii="Times New Roman" w:hAnsi="Times New Roman" w:cs="Times New Roman"/>
        </w:rPr>
        <w:t xml:space="preserve"> (</w:t>
      </w:r>
      <w:proofErr w:type="spellStart"/>
      <w:r w:rsidR="00400B54">
        <w:rPr>
          <w:rFonts w:ascii="Times New Roman" w:hAnsi="Times New Roman" w:cs="Times New Roman"/>
        </w:rPr>
        <w:t>Sundy</w:t>
      </w:r>
      <w:proofErr w:type="spellEnd"/>
      <w:r w:rsidR="00400B54">
        <w:rPr>
          <w:rFonts w:ascii="Times New Roman" w:hAnsi="Times New Roman" w:cs="Times New Roman"/>
        </w:rPr>
        <w:t xml:space="preserve"> i sur., 2011) (</w:t>
      </w:r>
      <w:proofErr w:type="spellStart"/>
      <w:r w:rsidR="00400B54">
        <w:rPr>
          <w:rFonts w:ascii="Times New Roman" w:hAnsi="Times New Roman" w:cs="Times New Roman"/>
        </w:rPr>
        <w:t>Giangrande</w:t>
      </w:r>
      <w:proofErr w:type="spellEnd"/>
      <w:r w:rsidR="00400B54">
        <w:rPr>
          <w:rFonts w:ascii="Times New Roman" w:hAnsi="Times New Roman" w:cs="Times New Roman"/>
        </w:rPr>
        <w:t xml:space="preserve"> i sur., 2017) (Bi i sur., 2018)</w:t>
      </w:r>
      <w:r w:rsidRPr="00CB05C6">
        <w:rPr>
          <w:rFonts w:ascii="Times New Roman" w:hAnsi="Times New Roman" w:cs="Times New Roman"/>
        </w:rPr>
        <w:t>.</w:t>
      </w:r>
    </w:p>
    <w:p w14:paraId="4044FCF3" w14:textId="751C7D09" w:rsidR="0070376C" w:rsidRDefault="0070376C" w:rsidP="005E70CD">
      <w:pPr>
        <w:pStyle w:val="Heading2"/>
        <w:numPr>
          <w:ilvl w:val="0"/>
          <w:numId w:val="0"/>
        </w:numPr>
        <w:spacing w:before="0" w:after="120" w:line="276" w:lineRule="auto"/>
        <w:jc w:val="both"/>
        <w:rPr>
          <w:rFonts w:eastAsiaTheme="minorHAnsi"/>
        </w:rPr>
      </w:pPr>
      <w:bookmarkStart w:id="7" w:name="_Toc223942614"/>
      <w:r w:rsidRPr="00FB16D4">
        <w:rPr>
          <w:rFonts w:eastAsiaTheme="minorHAnsi"/>
        </w:rPr>
        <w:t xml:space="preserve">3.3. </w:t>
      </w:r>
      <w:r w:rsidR="004A2CE8">
        <w:rPr>
          <w:rFonts w:eastAsiaTheme="minorHAnsi"/>
        </w:rPr>
        <w:t xml:space="preserve">Optimizacija </w:t>
      </w:r>
      <w:proofErr w:type="spellStart"/>
      <w:r w:rsidR="00CD205A" w:rsidRPr="00CD205A">
        <w:rPr>
          <w:rFonts w:eastAsiaTheme="minorHAnsi"/>
        </w:rPr>
        <w:t>BChE</w:t>
      </w:r>
      <w:proofErr w:type="spellEnd"/>
      <w:r w:rsidR="00CD205A" w:rsidRPr="00CD205A">
        <w:rPr>
          <w:rFonts w:eastAsiaTheme="minorHAnsi"/>
        </w:rPr>
        <w:t xml:space="preserve"> kao biološkog čistila </w:t>
      </w:r>
      <w:r w:rsidR="004A2CE8">
        <w:rPr>
          <w:rFonts w:eastAsiaTheme="minorHAnsi"/>
        </w:rPr>
        <w:t>m</w:t>
      </w:r>
      <w:r w:rsidRPr="00FB16D4">
        <w:rPr>
          <w:rFonts w:eastAsiaTheme="minorHAnsi"/>
        </w:rPr>
        <w:t>odifikacij</w:t>
      </w:r>
      <w:r w:rsidR="004A2CE8">
        <w:rPr>
          <w:rFonts w:eastAsiaTheme="minorHAnsi"/>
        </w:rPr>
        <w:t>om</w:t>
      </w:r>
      <w:r w:rsidRPr="00FB16D4">
        <w:rPr>
          <w:rFonts w:eastAsiaTheme="minorHAnsi"/>
        </w:rPr>
        <w:t xml:space="preserve"> eritrocita</w:t>
      </w:r>
      <w:bookmarkEnd w:id="7"/>
      <w:r w:rsidRPr="00FB16D4">
        <w:rPr>
          <w:rFonts w:eastAsiaTheme="minorHAnsi"/>
        </w:rPr>
        <w:t xml:space="preserve"> </w:t>
      </w:r>
    </w:p>
    <w:p w14:paraId="35567941" w14:textId="460C412F" w:rsidR="00CF42F2" w:rsidRDefault="00840C14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posljednje vrijeme, popularno područje istraživanja su eritrociti kao nosači lijekova, jer se na taj način omogućuje ciljana dostava terapije. Villa i sur. (2016) istraživali su </w:t>
      </w:r>
      <w:r w:rsidRPr="00CB05C6">
        <w:rPr>
          <w:rFonts w:ascii="Times New Roman" w:hAnsi="Times New Roman" w:cs="Times New Roman"/>
        </w:rPr>
        <w:t>hipotoničn</w:t>
      </w:r>
      <w:r>
        <w:rPr>
          <w:rFonts w:ascii="Times New Roman" w:hAnsi="Times New Roman" w:cs="Times New Roman"/>
        </w:rPr>
        <w:t>o</w:t>
      </w:r>
      <w:r w:rsidRPr="00CB05C6">
        <w:rPr>
          <w:rFonts w:ascii="Times New Roman" w:hAnsi="Times New Roman" w:cs="Times New Roman"/>
        </w:rPr>
        <w:t xml:space="preserve"> punjenje eritrocit</w:t>
      </w:r>
      <w:r>
        <w:rPr>
          <w:rFonts w:ascii="Times New Roman" w:hAnsi="Times New Roman" w:cs="Times New Roman"/>
        </w:rPr>
        <w:t xml:space="preserve">a </w:t>
      </w:r>
      <w:r w:rsidRPr="00CB05C6">
        <w:rPr>
          <w:rFonts w:ascii="Times New Roman" w:hAnsi="Times New Roman" w:cs="Times New Roman"/>
        </w:rPr>
        <w:t>terapijskim agensom</w:t>
      </w:r>
      <w:r>
        <w:rPr>
          <w:rFonts w:ascii="Times New Roman" w:hAnsi="Times New Roman" w:cs="Times New Roman"/>
        </w:rPr>
        <w:t xml:space="preserve">. </w:t>
      </w:r>
      <w:r w:rsidRPr="00CB05C6">
        <w:rPr>
          <w:rFonts w:ascii="Times New Roman" w:hAnsi="Times New Roman" w:cs="Times New Roman"/>
        </w:rPr>
        <w:t xml:space="preserve">Nakon </w:t>
      </w:r>
      <w:r>
        <w:rPr>
          <w:rFonts w:ascii="Times New Roman" w:hAnsi="Times New Roman" w:cs="Times New Roman"/>
        </w:rPr>
        <w:t>ponovnog uspostavljanja ravnoteže</w:t>
      </w:r>
      <w:r w:rsidRPr="00CB05C6">
        <w:rPr>
          <w:rFonts w:ascii="Times New Roman" w:hAnsi="Times New Roman" w:cs="Times New Roman"/>
        </w:rPr>
        <w:t xml:space="preserve">, eritrociti zatvaraju membranu i zadržavaju </w:t>
      </w:r>
      <w:proofErr w:type="spellStart"/>
      <w:r w:rsidR="003D1FAC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unutar citoplazme. </w:t>
      </w:r>
      <w:r w:rsidR="00CF42F2">
        <w:rPr>
          <w:rFonts w:ascii="Times New Roman" w:hAnsi="Times New Roman" w:cs="Times New Roman"/>
        </w:rPr>
        <w:t>Ispitivani su</w:t>
      </w:r>
      <w:r>
        <w:rPr>
          <w:rFonts w:ascii="Times New Roman" w:hAnsi="Times New Roman" w:cs="Times New Roman"/>
        </w:rPr>
        <w:t xml:space="preserve"> i lijekovi konjugirani s protutijelima koji se nakon intravenozne aplikacije vežu na površinu eritrocita (</w:t>
      </w:r>
      <w:proofErr w:type="spellStart"/>
      <w:r>
        <w:rPr>
          <w:rFonts w:ascii="Times New Roman" w:hAnsi="Times New Roman" w:cs="Times New Roman"/>
        </w:rPr>
        <w:t>Lorentz</w:t>
      </w:r>
      <w:proofErr w:type="spellEnd"/>
      <w:r>
        <w:rPr>
          <w:rFonts w:ascii="Times New Roman" w:hAnsi="Times New Roman" w:cs="Times New Roman"/>
        </w:rPr>
        <w:t xml:space="preserve"> i sur., 2015), kao i </w:t>
      </w:r>
      <w:proofErr w:type="spellStart"/>
      <w:r w:rsidRPr="0059580F">
        <w:rPr>
          <w:rFonts w:ascii="Times New Roman" w:hAnsi="Times New Roman" w:cs="Times New Roman"/>
        </w:rPr>
        <w:t>nano</w:t>
      </w:r>
      <w:r>
        <w:rPr>
          <w:rFonts w:ascii="Times New Roman" w:hAnsi="Times New Roman" w:cs="Times New Roman"/>
        </w:rPr>
        <w:t>čestice</w:t>
      </w:r>
      <w:proofErr w:type="spellEnd"/>
      <w:r w:rsidRPr="0059580F">
        <w:rPr>
          <w:rFonts w:ascii="Times New Roman" w:hAnsi="Times New Roman" w:cs="Times New Roman"/>
        </w:rPr>
        <w:t xml:space="preserve"> dobivene iz membrana eritrocita te </w:t>
      </w:r>
      <w:proofErr w:type="spellStart"/>
      <w:r w:rsidRPr="0059580F">
        <w:rPr>
          <w:rFonts w:ascii="Times New Roman" w:hAnsi="Times New Roman" w:cs="Times New Roman"/>
        </w:rPr>
        <w:t>implantabilni</w:t>
      </w:r>
      <w:proofErr w:type="spellEnd"/>
      <w:r w:rsidRPr="00595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nosači</w:t>
      </w:r>
      <w:r w:rsidRPr="0059580F">
        <w:rPr>
          <w:rFonts w:ascii="Times New Roman" w:hAnsi="Times New Roman" w:cs="Times New Roman"/>
        </w:rPr>
        <w:t xml:space="preserve"> krvnog ugruška</w:t>
      </w:r>
      <w:r w:rsidR="00CF4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(Han i sur., 2019., Fan i sur., 2020)</w:t>
      </w:r>
      <w:r w:rsidRPr="005958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EA4FD8D" w14:textId="3EBB8E1A" w:rsidR="0015679D" w:rsidRDefault="00840C14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Budući da su eritrociti i</w:t>
      </w:r>
      <w:r w:rsidRPr="005333EE">
        <w:rPr>
          <w:rFonts w:ascii="Times New Roman" w:hAnsi="Times New Roman" w:cs="Times New Roman"/>
        </w:rPr>
        <w:t xml:space="preserve">nherentno </w:t>
      </w:r>
      <w:proofErr w:type="spellStart"/>
      <w:r w:rsidRPr="005333EE">
        <w:rPr>
          <w:rFonts w:ascii="Times New Roman" w:hAnsi="Times New Roman" w:cs="Times New Roman"/>
        </w:rPr>
        <w:t>biokompatibilni</w:t>
      </w:r>
      <w:proofErr w:type="spellEnd"/>
      <w:r w:rsidRPr="005333EE">
        <w:rPr>
          <w:rFonts w:ascii="Times New Roman" w:hAnsi="Times New Roman" w:cs="Times New Roman"/>
        </w:rPr>
        <w:t>, dugovječni i imunološki privilegirani mogli bi postati idealn</w:t>
      </w:r>
      <w:r>
        <w:rPr>
          <w:rFonts w:ascii="Times New Roman" w:hAnsi="Times New Roman" w:cs="Times New Roman"/>
        </w:rPr>
        <w:t xml:space="preserve">i nosači </w:t>
      </w:r>
      <w:proofErr w:type="spellStart"/>
      <w:r>
        <w:rPr>
          <w:rFonts w:ascii="Times New Roman" w:hAnsi="Times New Roman" w:cs="Times New Roman"/>
        </w:rPr>
        <w:t>BChE</w:t>
      </w:r>
      <w:proofErr w:type="spellEnd"/>
      <w:r>
        <w:rPr>
          <w:rFonts w:ascii="Times New Roman" w:hAnsi="Times New Roman" w:cs="Times New Roman"/>
        </w:rPr>
        <w:t xml:space="preserve"> čime bi se smanjila postojeća ograničenja vezana uz korištenje </w:t>
      </w:r>
      <w:proofErr w:type="spellStart"/>
      <w:r>
        <w:rPr>
          <w:rFonts w:ascii="Times New Roman" w:hAnsi="Times New Roman" w:cs="Times New Roman"/>
        </w:rPr>
        <w:t>BChE</w:t>
      </w:r>
      <w:proofErr w:type="spellEnd"/>
      <w:r>
        <w:rPr>
          <w:rFonts w:ascii="Times New Roman" w:hAnsi="Times New Roman" w:cs="Times New Roman"/>
        </w:rPr>
        <w:t xml:space="preserve"> u profilaksi</w:t>
      </w:r>
      <w:r w:rsidR="009B3E2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Smith i sur. (2021) istražili </w:t>
      </w:r>
      <w:r w:rsidR="009B3E2B">
        <w:rPr>
          <w:rFonts w:ascii="Times New Roman" w:hAnsi="Times New Roman" w:cs="Times New Roman"/>
        </w:rPr>
        <w:t xml:space="preserve">su upravo </w:t>
      </w:r>
      <w:r>
        <w:rPr>
          <w:rFonts w:ascii="Times New Roman" w:hAnsi="Times New Roman" w:cs="Times New Roman"/>
        </w:rPr>
        <w:t xml:space="preserve">mogućnost vezanja velike količine </w:t>
      </w:r>
      <w:proofErr w:type="spellStart"/>
      <w:r>
        <w:rPr>
          <w:rFonts w:ascii="Times New Roman" w:hAnsi="Times New Roman" w:cs="Times New Roman"/>
        </w:rPr>
        <w:t>BChE</w:t>
      </w:r>
      <w:proofErr w:type="spellEnd"/>
      <w:r>
        <w:rPr>
          <w:rFonts w:ascii="Times New Roman" w:hAnsi="Times New Roman" w:cs="Times New Roman"/>
        </w:rPr>
        <w:t xml:space="preserve"> na eritrocite i učinkovitost takvog sustava </w:t>
      </w:r>
      <w:r w:rsidR="009B3E2B">
        <w:rPr>
          <w:rFonts w:ascii="Times New Roman" w:hAnsi="Times New Roman" w:cs="Times New Roman"/>
        </w:rPr>
        <w:t>kao</w:t>
      </w:r>
      <w:r>
        <w:rPr>
          <w:rFonts w:ascii="Times New Roman" w:hAnsi="Times New Roman" w:cs="Times New Roman"/>
        </w:rPr>
        <w:t xml:space="preserve"> biološkog čistila OP spoja</w:t>
      </w:r>
      <w:r w:rsidR="0015679D">
        <w:rPr>
          <w:rFonts w:ascii="Times New Roman" w:hAnsi="Times New Roman" w:cs="Times New Roman"/>
        </w:rPr>
        <w:t xml:space="preserve"> (Slika </w:t>
      </w:r>
      <w:r w:rsidR="00DE74DC">
        <w:rPr>
          <w:rFonts w:ascii="Times New Roman" w:hAnsi="Times New Roman" w:cs="Times New Roman"/>
        </w:rPr>
        <w:t>2</w:t>
      </w:r>
      <w:r w:rsidR="001567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4518A4DF" w14:textId="20022DD5" w:rsidR="0015679D" w:rsidRPr="008A468F" w:rsidRDefault="0015679D" w:rsidP="005E70CD">
      <w:pPr>
        <w:pStyle w:val="NormalWeb"/>
        <w:spacing w:before="0" w:beforeAutospacing="0" w:after="120" w:afterAutospacing="0" w:line="276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5DE3E90E" wp14:editId="10A44684">
            <wp:extent cx="3049905" cy="17556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98"/>
                    <a:stretch/>
                  </pic:blipFill>
                  <pic:spPr bwMode="auto">
                    <a:xfrm>
                      <a:off x="0" y="0"/>
                      <a:ext cx="3068988" cy="176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EA905" w14:textId="0C47EA17" w:rsidR="0015679D" w:rsidRPr="00C121B8" w:rsidRDefault="0015679D" w:rsidP="008A468F">
      <w:pPr>
        <w:pStyle w:val="NormalWeb"/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0"/>
        </w:rPr>
      </w:pPr>
      <w:r w:rsidRPr="00A52508">
        <w:rPr>
          <w:rFonts w:ascii="Times New Roman" w:hAnsi="Times New Roman" w:cs="Times New Roman"/>
          <w:sz w:val="20"/>
        </w:rPr>
        <w:t xml:space="preserve">Slika </w:t>
      </w:r>
      <w:r w:rsidR="00DE74DC">
        <w:rPr>
          <w:rFonts w:ascii="Times New Roman" w:hAnsi="Times New Roman" w:cs="Times New Roman"/>
          <w:sz w:val="20"/>
        </w:rPr>
        <w:t>2</w:t>
      </w:r>
      <w:r w:rsidRPr="00A52508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P</w:t>
      </w:r>
      <w:r w:rsidRPr="00C121B8">
        <w:rPr>
          <w:rFonts w:ascii="Times New Roman" w:hAnsi="Times New Roman" w:cs="Times New Roman"/>
          <w:sz w:val="20"/>
        </w:rPr>
        <w:t>rikaz RBC-PEG-</w:t>
      </w:r>
      <w:proofErr w:type="spellStart"/>
      <w:r w:rsidRPr="00C121B8">
        <w:rPr>
          <w:rFonts w:ascii="Times New Roman" w:hAnsi="Times New Roman" w:cs="Times New Roman"/>
          <w:sz w:val="20"/>
        </w:rPr>
        <w:t>BChE</w:t>
      </w:r>
      <w:proofErr w:type="spellEnd"/>
      <w:r w:rsidRPr="00C121B8">
        <w:rPr>
          <w:rFonts w:ascii="Times New Roman" w:hAnsi="Times New Roman" w:cs="Times New Roman"/>
          <w:sz w:val="20"/>
        </w:rPr>
        <w:t xml:space="preserve"> konstrukta koji na sebe veže OP-spoj prisutan u krvotoku (prilagođeno prema Smith i sur., 2021)</w:t>
      </w:r>
      <w:r w:rsidR="009B3E2B">
        <w:rPr>
          <w:rFonts w:ascii="Times New Roman" w:hAnsi="Times New Roman" w:cs="Times New Roman"/>
          <w:sz w:val="20"/>
        </w:rPr>
        <w:t>.</w:t>
      </w:r>
    </w:p>
    <w:p w14:paraId="4097B6D9" w14:textId="582358BD" w:rsidR="0070376C" w:rsidRDefault="00840C14" w:rsidP="005E70CD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Njihova strategija </w:t>
      </w:r>
      <w:r w:rsidR="0070376C" w:rsidRPr="00CB05C6">
        <w:rPr>
          <w:rFonts w:ascii="Times New Roman" w:hAnsi="Times New Roman" w:cs="Times New Roman"/>
          <w:szCs w:val="24"/>
        </w:rPr>
        <w:t>temelji</w:t>
      </w:r>
      <w:r>
        <w:rPr>
          <w:rFonts w:ascii="Times New Roman" w:hAnsi="Times New Roman" w:cs="Times New Roman"/>
          <w:szCs w:val="24"/>
        </w:rPr>
        <w:t>la se</w:t>
      </w:r>
      <w:r w:rsidR="0070376C" w:rsidRPr="00CB05C6">
        <w:rPr>
          <w:rFonts w:ascii="Times New Roman" w:hAnsi="Times New Roman" w:cs="Times New Roman"/>
          <w:szCs w:val="24"/>
        </w:rPr>
        <w:t xml:space="preserve"> na</w:t>
      </w:r>
      <w:r w:rsidR="00CF42F2">
        <w:rPr>
          <w:rFonts w:ascii="Times New Roman" w:hAnsi="Times New Roman" w:cs="Times New Roman"/>
          <w:szCs w:val="24"/>
        </w:rPr>
        <w:t xml:space="preserve"> tri koraka kojima bi </w:t>
      </w:r>
      <w:r w:rsidR="00CA3DCA">
        <w:rPr>
          <w:rFonts w:ascii="Times New Roman" w:hAnsi="Times New Roman" w:cs="Times New Roman"/>
          <w:szCs w:val="24"/>
        </w:rPr>
        <w:t xml:space="preserve">se </w:t>
      </w:r>
      <w:proofErr w:type="spellStart"/>
      <w:r w:rsidR="00CF42F2">
        <w:rPr>
          <w:rFonts w:ascii="Times New Roman" w:hAnsi="Times New Roman" w:cs="Times New Roman"/>
          <w:szCs w:val="24"/>
        </w:rPr>
        <w:t>BChE</w:t>
      </w:r>
      <w:proofErr w:type="spellEnd"/>
      <w:r w:rsidR="00CF42F2">
        <w:rPr>
          <w:rFonts w:ascii="Times New Roman" w:hAnsi="Times New Roman" w:cs="Times New Roman"/>
          <w:szCs w:val="24"/>
        </w:rPr>
        <w:t xml:space="preserve"> </w:t>
      </w:r>
      <w:r w:rsidR="00CA3DCA">
        <w:rPr>
          <w:rFonts w:ascii="Times New Roman" w:hAnsi="Times New Roman" w:cs="Times New Roman"/>
          <w:szCs w:val="24"/>
        </w:rPr>
        <w:t xml:space="preserve">vezala </w:t>
      </w:r>
      <w:r w:rsidR="00CF42F2">
        <w:rPr>
          <w:rFonts w:ascii="Times New Roman" w:hAnsi="Times New Roman" w:cs="Times New Roman"/>
          <w:szCs w:val="24"/>
        </w:rPr>
        <w:t xml:space="preserve">na membranu eritrocita pomoću </w:t>
      </w:r>
      <w:proofErr w:type="spellStart"/>
      <w:r w:rsidR="00EC7C23" w:rsidRPr="00EC7C23">
        <w:rPr>
          <w:rFonts w:ascii="Times New Roman" w:hAnsi="Times New Roman" w:cs="Times New Roman"/>
          <w:szCs w:val="24"/>
        </w:rPr>
        <w:t>heterobifunkcionaln</w:t>
      </w:r>
      <w:r w:rsidR="00EC7C23">
        <w:rPr>
          <w:rFonts w:ascii="Times New Roman" w:hAnsi="Times New Roman" w:cs="Times New Roman"/>
          <w:szCs w:val="24"/>
        </w:rPr>
        <w:t>e</w:t>
      </w:r>
      <w:proofErr w:type="spellEnd"/>
      <w:r w:rsidR="00EC7C2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C7C23">
        <w:rPr>
          <w:rFonts w:ascii="Times New Roman" w:hAnsi="Times New Roman" w:cs="Times New Roman"/>
          <w:szCs w:val="24"/>
        </w:rPr>
        <w:t>polietilen</w:t>
      </w:r>
      <w:proofErr w:type="spellEnd"/>
      <w:r w:rsidR="00EC7C2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C7C23">
        <w:rPr>
          <w:rFonts w:ascii="Times New Roman" w:hAnsi="Times New Roman" w:cs="Times New Roman"/>
          <w:szCs w:val="24"/>
        </w:rPr>
        <w:t>glikol</w:t>
      </w:r>
      <w:proofErr w:type="spellEnd"/>
      <w:r w:rsidR="00EC7C23">
        <w:rPr>
          <w:rFonts w:ascii="Times New Roman" w:hAnsi="Times New Roman" w:cs="Times New Roman"/>
          <w:szCs w:val="24"/>
        </w:rPr>
        <w:t xml:space="preserve"> molekule</w:t>
      </w:r>
      <w:r w:rsidR="00EC7C23" w:rsidRPr="00EC7C23">
        <w:rPr>
          <w:rFonts w:ascii="Times New Roman" w:hAnsi="Times New Roman" w:cs="Times New Roman"/>
          <w:szCs w:val="24"/>
        </w:rPr>
        <w:t xml:space="preserve"> </w:t>
      </w:r>
      <w:r w:rsidR="00EC7C23">
        <w:rPr>
          <w:rFonts w:ascii="Times New Roman" w:hAnsi="Times New Roman" w:cs="Times New Roman"/>
          <w:szCs w:val="24"/>
        </w:rPr>
        <w:t>(</w:t>
      </w:r>
      <w:r w:rsidR="00CF42F2">
        <w:rPr>
          <w:rFonts w:ascii="Times New Roman" w:hAnsi="Times New Roman" w:cs="Times New Roman"/>
          <w:szCs w:val="24"/>
        </w:rPr>
        <w:t>PEG</w:t>
      </w:r>
      <w:r w:rsidR="00EC7C23">
        <w:rPr>
          <w:rFonts w:ascii="Times New Roman" w:hAnsi="Times New Roman" w:cs="Times New Roman"/>
          <w:szCs w:val="24"/>
        </w:rPr>
        <w:t>)</w:t>
      </w:r>
      <w:r w:rsidR="0070376C" w:rsidRPr="00CB05C6">
        <w:rPr>
          <w:rFonts w:ascii="Times New Roman" w:hAnsi="Times New Roman" w:cs="Times New Roman"/>
          <w:szCs w:val="24"/>
        </w:rPr>
        <w:t>:</w:t>
      </w:r>
    </w:p>
    <w:p w14:paraId="57B43833" w14:textId="32A53AF5" w:rsidR="00CF42F2" w:rsidRPr="00CB05C6" w:rsidRDefault="00CF42F2" w:rsidP="005E70CD">
      <w:pPr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CB05C6">
        <w:rPr>
          <w:rStyle w:val="Strong"/>
          <w:b w:val="0"/>
          <w:sz w:val="22"/>
          <w:szCs w:val="22"/>
        </w:rPr>
        <w:t>Mono-</w:t>
      </w:r>
      <w:proofErr w:type="spellStart"/>
      <w:r w:rsidRPr="00CB05C6">
        <w:rPr>
          <w:rStyle w:val="Strong"/>
          <w:b w:val="0"/>
          <w:sz w:val="22"/>
          <w:szCs w:val="22"/>
        </w:rPr>
        <w:t>PEGilacij</w:t>
      </w:r>
      <w:r>
        <w:rPr>
          <w:rStyle w:val="Strong"/>
          <w:b w:val="0"/>
          <w:sz w:val="22"/>
          <w:szCs w:val="22"/>
        </w:rPr>
        <w:t>a</w:t>
      </w:r>
      <w:proofErr w:type="spellEnd"/>
      <w:r w:rsidRPr="00CB05C6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B05C6">
        <w:rPr>
          <w:rStyle w:val="Strong"/>
          <w:b w:val="0"/>
          <w:sz w:val="22"/>
          <w:szCs w:val="22"/>
        </w:rPr>
        <w:t>BChE</w:t>
      </w:r>
      <w:proofErr w:type="spellEnd"/>
      <w:r w:rsidRPr="00CB05C6">
        <w:rPr>
          <w:sz w:val="22"/>
          <w:szCs w:val="22"/>
        </w:rPr>
        <w:t xml:space="preserve"> </w:t>
      </w:r>
      <w:bookmarkStart w:id="8" w:name="_Hlk223596641"/>
      <w:proofErr w:type="spellStart"/>
      <w:r w:rsidRPr="00CB05C6">
        <w:rPr>
          <w:sz w:val="22"/>
          <w:szCs w:val="22"/>
        </w:rPr>
        <w:t>heterobifunkcionalnim</w:t>
      </w:r>
      <w:bookmarkEnd w:id="8"/>
      <w:proofErr w:type="spellEnd"/>
      <w:r w:rsidRPr="00CB05C6">
        <w:rPr>
          <w:sz w:val="22"/>
          <w:szCs w:val="22"/>
        </w:rPr>
        <w:t xml:space="preserve"> polimerom (MAL-PEG-NHS)</w:t>
      </w:r>
      <w:r>
        <w:rPr>
          <w:sz w:val="22"/>
          <w:szCs w:val="22"/>
        </w:rPr>
        <w:t>,</w:t>
      </w:r>
    </w:p>
    <w:p w14:paraId="37DCD2D8" w14:textId="5AAB4634" w:rsidR="00CF42F2" w:rsidRDefault="00CF42F2" w:rsidP="005E70CD">
      <w:pPr>
        <w:numPr>
          <w:ilvl w:val="0"/>
          <w:numId w:val="8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CB05C6">
        <w:rPr>
          <w:rStyle w:val="Strong"/>
          <w:b w:val="0"/>
          <w:sz w:val="22"/>
          <w:szCs w:val="22"/>
        </w:rPr>
        <w:t>Aktivacij</w:t>
      </w:r>
      <w:r>
        <w:rPr>
          <w:rStyle w:val="Strong"/>
          <w:b w:val="0"/>
          <w:sz w:val="22"/>
          <w:szCs w:val="22"/>
        </w:rPr>
        <w:t>a</w:t>
      </w:r>
      <w:r w:rsidRPr="00CB05C6">
        <w:rPr>
          <w:rStyle w:val="Strong"/>
          <w:b w:val="0"/>
          <w:sz w:val="22"/>
          <w:szCs w:val="22"/>
        </w:rPr>
        <w:t xml:space="preserve"> površine eritrocita</w:t>
      </w:r>
      <w:r w:rsidRPr="00CB05C6">
        <w:rPr>
          <w:sz w:val="22"/>
          <w:szCs w:val="22"/>
        </w:rPr>
        <w:t xml:space="preserve"> uvođenjem </w:t>
      </w:r>
      <w:proofErr w:type="spellStart"/>
      <w:r w:rsidRPr="00CB05C6">
        <w:rPr>
          <w:sz w:val="22"/>
          <w:szCs w:val="22"/>
        </w:rPr>
        <w:t>tiolnih</w:t>
      </w:r>
      <w:proofErr w:type="spellEnd"/>
      <w:r w:rsidRPr="00CB05C6">
        <w:rPr>
          <w:sz w:val="22"/>
          <w:szCs w:val="22"/>
        </w:rPr>
        <w:t xml:space="preserve"> skupina (</w:t>
      </w:r>
      <w:proofErr w:type="spellStart"/>
      <w:r w:rsidRPr="00CB05C6">
        <w:rPr>
          <w:sz w:val="22"/>
          <w:szCs w:val="22"/>
        </w:rPr>
        <w:t>Trautov</w:t>
      </w:r>
      <w:proofErr w:type="spellEnd"/>
      <w:r w:rsidRPr="00CB05C6">
        <w:rPr>
          <w:sz w:val="22"/>
          <w:szCs w:val="22"/>
        </w:rPr>
        <w:t xml:space="preserve"> reagens)</w:t>
      </w:r>
      <w:r>
        <w:rPr>
          <w:sz w:val="22"/>
          <w:szCs w:val="22"/>
        </w:rPr>
        <w:t>, i</w:t>
      </w:r>
    </w:p>
    <w:p w14:paraId="2D918BE6" w14:textId="7D464234" w:rsidR="00CF42F2" w:rsidRDefault="00CF42F2" w:rsidP="005E70CD">
      <w:pPr>
        <w:numPr>
          <w:ilvl w:val="0"/>
          <w:numId w:val="8"/>
        </w:numPr>
        <w:spacing w:after="120" w:line="276" w:lineRule="auto"/>
        <w:jc w:val="both"/>
        <w:rPr>
          <w:sz w:val="22"/>
          <w:szCs w:val="22"/>
        </w:rPr>
      </w:pPr>
      <w:r w:rsidRPr="00A52508">
        <w:rPr>
          <w:rStyle w:val="Strong"/>
          <w:b w:val="0"/>
          <w:sz w:val="22"/>
          <w:szCs w:val="22"/>
        </w:rPr>
        <w:t>Kovalentno vezanj</w:t>
      </w:r>
      <w:r>
        <w:rPr>
          <w:rStyle w:val="Strong"/>
          <w:b w:val="0"/>
          <w:sz w:val="22"/>
          <w:szCs w:val="22"/>
        </w:rPr>
        <w:t>e</w:t>
      </w:r>
      <w:r w:rsidRPr="00A52508">
        <w:rPr>
          <w:sz w:val="22"/>
          <w:szCs w:val="22"/>
        </w:rPr>
        <w:t xml:space="preserve"> </w:t>
      </w:r>
      <w:proofErr w:type="spellStart"/>
      <w:r w:rsidRPr="00A52508">
        <w:rPr>
          <w:sz w:val="22"/>
          <w:szCs w:val="22"/>
        </w:rPr>
        <w:t>maleimidne</w:t>
      </w:r>
      <w:proofErr w:type="spellEnd"/>
      <w:r w:rsidRPr="00A52508">
        <w:rPr>
          <w:sz w:val="22"/>
          <w:szCs w:val="22"/>
        </w:rPr>
        <w:t xml:space="preserve"> skupine na PEG</w:t>
      </w:r>
      <w:r w:rsidR="0015679D">
        <w:rPr>
          <w:sz w:val="22"/>
          <w:szCs w:val="22"/>
        </w:rPr>
        <w:t>-</w:t>
      </w:r>
      <w:proofErr w:type="spellStart"/>
      <w:r w:rsidRPr="00A52508">
        <w:rPr>
          <w:sz w:val="22"/>
          <w:szCs w:val="22"/>
        </w:rPr>
        <w:t>iliran</w:t>
      </w:r>
      <w:r w:rsidR="0015679D">
        <w:rPr>
          <w:sz w:val="22"/>
          <w:szCs w:val="22"/>
        </w:rPr>
        <w:t>oj</w:t>
      </w:r>
      <w:proofErr w:type="spellEnd"/>
      <w:r w:rsidRPr="00A52508">
        <w:rPr>
          <w:sz w:val="22"/>
          <w:szCs w:val="22"/>
        </w:rPr>
        <w:t xml:space="preserve"> </w:t>
      </w:r>
      <w:proofErr w:type="spellStart"/>
      <w:r w:rsidRPr="00A52508">
        <w:rPr>
          <w:sz w:val="22"/>
          <w:szCs w:val="22"/>
        </w:rPr>
        <w:t>BChE</w:t>
      </w:r>
      <w:proofErr w:type="spellEnd"/>
      <w:r w:rsidRPr="00A52508">
        <w:rPr>
          <w:sz w:val="22"/>
          <w:szCs w:val="22"/>
        </w:rPr>
        <w:t xml:space="preserve"> s </w:t>
      </w:r>
      <w:proofErr w:type="spellStart"/>
      <w:r w:rsidRPr="00A52508">
        <w:rPr>
          <w:sz w:val="22"/>
          <w:szCs w:val="22"/>
        </w:rPr>
        <w:t>tiolima</w:t>
      </w:r>
      <w:proofErr w:type="spellEnd"/>
      <w:r w:rsidRPr="00A52508">
        <w:rPr>
          <w:sz w:val="22"/>
          <w:szCs w:val="22"/>
        </w:rPr>
        <w:t xml:space="preserve"> na membrani eritrocita.</w:t>
      </w:r>
    </w:p>
    <w:p w14:paraId="59768C8D" w14:textId="277BEB28" w:rsidR="00CA3DCA" w:rsidRDefault="00CA3DCA" w:rsidP="005E70CD">
      <w:pPr>
        <w:pStyle w:val="NormalWeb"/>
        <w:spacing w:before="0" w:beforeAutospacing="0" w:after="120" w:afterAutospacing="0" w:line="276" w:lineRule="auto"/>
        <w:ind w:firstLine="360"/>
        <w:jc w:val="both"/>
      </w:pPr>
      <w:r w:rsidRPr="00CB05C6">
        <w:rPr>
          <w:rFonts w:ascii="Times New Roman" w:hAnsi="Times New Roman" w:cs="Times New Roman"/>
        </w:rPr>
        <w:t xml:space="preserve">Na taj </w:t>
      </w:r>
      <w:r w:rsidR="009B3E2B">
        <w:rPr>
          <w:rFonts w:ascii="Times New Roman" w:hAnsi="Times New Roman" w:cs="Times New Roman"/>
        </w:rPr>
        <w:t>su</w:t>
      </w:r>
      <w:r w:rsidRPr="00CB05C6">
        <w:rPr>
          <w:rFonts w:ascii="Times New Roman" w:hAnsi="Times New Roman" w:cs="Times New Roman"/>
        </w:rPr>
        <w:t xml:space="preserve"> način dobi</w:t>
      </w:r>
      <w:r w:rsidR="009B3E2B">
        <w:rPr>
          <w:rFonts w:ascii="Times New Roman" w:hAnsi="Times New Roman" w:cs="Times New Roman"/>
        </w:rPr>
        <w:t>li</w:t>
      </w:r>
      <w:r w:rsidRPr="00CB05C6">
        <w:rPr>
          <w:rFonts w:ascii="Times New Roman" w:hAnsi="Times New Roman" w:cs="Times New Roman"/>
        </w:rPr>
        <w:t xml:space="preserve"> RBC-PEG-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konstrukt u kojem je enzim prostorno odmaknut od membrane fleksibilnim PEG lancem</w:t>
      </w:r>
      <w:r>
        <w:rPr>
          <w:rFonts w:ascii="Times New Roman" w:hAnsi="Times New Roman" w:cs="Times New Roman"/>
        </w:rPr>
        <w:t xml:space="preserve"> (</w:t>
      </w:r>
      <w:r w:rsidR="0015679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lika </w:t>
      </w:r>
      <w:r w:rsidR="00DE74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.)</w:t>
      </w:r>
      <w:r w:rsidRPr="00CB05C6">
        <w:rPr>
          <w:rFonts w:ascii="Times New Roman" w:hAnsi="Times New Roman" w:cs="Times New Roman"/>
        </w:rPr>
        <w:t xml:space="preserve">, </w:t>
      </w:r>
      <w:r w:rsidRPr="009B3E2B">
        <w:rPr>
          <w:rFonts w:ascii="Times New Roman" w:hAnsi="Times New Roman" w:cs="Times New Roman"/>
        </w:rPr>
        <w:t xml:space="preserve">čime se </w:t>
      </w:r>
      <w:r w:rsidRPr="008A468F">
        <w:rPr>
          <w:rFonts w:ascii="Times New Roman" w:hAnsi="Times New Roman" w:cs="Times New Roman"/>
        </w:rPr>
        <w:t xml:space="preserve">smanjuje </w:t>
      </w:r>
      <w:proofErr w:type="spellStart"/>
      <w:r w:rsidRPr="008A468F">
        <w:rPr>
          <w:rFonts w:ascii="Times New Roman" w:hAnsi="Times New Roman" w:cs="Times New Roman"/>
        </w:rPr>
        <w:t>sterička</w:t>
      </w:r>
      <w:proofErr w:type="spellEnd"/>
      <w:r w:rsidRPr="008A468F">
        <w:rPr>
          <w:rFonts w:ascii="Times New Roman" w:hAnsi="Times New Roman" w:cs="Times New Roman"/>
        </w:rPr>
        <w:t xml:space="preserve"> </w:t>
      </w:r>
      <w:r w:rsidR="003406E7" w:rsidRPr="008A468F">
        <w:rPr>
          <w:rFonts w:ascii="Times New Roman" w:hAnsi="Times New Roman" w:cs="Times New Roman"/>
        </w:rPr>
        <w:t>smetnja</w:t>
      </w:r>
      <w:r w:rsidRPr="008A468F">
        <w:rPr>
          <w:rFonts w:ascii="Times New Roman" w:hAnsi="Times New Roman" w:cs="Times New Roman"/>
        </w:rPr>
        <w:t>, čuva katalitička aktivnost i minimizira rizik međustaničnog umrežavanja</w:t>
      </w:r>
      <w:r w:rsidR="003406E7" w:rsidRPr="008A468F">
        <w:rPr>
          <w:rFonts w:ascii="Times New Roman" w:hAnsi="Times New Roman" w:cs="Times New Roman"/>
        </w:rPr>
        <w:t>.</w:t>
      </w:r>
    </w:p>
    <w:p w14:paraId="64C66CA6" w14:textId="22501BA4" w:rsidR="00CF42F2" w:rsidRDefault="0015679D" w:rsidP="008A468F">
      <w:pPr>
        <w:pStyle w:val="NormalWeb"/>
        <w:spacing w:before="0" w:beforeAutospacing="0" w:after="120" w:afterAutospacing="0" w:line="276" w:lineRule="auto"/>
        <w:ind w:firstLine="360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14136E5B" wp14:editId="6CBC50D0">
            <wp:extent cx="3655631" cy="1909267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83" cy="19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D570" w14:textId="0C4FE5E6" w:rsidR="00CF42F2" w:rsidRPr="00C121B8" w:rsidRDefault="00CF42F2" w:rsidP="008A468F">
      <w:pPr>
        <w:pStyle w:val="NormalWeb"/>
        <w:spacing w:before="0" w:beforeAutospacing="0" w:after="120" w:afterAutospacing="0" w:line="276" w:lineRule="auto"/>
        <w:jc w:val="center"/>
        <w:rPr>
          <w:rFonts w:ascii="Times New Roman" w:hAnsi="Times New Roman" w:cs="Times New Roman"/>
          <w:sz w:val="20"/>
        </w:rPr>
      </w:pPr>
      <w:r w:rsidRPr="00A52508">
        <w:rPr>
          <w:rFonts w:ascii="Times New Roman" w:hAnsi="Times New Roman" w:cs="Times New Roman"/>
          <w:sz w:val="20"/>
        </w:rPr>
        <w:t xml:space="preserve">Slika </w:t>
      </w:r>
      <w:r w:rsidR="00DE74DC">
        <w:rPr>
          <w:rFonts w:ascii="Times New Roman" w:hAnsi="Times New Roman" w:cs="Times New Roman"/>
          <w:sz w:val="20"/>
        </w:rPr>
        <w:t>3</w:t>
      </w:r>
      <w:r w:rsidRPr="00A52508">
        <w:rPr>
          <w:rFonts w:ascii="Times New Roman" w:hAnsi="Times New Roman" w:cs="Times New Roman"/>
          <w:sz w:val="20"/>
        </w:rPr>
        <w:t xml:space="preserve">. </w:t>
      </w:r>
      <w:r w:rsidR="00CA3DCA">
        <w:rPr>
          <w:rFonts w:ascii="Times New Roman" w:hAnsi="Times New Roman" w:cs="Times New Roman"/>
          <w:sz w:val="20"/>
        </w:rPr>
        <w:t>P</w:t>
      </w:r>
      <w:r w:rsidRPr="00C121B8">
        <w:rPr>
          <w:rFonts w:ascii="Times New Roman" w:hAnsi="Times New Roman" w:cs="Times New Roman"/>
          <w:sz w:val="20"/>
        </w:rPr>
        <w:t>rikaz RBC-PEG-</w:t>
      </w:r>
      <w:proofErr w:type="spellStart"/>
      <w:r w:rsidRPr="00C121B8">
        <w:rPr>
          <w:rFonts w:ascii="Times New Roman" w:hAnsi="Times New Roman" w:cs="Times New Roman"/>
          <w:sz w:val="20"/>
        </w:rPr>
        <w:t>BChE</w:t>
      </w:r>
      <w:proofErr w:type="spellEnd"/>
      <w:r w:rsidRPr="00C121B8">
        <w:rPr>
          <w:rFonts w:ascii="Times New Roman" w:hAnsi="Times New Roman" w:cs="Times New Roman"/>
          <w:sz w:val="20"/>
        </w:rPr>
        <w:t xml:space="preserve"> konstrukta (prilagođeno prema Smith i sur., 2021)</w:t>
      </w:r>
      <w:r w:rsidR="0015679D">
        <w:rPr>
          <w:rFonts w:ascii="Times New Roman" w:hAnsi="Times New Roman" w:cs="Times New Roman"/>
          <w:sz w:val="20"/>
        </w:rPr>
        <w:t>.</w:t>
      </w:r>
    </w:p>
    <w:p w14:paraId="490A0D9D" w14:textId="27B21EAB" w:rsidR="0070376C" w:rsidRPr="00FB16D4" w:rsidRDefault="0070376C" w:rsidP="008A468F">
      <w:pPr>
        <w:pStyle w:val="Heading2"/>
        <w:numPr>
          <w:ilvl w:val="0"/>
          <w:numId w:val="0"/>
        </w:numPr>
        <w:spacing w:before="0" w:after="120" w:line="276" w:lineRule="auto"/>
        <w:jc w:val="both"/>
        <w:rPr>
          <w:rFonts w:eastAsiaTheme="minorHAnsi"/>
        </w:rPr>
      </w:pPr>
      <w:bookmarkStart w:id="9" w:name="_Toc223942615"/>
      <w:r w:rsidRPr="00FB16D4">
        <w:rPr>
          <w:rFonts w:eastAsiaTheme="minorHAnsi"/>
        </w:rPr>
        <w:t>3.4. Materijali i metode</w:t>
      </w:r>
      <w:bookmarkEnd w:id="9"/>
      <w:r w:rsidRPr="00FB16D4">
        <w:rPr>
          <w:rFonts w:eastAsiaTheme="minorHAnsi"/>
        </w:rPr>
        <w:t xml:space="preserve"> </w:t>
      </w:r>
    </w:p>
    <w:p w14:paraId="55292027" w14:textId="1DA18958" w:rsidR="003D2C09" w:rsidRPr="003D2C09" w:rsidRDefault="001A41FD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potrebe konstrukcije </w:t>
      </w:r>
      <w:r w:rsidRPr="00C121B8">
        <w:rPr>
          <w:rFonts w:ascii="Times New Roman" w:hAnsi="Times New Roman" w:cs="Times New Roman"/>
          <w:sz w:val="20"/>
        </w:rPr>
        <w:t>RBC-PEG-</w:t>
      </w:r>
      <w:proofErr w:type="spellStart"/>
      <w:r w:rsidRPr="00C121B8">
        <w:rPr>
          <w:rFonts w:ascii="Times New Roman" w:hAnsi="Times New Roman" w:cs="Times New Roman"/>
          <w:sz w:val="20"/>
        </w:rPr>
        <w:t>BChE</w:t>
      </w:r>
      <w:proofErr w:type="spellEnd"/>
      <w:r>
        <w:rPr>
          <w:rFonts w:ascii="Times New Roman" w:hAnsi="Times New Roman" w:cs="Times New Roman"/>
        </w:rPr>
        <w:t xml:space="preserve"> </w:t>
      </w:r>
      <w:r w:rsidR="009B3E2B">
        <w:rPr>
          <w:rFonts w:ascii="Times New Roman" w:hAnsi="Times New Roman" w:cs="Times New Roman"/>
        </w:rPr>
        <w:t xml:space="preserve">Smith i sur. (2021) </w:t>
      </w:r>
      <w:r>
        <w:rPr>
          <w:rFonts w:ascii="Times New Roman" w:hAnsi="Times New Roman" w:cs="Times New Roman"/>
        </w:rPr>
        <w:t>kori</w:t>
      </w:r>
      <w:r w:rsidR="009B3E2B">
        <w:rPr>
          <w:rFonts w:ascii="Times New Roman" w:hAnsi="Times New Roman" w:cs="Times New Roman"/>
        </w:rPr>
        <w:t xml:space="preserve">stili su </w:t>
      </w:r>
      <w:proofErr w:type="spellStart"/>
      <w:r>
        <w:rPr>
          <w:rFonts w:ascii="Times New Roman" w:hAnsi="Times New Roman" w:cs="Times New Roman"/>
        </w:rPr>
        <w:t>b</w:t>
      </w:r>
      <w:r w:rsidR="003D2C09" w:rsidRPr="003D2C09">
        <w:rPr>
          <w:rFonts w:ascii="Times New Roman" w:hAnsi="Times New Roman" w:cs="Times New Roman"/>
        </w:rPr>
        <w:t>utirilkolinesteraz</w:t>
      </w:r>
      <w:r w:rsidR="009B3E2B">
        <w:rPr>
          <w:rFonts w:ascii="Times New Roman" w:hAnsi="Times New Roman" w:cs="Times New Roman"/>
        </w:rPr>
        <w:t>u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pročišćen</w:t>
      </w:r>
      <w:r w:rsidR="009B3E2B">
        <w:rPr>
          <w:rFonts w:ascii="Times New Roman" w:hAnsi="Times New Roman" w:cs="Times New Roman"/>
        </w:rPr>
        <w:t>u</w:t>
      </w:r>
      <w:r w:rsidRPr="003D2C09">
        <w:rPr>
          <w:rFonts w:ascii="Times New Roman" w:hAnsi="Times New Roman" w:cs="Times New Roman"/>
        </w:rPr>
        <w:t xml:space="preserve"> </w:t>
      </w:r>
      <w:r w:rsidR="003D2C09" w:rsidRPr="003D2C09">
        <w:rPr>
          <w:rFonts w:ascii="Times New Roman" w:hAnsi="Times New Roman" w:cs="Times New Roman"/>
        </w:rPr>
        <w:t xml:space="preserve">iz </w:t>
      </w:r>
      <w:r>
        <w:rPr>
          <w:rFonts w:ascii="Times New Roman" w:hAnsi="Times New Roman" w:cs="Times New Roman"/>
        </w:rPr>
        <w:t xml:space="preserve">humanog </w:t>
      </w:r>
      <w:r w:rsidR="003D2C09" w:rsidRPr="003D2C09">
        <w:rPr>
          <w:rFonts w:ascii="Times New Roman" w:hAnsi="Times New Roman" w:cs="Times New Roman"/>
        </w:rPr>
        <w:t xml:space="preserve">seruma </w:t>
      </w:r>
      <w:r w:rsidRPr="003D2C09">
        <w:rPr>
          <w:rFonts w:ascii="Times New Roman" w:hAnsi="Times New Roman" w:cs="Times New Roman"/>
        </w:rPr>
        <w:t>(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>)</w:t>
      </w:r>
      <w:r w:rsidR="003D2C09" w:rsidRPr="003D2C09">
        <w:rPr>
          <w:rFonts w:ascii="Times New Roman" w:hAnsi="Times New Roman" w:cs="Times New Roman"/>
        </w:rPr>
        <w:t>. Za PEG-</w:t>
      </w:r>
      <w:proofErr w:type="spellStart"/>
      <w:r w:rsidR="003D2C09" w:rsidRPr="003D2C09">
        <w:rPr>
          <w:rFonts w:ascii="Times New Roman" w:hAnsi="Times New Roman" w:cs="Times New Roman"/>
        </w:rPr>
        <w:t>ilaciju</w:t>
      </w:r>
      <w:proofErr w:type="spellEnd"/>
      <w:r w:rsidR="003D2C09" w:rsidRPr="003D2C09">
        <w:rPr>
          <w:rFonts w:ascii="Times New Roman" w:hAnsi="Times New Roman" w:cs="Times New Roman"/>
        </w:rPr>
        <w:t xml:space="preserve"> i konjugaciju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BCh</w:t>
      </w:r>
      <w:r w:rsidR="00C554C9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na eritrocite</w:t>
      </w:r>
      <w:r w:rsidR="003D2C09" w:rsidRPr="003D2C09">
        <w:rPr>
          <w:rFonts w:ascii="Times New Roman" w:hAnsi="Times New Roman" w:cs="Times New Roman"/>
        </w:rPr>
        <w:t xml:space="preserve"> </w:t>
      </w:r>
      <w:r w:rsidR="009B3E2B" w:rsidRPr="003D2C09">
        <w:rPr>
          <w:rFonts w:ascii="Times New Roman" w:hAnsi="Times New Roman" w:cs="Times New Roman"/>
        </w:rPr>
        <w:t>primijen</w:t>
      </w:r>
      <w:r w:rsidR="009B3E2B">
        <w:rPr>
          <w:rFonts w:ascii="Times New Roman" w:hAnsi="Times New Roman" w:cs="Times New Roman"/>
        </w:rPr>
        <w:t xml:space="preserve">ili </w:t>
      </w:r>
      <w:r w:rsidR="003D2C09" w:rsidRPr="003D2C09">
        <w:rPr>
          <w:rFonts w:ascii="Times New Roman" w:hAnsi="Times New Roman" w:cs="Times New Roman"/>
        </w:rPr>
        <w:t xml:space="preserve">su </w:t>
      </w:r>
      <w:proofErr w:type="spellStart"/>
      <w:r w:rsidR="003D2C09" w:rsidRPr="003D2C09">
        <w:rPr>
          <w:rFonts w:ascii="Times New Roman" w:hAnsi="Times New Roman" w:cs="Times New Roman"/>
        </w:rPr>
        <w:t>heterobifunkcionaln</w:t>
      </w:r>
      <w:r w:rsidR="009B3E2B">
        <w:rPr>
          <w:rFonts w:ascii="Times New Roman" w:hAnsi="Times New Roman" w:cs="Times New Roman"/>
        </w:rPr>
        <w:t>e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r w:rsidR="009B3E2B" w:rsidRPr="003D2C09">
        <w:rPr>
          <w:rFonts w:ascii="Times New Roman" w:hAnsi="Times New Roman" w:cs="Times New Roman"/>
        </w:rPr>
        <w:t>polimer</w:t>
      </w:r>
      <w:r w:rsidR="009B3E2B">
        <w:rPr>
          <w:rFonts w:ascii="Times New Roman" w:hAnsi="Times New Roman" w:cs="Times New Roman"/>
        </w:rPr>
        <w:t>e</w:t>
      </w:r>
      <w:r w:rsidR="009B3E2B" w:rsidRPr="003D2C09">
        <w:rPr>
          <w:rFonts w:ascii="Times New Roman" w:hAnsi="Times New Roman" w:cs="Times New Roman"/>
        </w:rPr>
        <w:t xml:space="preserve"> </w:t>
      </w:r>
      <w:r w:rsidR="003D2C09" w:rsidRPr="003D2C09">
        <w:rPr>
          <w:rFonts w:ascii="Times New Roman" w:hAnsi="Times New Roman" w:cs="Times New Roman"/>
        </w:rPr>
        <w:t xml:space="preserve">MAL-PEG-NHS (5 </w:t>
      </w:r>
      <w:proofErr w:type="spellStart"/>
      <w:r w:rsidR="003D2C09" w:rsidRPr="003D2C09">
        <w:rPr>
          <w:rFonts w:ascii="Times New Roman" w:hAnsi="Times New Roman" w:cs="Times New Roman"/>
        </w:rPr>
        <w:t>kDa</w:t>
      </w:r>
      <w:proofErr w:type="spellEnd"/>
      <w:r w:rsidR="003D2C09" w:rsidRPr="003D2C09">
        <w:rPr>
          <w:rFonts w:ascii="Times New Roman" w:hAnsi="Times New Roman" w:cs="Times New Roman"/>
        </w:rPr>
        <w:t xml:space="preserve">) i </w:t>
      </w:r>
      <w:proofErr w:type="spellStart"/>
      <w:r w:rsidR="003D2C09" w:rsidRPr="003D2C09">
        <w:rPr>
          <w:rFonts w:ascii="Times New Roman" w:hAnsi="Times New Roman" w:cs="Times New Roman"/>
        </w:rPr>
        <w:t>mPEG</w:t>
      </w:r>
      <w:proofErr w:type="spellEnd"/>
      <w:r w:rsidR="003D2C09" w:rsidRPr="003D2C09">
        <w:rPr>
          <w:rFonts w:ascii="Times New Roman" w:hAnsi="Times New Roman" w:cs="Times New Roman"/>
        </w:rPr>
        <w:t xml:space="preserve">-NHS (5 </w:t>
      </w:r>
      <w:proofErr w:type="spellStart"/>
      <w:r w:rsidR="003D2C09" w:rsidRPr="003D2C09">
        <w:rPr>
          <w:rFonts w:ascii="Times New Roman" w:hAnsi="Times New Roman" w:cs="Times New Roman"/>
        </w:rPr>
        <w:t>kDa</w:t>
      </w:r>
      <w:proofErr w:type="spellEnd"/>
      <w:r w:rsidR="003D2C09" w:rsidRPr="003D2C09">
        <w:rPr>
          <w:rFonts w:ascii="Times New Roman" w:hAnsi="Times New Roman" w:cs="Times New Roman"/>
        </w:rPr>
        <w:t xml:space="preserve">), dok </w:t>
      </w:r>
      <w:r w:rsidR="009B3E2B">
        <w:rPr>
          <w:rFonts w:ascii="Times New Roman" w:hAnsi="Times New Roman" w:cs="Times New Roman"/>
        </w:rPr>
        <w:t>su</w:t>
      </w:r>
      <w:r w:rsidR="009B3E2B" w:rsidRPr="003D2C09">
        <w:rPr>
          <w:rFonts w:ascii="Times New Roman" w:hAnsi="Times New Roman" w:cs="Times New Roman"/>
        </w:rPr>
        <w:t xml:space="preserve"> </w:t>
      </w:r>
      <w:r w:rsidR="003D2C09" w:rsidRPr="003D2C09">
        <w:rPr>
          <w:rFonts w:ascii="Times New Roman" w:hAnsi="Times New Roman" w:cs="Times New Roman"/>
        </w:rPr>
        <w:t xml:space="preserve">za kvantifikaciju površinski vezane </w:t>
      </w:r>
      <w:proofErr w:type="spellStart"/>
      <w:r w:rsidR="003D2C09" w:rsidRPr="003D2C09">
        <w:rPr>
          <w:rFonts w:ascii="Times New Roman" w:hAnsi="Times New Roman" w:cs="Times New Roman"/>
        </w:rPr>
        <w:t>BChE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r w:rsidR="009B3E2B" w:rsidRPr="003D2C09">
        <w:rPr>
          <w:rFonts w:ascii="Times New Roman" w:hAnsi="Times New Roman" w:cs="Times New Roman"/>
        </w:rPr>
        <w:t>kori</w:t>
      </w:r>
      <w:r w:rsidR="009B3E2B">
        <w:rPr>
          <w:rFonts w:ascii="Times New Roman" w:hAnsi="Times New Roman" w:cs="Times New Roman"/>
        </w:rPr>
        <w:t>stili</w:t>
      </w:r>
      <w:r w:rsidR="009B3E2B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fluorogeni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organofosfatni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analog</w:t>
      </w:r>
      <w:proofErr w:type="spellEnd"/>
      <w:r w:rsidR="003D2C09" w:rsidRPr="003D2C09">
        <w:rPr>
          <w:rFonts w:ascii="Times New Roman" w:hAnsi="Times New Roman" w:cs="Times New Roman"/>
        </w:rPr>
        <w:t xml:space="preserve"> EMP-</w:t>
      </w:r>
      <w:proofErr w:type="spellStart"/>
      <w:r w:rsidR="003D2C09" w:rsidRPr="003D2C09">
        <w:rPr>
          <w:rFonts w:ascii="Times New Roman" w:hAnsi="Times New Roman" w:cs="Times New Roman"/>
        </w:rPr>
        <w:t>MeCyC</w:t>
      </w:r>
      <w:proofErr w:type="spellEnd"/>
      <w:r w:rsidR="003D2C09" w:rsidRPr="003D2C09">
        <w:rPr>
          <w:rFonts w:ascii="Times New Roman" w:hAnsi="Times New Roman" w:cs="Times New Roman"/>
        </w:rPr>
        <w:t xml:space="preserve">. </w:t>
      </w:r>
      <w:proofErr w:type="spellStart"/>
      <w:r w:rsidR="00A22ACD" w:rsidRPr="003D2C09">
        <w:rPr>
          <w:rFonts w:ascii="Times New Roman" w:hAnsi="Times New Roman" w:cs="Times New Roman"/>
        </w:rPr>
        <w:t>Trautov</w:t>
      </w:r>
      <w:proofErr w:type="spellEnd"/>
      <w:r w:rsidR="00A22ACD" w:rsidRPr="003D2C09">
        <w:rPr>
          <w:rFonts w:ascii="Times New Roman" w:hAnsi="Times New Roman" w:cs="Times New Roman"/>
        </w:rPr>
        <w:t xml:space="preserve"> reagens korišten je za uvođenje </w:t>
      </w:r>
      <w:proofErr w:type="spellStart"/>
      <w:r w:rsidR="00A22ACD" w:rsidRPr="003D2C09">
        <w:rPr>
          <w:rFonts w:ascii="Times New Roman" w:hAnsi="Times New Roman" w:cs="Times New Roman"/>
        </w:rPr>
        <w:t>tiolnih</w:t>
      </w:r>
      <w:proofErr w:type="spellEnd"/>
      <w:r w:rsidR="00A22ACD" w:rsidRPr="003D2C09">
        <w:rPr>
          <w:rFonts w:ascii="Times New Roman" w:hAnsi="Times New Roman" w:cs="Times New Roman"/>
        </w:rPr>
        <w:t xml:space="preserve"> skupina na membranu eritrocita</w:t>
      </w:r>
      <w:r w:rsidR="009B3E2B">
        <w:rPr>
          <w:rFonts w:ascii="Times New Roman" w:hAnsi="Times New Roman" w:cs="Times New Roman"/>
        </w:rPr>
        <w:t>, a</w:t>
      </w:r>
      <w:r w:rsidR="00A22ACD" w:rsidRPr="003D2C09">
        <w:rPr>
          <w:rFonts w:ascii="Times New Roman" w:hAnsi="Times New Roman" w:cs="Times New Roman"/>
        </w:rPr>
        <w:t xml:space="preserve"> </w:t>
      </w:r>
      <w:r w:rsidR="009B3E2B">
        <w:rPr>
          <w:rFonts w:ascii="Times New Roman" w:hAnsi="Times New Roman" w:cs="Times New Roman"/>
        </w:rPr>
        <w:t>k</w:t>
      </w:r>
      <w:r w:rsidR="00A22ACD" w:rsidRPr="003D2C09">
        <w:rPr>
          <w:rFonts w:ascii="Times New Roman" w:hAnsi="Times New Roman" w:cs="Times New Roman"/>
        </w:rPr>
        <w:t>ao biološki materijal upotrijebljeni su leukocitno reducirani pakirani humani eritrociti i puna krv</w:t>
      </w:r>
      <w:r w:rsidR="00A22ACD">
        <w:rPr>
          <w:rFonts w:ascii="Times New Roman" w:hAnsi="Times New Roman" w:cs="Times New Roman"/>
        </w:rPr>
        <w:t>.</w:t>
      </w:r>
      <w:r w:rsidR="00A22ACD" w:rsidRPr="00A22ACD">
        <w:rPr>
          <w:rFonts w:ascii="Times New Roman" w:hAnsi="Times New Roman" w:cs="Times New Roman"/>
        </w:rPr>
        <w:t xml:space="preserve"> </w:t>
      </w:r>
      <w:proofErr w:type="spellStart"/>
      <w:r w:rsidR="00A22ACD" w:rsidRPr="003D2C09">
        <w:rPr>
          <w:rFonts w:ascii="Times New Roman" w:hAnsi="Times New Roman" w:cs="Times New Roman"/>
        </w:rPr>
        <w:t>Elektroforetska</w:t>
      </w:r>
      <w:proofErr w:type="spellEnd"/>
      <w:r w:rsidR="00A22ACD" w:rsidRPr="003D2C09">
        <w:rPr>
          <w:rFonts w:ascii="Times New Roman" w:hAnsi="Times New Roman" w:cs="Times New Roman"/>
        </w:rPr>
        <w:t xml:space="preserve"> analiza </w:t>
      </w:r>
      <w:r w:rsidR="00A22ACD">
        <w:rPr>
          <w:rFonts w:ascii="Times New Roman" w:hAnsi="Times New Roman" w:cs="Times New Roman"/>
        </w:rPr>
        <w:t xml:space="preserve">konstrukta </w:t>
      </w:r>
      <w:r w:rsidR="00A22ACD" w:rsidRPr="003D2C09">
        <w:rPr>
          <w:rFonts w:ascii="Times New Roman" w:hAnsi="Times New Roman" w:cs="Times New Roman"/>
        </w:rPr>
        <w:t>provedena je SDS-PAGE metodom</w:t>
      </w:r>
      <w:r w:rsidR="003D2C09" w:rsidRPr="003D2C09">
        <w:rPr>
          <w:rFonts w:ascii="Times New Roman" w:hAnsi="Times New Roman" w:cs="Times New Roman"/>
        </w:rPr>
        <w:t xml:space="preserve">, a </w:t>
      </w:r>
      <w:r w:rsidR="008D23BC">
        <w:rPr>
          <w:rFonts w:ascii="Times New Roman" w:hAnsi="Times New Roman" w:cs="Times New Roman"/>
        </w:rPr>
        <w:t xml:space="preserve">aktivnost enzima određena je </w:t>
      </w:r>
      <w:proofErr w:type="spellStart"/>
      <w:r w:rsidR="008D23BC">
        <w:rPr>
          <w:rFonts w:ascii="Times New Roman" w:hAnsi="Times New Roman" w:cs="Times New Roman"/>
        </w:rPr>
        <w:t>Ellmanovom</w:t>
      </w:r>
      <w:proofErr w:type="spellEnd"/>
      <w:r w:rsidR="008D23BC">
        <w:rPr>
          <w:rFonts w:ascii="Times New Roman" w:hAnsi="Times New Roman" w:cs="Times New Roman"/>
        </w:rPr>
        <w:t xml:space="preserve"> metodom</w:t>
      </w:r>
      <w:r w:rsidR="00176E66">
        <w:rPr>
          <w:rFonts w:ascii="Times New Roman" w:hAnsi="Times New Roman" w:cs="Times New Roman"/>
        </w:rPr>
        <w:t xml:space="preserve"> (</w:t>
      </w:r>
      <w:proofErr w:type="spellStart"/>
      <w:r w:rsidR="00176E66">
        <w:rPr>
          <w:rFonts w:ascii="Times New Roman" w:hAnsi="Times New Roman" w:cs="Times New Roman"/>
        </w:rPr>
        <w:t>Ellman</w:t>
      </w:r>
      <w:proofErr w:type="spellEnd"/>
      <w:r w:rsidR="00176E66">
        <w:rPr>
          <w:rFonts w:ascii="Times New Roman" w:hAnsi="Times New Roman" w:cs="Times New Roman"/>
        </w:rPr>
        <w:t xml:space="preserve"> i sur., 1961.)</w:t>
      </w:r>
      <w:r w:rsidR="008D23BC">
        <w:rPr>
          <w:rFonts w:ascii="Times New Roman" w:hAnsi="Times New Roman" w:cs="Times New Roman"/>
        </w:rPr>
        <w:t xml:space="preserve">. </w:t>
      </w:r>
      <w:r w:rsidR="008D23BC" w:rsidRPr="00A22ACD">
        <w:rPr>
          <w:rFonts w:ascii="Times New Roman" w:hAnsi="Times New Roman" w:cs="Times New Roman"/>
        </w:rPr>
        <w:t xml:space="preserve">Za mjerenje aktivnosti </w:t>
      </w:r>
      <w:proofErr w:type="spellStart"/>
      <w:r w:rsidR="008D23BC" w:rsidRPr="00A22ACD">
        <w:rPr>
          <w:rFonts w:ascii="Times New Roman" w:hAnsi="Times New Roman" w:cs="Times New Roman"/>
        </w:rPr>
        <w:t>Ellmanovom</w:t>
      </w:r>
      <w:proofErr w:type="spellEnd"/>
      <w:r w:rsidR="008D23BC" w:rsidRPr="00A22ACD">
        <w:rPr>
          <w:rFonts w:ascii="Times New Roman" w:hAnsi="Times New Roman" w:cs="Times New Roman"/>
        </w:rPr>
        <w:t xml:space="preserve"> metodom korišten </w:t>
      </w:r>
      <w:r w:rsidR="008D23BC">
        <w:rPr>
          <w:rFonts w:ascii="Times New Roman" w:hAnsi="Times New Roman" w:cs="Times New Roman"/>
        </w:rPr>
        <w:t xml:space="preserve">je </w:t>
      </w:r>
      <w:r w:rsidR="008D23BC" w:rsidRPr="003D2C09">
        <w:rPr>
          <w:rFonts w:ascii="Times New Roman" w:hAnsi="Times New Roman" w:cs="Times New Roman"/>
        </w:rPr>
        <w:t>reagens (DTNB), supstrat</w:t>
      </w:r>
      <w:r w:rsidR="008D23BC">
        <w:rPr>
          <w:rFonts w:ascii="Times New Roman" w:hAnsi="Times New Roman" w:cs="Times New Roman"/>
        </w:rPr>
        <w:t>i</w:t>
      </w:r>
      <w:r w:rsidR="008D23BC" w:rsidRPr="003D2C09">
        <w:rPr>
          <w:rFonts w:ascii="Times New Roman" w:hAnsi="Times New Roman" w:cs="Times New Roman"/>
        </w:rPr>
        <w:t xml:space="preserve"> </w:t>
      </w:r>
      <w:proofErr w:type="spellStart"/>
      <w:r w:rsidR="008D23BC" w:rsidRPr="003D2C09">
        <w:rPr>
          <w:rFonts w:ascii="Times New Roman" w:hAnsi="Times New Roman" w:cs="Times New Roman"/>
        </w:rPr>
        <w:t>ATCh</w:t>
      </w:r>
      <w:proofErr w:type="spellEnd"/>
      <w:r w:rsidR="008D23BC" w:rsidRPr="003D2C09">
        <w:rPr>
          <w:rFonts w:ascii="Times New Roman" w:hAnsi="Times New Roman" w:cs="Times New Roman"/>
        </w:rPr>
        <w:t xml:space="preserve"> </w:t>
      </w:r>
      <w:r w:rsidR="008D23BC" w:rsidRPr="003D2C09">
        <w:rPr>
          <w:rFonts w:ascii="Times New Roman" w:hAnsi="Times New Roman" w:cs="Times New Roman"/>
        </w:rPr>
        <w:lastRenderedPageBreak/>
        <w:t xml:space="preserve">i </w:t>
      </w:r>
      <w:proofErr w:type="spellStart"/>
      <w:r w:rsidR="008D23BC" w:rsidRPr="003D2C09">
        <w:rPr>
          <w:rFonts w:ascii="Times New Roman" w:hAnsi="Times New Roman" w:cs="Times New Roman"/>
        </w:rPr>
        <w:t>BTCh</w:t>
      </w:r>
      <w:proofErr w:type="spellEnd"/>
      <w:r w:rsidR="008D23BC">
        <w:rPr>
          <w:rFonts w:ascii="Times New Roman" w:hAnsi="Times New Roman" w:cs="Times New Roman"/>
        </w:rPr>
        <w:t xml:space="preserve"> i OP spoj</w:t>
      </w:r>
      <w:r w:rsidR="008D23BC" w:rsidRPr="003D2C09">
        <w:rPr>
          <w:rFonts w:ascii="Times New Roman" w:hAnsi="Times New Roman" w:cs="Times New Roman"/>
        </w:rPr>
        <w:t xml:space="preserve"> </w:t>
      </w:r>
      <w:proofErr w:type="spellStart"/>
      <w:r w:rsidR="008D23BC" w:rsidRPr="003D2C09">
        <w:rPr>
          <w:rFonts w:ascii="Times New Roman" w:hAnsi="Times New Roman" w:cs="Times New Roman"/>
        </w:rPr>
        <w:t>paraokson</w:t>
      </w:r>
      <w:proofErr w:type="spellEnd"/>
      <w:r w:rsidR="008D23BC" w:rsidRPr="003D2C09">
        <w:rPr>
          <w:rFonts w:ascii="Times New Roman" w:hAnsi="Times New Roman" w:cs="Times New Roman"/>
        </w:rPr>
        <w:t xml:space="preserve">. </w:t>
      </w:r>
      <w:r w:rsidR="008D23BC">
        <w:rPr>
          <w:rFonts w:ascii="Times New Roman" w:hAnsi="Times New Roman" w:cs="Times New Roman"/>
        </w:rPr>
        <w:t>Za određivanje koncentracije proteina korišten je</w:t>
      </w:r>
      <w:r w:rsidR="003D2C09" w:rsidRPr="003D2C09">
        <w:rPr>
          <w:rFonts w:ascii="Times New Roman" w:hAnsi="Times New Roman" w:cs="Times New Roman"/>
        </w:rPr>
        <w:t xml:space="preserve"> BCA test. </w:t>
      </w:r>
      <w:proofErr w:type="spellStart"/>
      <w:r w:rsidR="003D2C09" w:rsidRPr="003D2C09">
        <w:rPr>
          <w:rFonts w:ascii="Times New Roman" w:hAnsi="Times New Roman" w:cs="Times New Roman"/>
        </w:rPr>
        <w:t>Apsorbancija</w:t>
      </w:r>
      <w:proofErr w:type="spellEnd"/>
      <w:r w:rsidR="003D2C09" w:rsidRPr="003D2C09">
        <w:rPr>
          <w:rFonts w:ascii="Times New Roman" w:hAnsi="Times New Roman" w:cs="Times New Roman"/>
        </w:rPr>
        <w:t xml:space="preserve"> i fluorescencija mjerene su </w:t>
      </w:r>
      <w:proofErr w:type="spellStart"/>
      <w:r w:rsidR="008D23BC" w:rsidRPr="003D2C09">
        <w:rPr>
          <w:rFonts w:ascii="Times New Roman" w:hAnsi="Times New Roman" w:cs="Times New Roman"/>
        </w:rPr>
        <w:t>spektrofotometr</w:t>
      </w:r>
      <w:r w:rsidR="008D23BC">
        <w:rPr>
          <w:rFonts w:ascii="Times New Roman" w:hAnsi="Times New Roman" w:cs="Times New Roman"/>
        </w:rPr>
        <w:t>om</w:t>
      </w:r>
      <w:proofErr w:type="spellEnd"/>
      <w:r w:rsidR="008D23BC" w:rsidRPr="003D2C09">
        <w:rPr>
          <w:rFonts w:ascii="Times New Roman" w:hAnsi="Times New Roman" w:cs="Times New Roman"/>
        </w:rPr>
        <w:t xml:space="preserve"> </w:t>
      </w:r>
      <w:r w:rsidR="003D2C09" w:rsidRPr="003D2C09">
        <w:rPr>
          <w:rFonts w:ascii="Times New Roman" w:hAnsi="Times New Roman" w:cs="Times New Roman"/>
        </w:rPr>
        <w:t xml:space="preserve">i </w:t>
      </w:r>
      <w:proofErr w:type="spellStart"/>
      <w:r w:rsidR="003D2C09" w:rsidRPr="003D2C09">
        <w:rPr>
          <w:rFonts w:ascii="Times New Roman" w:hAnsi="Times New Roman" w:cs="Times New Roman"/>
        </w:rPr>
        <w:t>mikrotitarskim</w:t>
      </w:r>
      <w:proofErr w:type="spellEnd"/>
      <w:r w:rsidR="003D2C09" w:rsidRPr="003D2C09">
        <w:rPr>
          <w:rFonts w:ascii="Times New Roman" w:hAnsi="Times New Roman" w:cs="Times New Roman"/>
        </w:rPr>
        <w:t xml:space="preserve"> čitačem</w:t>
      </w:r>
      <w:r w:rsidR="00D64E29">
        <w:rPr>
          <w:rFonts w:ascii="Times New Roman" w:hAnsi="Times New Roman" w:cs="Times New Roman"/>
        </w:rPr>
        <w:t xml:space="preserve"> </w:t>
      </w:r>
      <w:r w:rsidR="008D23BC">
        <w:rPr>
          <w:rFonts w:ascii="Times New Roman" w:hAnsi="Times New Roman" w:cs="Times New Roman"/>
        </w:rPr>
        <w:t xml:space="preserve">pločica. </w:t>
      </w:r>
    </w:p>
    <w:p w14:paraId="25C35AC7" w14:textId="4FB81773" w:rsidR="003D2C09" w:rsidRPr="003D2C09" w:rsidRDefault="003D2C09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Tercijarna struktura potpuno </w:t>
      </w:r>
      <w:proofErr w:type="spellStart"/>
      <w:r w:rsidRPr="003D2C09">
        <w:rPr>
          <w:rFonts w:ascii="Times New Roman" w:hAnsi="Times New Roman" w:cs="Times New Roman"/>
        </w:rPr>
        <w:t>glikoziliranog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tetramera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analizirana je računalno radi predviđanja reaktivnih mjesta za NHS-aktivirani PEG. Procjenjivani su izložena površina (UCSF </w:t>
      </w:r>
      <w:proofErr w:type="spellStart"/>
      <w:r w:rsidRPr="003D2C09">
        <w:rPr>
          <w:rFonts w:ascii="Times New Roman" w:hAnsi="Times New Roman" w:cs="Times New Roman"/>
        </w:rPr>
        <w:t>Chimera</w:t>
      </w:r>
      <w:proofErr w:type="spellEnd"/>
      <w:r w:rsidRPr="003D2C09">
        <w:rPr>
          <w:rFonts w:ascii="Times New Roman" w:hAnsi="Times New Roman" w:cs="Times New Roman"/>
        </w:rPr>
        <w:t>, „</w:t>
      </w:r>
      <w:proofErr w:type="spellStart"/>
      <w:r w:rsidRPr="003D2C09">
        <w:rPr>
          <w:rFonts w:ascii="Times New Roman" w:hAnsi="Times New Roman" w:cs="Times New Roman"/>
        </w:rPr>
        <w:t>rolling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ball</w:t>
      </w:r>
      <w:proofErr w:type="spellEnd"/>
      <w:r w:rsidRPr="003D2C09">
        <w:rPr>
          <w:rFonts w:ascii="Times New Roman" w:hAnsi="Times New Roman" w:cs="Times New Roman"/>
        </w:rPr>
        <w:t xml:space="preserve">”, 8,8 Å), </w:t>
      </w:r>
      <w:proofErr w:type="spellStart"/>
      <w:r w:rsidRPr="003D2C09">
        <w:rPr>
          <w:rFonts w:ascii="Times New Roman" w:hAnsi="Times New Roman" w:cs="Times New Roman"/>
        </w:rPr>
        <w:t>p</w:t>
      </w:r>
      <w:r w:rsidRPr="00594988">
        <w:rPr>
          <w:rFonts w:ascii="Times New Roman" w:hAnsi="Times New Roman" w:cs="Times New Roman"/>
          <w:i/>
          <w:iCs/>
        </w:rPr>
        <w:t>K</w:t>
      </w:r>
      <w:r w:rsidRPr="00594988">
        <w:rPr>
          <w:rFonts w:ascii="Times New Roman" w:hAnsi="Times New Roman" w:cs="Times New Roman"/>
          <w:vertAlign w:val="subscript"/>
        </w:rPr>
        <w:t>a</w:t>
      </w:r>
      <w:proofErr w:type="spellEnd"/>
      <w:r w:rsidRPr="003D2C09">
        <w:rPr>
          <w:rFonts w:ascii="Times New Roman" w:hAnsi="Times New Roman" w:cs="Times New Roman"/>
        </w:rPr>
        <w:t xml:space="preserve"> (PROPKA), lokalni naboj (APBS) te strukturni parametri relevantni za </w:t>
      </w:r>
      <w:proofErr w:type="spellStart"/>
      <w:r w:rsidRPr="003D2C09">
        <w:rPr>
          <w:rFonts w:ascii="Times New Roman" w:hAnsi="Times New Roman" w:cs="Times New Roman"/>
        </w:rPr>
        <w:t>reaktivnost</w:t>
      </w:r>
      <w:proofErr w:type="spellEnd"/>
      <w:r w:rsidRPr="003D2C09">
        <w:rPr>
          <w:rFonts w:ascii="Times New Roman" w:hAnsi="Times New Roman" w:cs="Times New Roman"/>
        </w:rPr>
        <w:t xml:space="preserve"> površinskih </w:t>
      </w:r>
      <w:proofErr w:type="spellStart"/>
      <w:r w:rsidRPr="003D2C09">
        <w:rPr>
          <w:rFonts w:ascii="Times New Roman" w:hAnsi="Times New Roman" w:cs="Times New Roman"/>
        </w:rPr>
        <w:t>amino</w:t>
      </w:r>
      <w:proofErr w:type="spellEnd"/>
      <w:r w:rsidRPr="003D2C09">
        <w:rPr>
          <w:rFonts w:ascii="Times New Roman" w:hAnsi="Times New Roman" w:cs="Times New Roman"/>
        </w:rPr>
        <w:t>-skupina.</w:t>
      </w:r>
    </w:p>
    <w:p w14:paraId="155F42FB" w14:textId="7C8E1C9C" w:rsidR="001D1EBD" w:rsidRDefault="003D2C09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Za </w:t>
      </w:r>
      <w:r w:rsidR="001D1EBD">
        <w:rPr>
          <w:rFonts w:ascii="Times New Roman" w:hAnsi="Times New Roman" w:cs="Times New Roman"/>
        </w:rPr>
        <w:t xml:space="preserve">sintezu </w:t>
      </w:r>
      <w:proofErr w:type="spellStart"/>
      <w:r w:rsidR="001D1EBD">
        <w:rPr>
          <w:rFonts w:ascii="Times New Roman" w:hAnsi="Times New Roman" w:cs="Times New Roman"/>
        </w:rPr>
        <w:t>BChE-mPEG</w:t>
      </w:r>
      <w:proofErr w:type="spellEnd"/>
      <w:r w:rsidR="001D1EBD">
        <w:rPr>
          <w:rFonts w:ascii="Times New Roman" w:hAnsi="Times New Roman" w:cs="Times New Roman"/>
        </w:rPr>
        <w:t xml:space="preserve"> </w:t>
      </w:r>
      <w:proofErr w:type="spellStart"/>
      <w:r w:rsidR="001D1EBD">
        <w:rPr>
          <w:rFonts w:ascii="Times New Roman" w:hAnsi="Times New Roman" w:cs="Times New Roman"/>
        </w:rPr>
        <w:t>konjugata</w:t>
      </w:r>
      <w:proofErr w:type="spellEnd"/>
      <w:r w:rsidR="00FA39CC">
        <w:rPr>
          <w:rFonts w:ascii="Times New Roman" w:hAnsi="Times New Roman" w:cs="Times New Roman"/>
        </w:rPr>
        <w:t>,</w:t>
      </w:r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r w:rsidR="001D1EBD">
        <w:rPr>
          <w:rFonts w:ascii="Times New Roman" w:hAnsi="Times New Roman" w:cs="Times New Roman"/>
        </w:rPr>
        <w:t xml:space="preserve">je </w:t>
      </w:r>
      <w:r w:rsidRPr="003D2C09">
        <w:rPr>
          <w:rFonts w:ascii="Times New Roman" w:hAnsi="Times New Roman" w:cs="Times New Roman"/>
        </w:rPr>
        <w:t xml:space="preserve">inkubirana 1 h pri sobnoj temperaturi s različitim </w:t>
      </w:r>
      <w:proofErr w:type="spellStart"/>
      <w:r w:rsidRPr="003D2C09">
        <w:rPr>
          <w:rFonts w:ascii="Times New Roman" w:hAnsi="Times New Roman" w:cs="Times New Roman"/>
        </w:rPr>
        <w:t>molarnim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="008D23BC">
        <w:rPr>
          <w:rFonts w:ascii="Times New Roman" w:hAnsi="Times New Roman" w:cs="Times New Roman"/>
        </w:rPr>
        <w:t>su</w:t>
      </w:r>
      <w:r w:rsidRPr="003D2C09">
        <w:rPr>
          <w:rFonts w:ascii="Times New Roman" w:hAnsi="Times New Roman" w:cs="Times New Roman"/>
        </w:rPr>
        <w:t>viškovima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mPEG</w:t>
      </w:r>
      <w:proofErr w:type="spellEnd"/>
      <w:r w:rsidRPr="003D2C09">
        <w:rPr>
          <w:rFonts w:ascii="Times New Roman" w:hAnsi="Times New Roman" w:cs="Times New Roman"/>
        </w:rPr>
        <w:t xml:space="preserve">-NHS (13×–130×). </w:t>
      </w:r>
      <w:proofErr w:type="spellStart"/>
      <w:r w:rsidRPr="003D2C09">
        <w:rPr>
          <w:rFonts w:ascii="Times New Roman" w:hAnsi="Times New Roman" w:cs="Times New Roman"/>
        </w:rPr>
        <w:t>Konjugati</w:t>
      </w:r>
      <w:proofErr w:type="spellEnd"/>
      <w:r w:rsidRPr="003D2C09">
        <w:rPr>
          <w:rFonts w:ascii="Times New Roman" w:hAnsi="Times New Roman" w:cs="Times New Roman"/>
        </w:rPr>
        <w:t xml:space="preserve"> su pročišćeni </w:t>
      </w:r>
      <w:proofErr w:type="spellStart"/>
      <w:r w:rsidRPr="003D2C09">
        <w:rPr>
          <w:rFonts w:ascii="Times New Roman" w:hAnsi="Times New Roman" w:cs="Times New Roman"/>
        </w:rPr>
        <w:t>dijafiltracijom</w:t>
      </w:r>
      <w:proofErr w:type="spellEnd"/>
      <w:r w:rsidRPr="003D2C09">
        <w:rPr>
          <w:rFonts w:ascii="Times New Roman" w:hAnsi="Times New Roman" w:cs="Times New Roman"/>
        </w:rPr>
        <w:t xml:space="preserve"> (MWCO 100 </w:t>
      </w:r>
      <w:proofErr w:type="spellStart"/>
      <w:r w:rsidRPr="003D2C09">
        <w:rPr>
          <w:rFonts w:ascii="Times New Roman" w:hAnsi="Times New Roman" w:cs="Times New Roman"/>
        </w:rPr>
        <w:t>kDa</w:t>
      </w:r>
      <w:proofErr w:type="spellEnd"/>
      <w:r w:rsidRPr="003D2C09">
        <w:rPr>
          <w:rFonts w:ascii="Times New Roman" w:hAnsi="Times New Roman" w:cs="Times New Roman"/>
        </w:rPr>
        <w:t xml:space="preserve">) i analizirani SDS-PAGE metodom, a koncentracija proteina </w:t>
      </w:r>
      <w:r w:rsidR="001D1EBD">
        <w:rPr>
          <w:rFonts w:ascii="Times New Roman" w:hAnsi="Times New Roman" w:cs="Times New Roman"/>
        </w:rPr>
        <w:t xml:space="preserve">dobivenih </w:t>
      </w:r>
      <w:proofErr w:type="spellStart"/>
      <w:r w:rsidR="001D1EBD">
        <w:rPr>
          <w:rFonts w:ascii="Times New Roman" w:hAnsi="Times New Roman" w:cs="Times New Roman"/>
        </w:rPr>
        <w:t>konjugata</w:t>
      </w:r>
      <w:proofErr w:type="spellEnd"/>
      <w:r w:rsidR="001D1EBD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određena BCA testom. </w:t>
      </w:r>
    </w:p>
    <w:p w14:paraId="527E3944" w14:textId="72EC9424" w:rsidR="003D2C09" w:rsidRPr="003D2C09" w:rsidRDefault="003D2C09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Membranski reaktivni </w:t>
      </w:r>
      <w:proofErr w:type="spellStart"/>
      <w:r w:rsidRPr="003D2C09">
        <w:rPr>
          <w:rFonts w:ascii="Times New Roman" w:hAnsi="Times New Roman" w:cs="Times New Roman"/>
        </w:rPr>
        <w:t>konjugat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-PEG-MAL sintetiziran je inkubacijom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s </w:t>
      </w:r>
      <w:r w:rsidR="00176E66">
        <w:rPr>
          <w:rFonts w:ascii="Times New Roman" w:hAnsi="Times New Roman" w:cs="Times New Roman"/>
        </w:rPr>
        <w:br/>
      </w:r>
      <w:r w:rsidRPr="003D2C09">
        <w:rPr>
          <w:rFonts w:ascii="Times New Roman" w:hAnsi="Times New Roman" w:cs="Times New Roman"/>
        </w:rPr>
        <w:t xml:space="preserve">78-strukim </w:t>
      </w:r>
      <w:r w:rsidR="001D1EBD">
        <w:rPr>
          <w:rFonts w:ascii="Times New Roman" w:hAnsi="Times New Roman" w:cs="Times New Roman"/>
        </w:rPr>
        <w:t>su</w:t>
      </w:r>
      <w:r w:rsidRPr="003D2C09">
        <w:rPr>
          <w:rFonts w:ascii="Times New Roman" w:hAnsi="Times New Roman" w:cs="Times New Roman"/>
        </w:rPr>
        <w:t xml:space="preserve">viškom MAL-PEG-NHS, uz naknadno pročišćavanje </w:t>
      </w:r>
      <w:proofErr w:type="spellStart"/>
      <w:r w:rsidRPr="003D2C09">
        <w:rPr>
          <w:rFonts w:ascii="Times New Roman" w:hAnsi="Times New Roman" w:cs="Times New Roman"/>
        </w:rPr>
        <w:t>dijafiltracijom</w:t>
      </w:r>
      <w:proofErr w:type="spellEnd"/>
      <w:r w:rsidRPr="003D2C09">
        <w:rPr>
          <w:rFonts w:ascii="Times New Roman" w:hAnsi="Times New Roman" w:cs="Times New Roman"/>
        </w:rPr>
        <w:t xml:space="preserve"> i anionsko-</w:t>
      </w:r>
      <w:proofErr w:type="spellStart"/>
      <w:r w:rsidRPr="003D2C09">
        <w:rPr>
          <w:rFonts w:ascii="Times New Roman" w:hAnsi="Times New Roman" w:cs="Times New Roman"/>
        </w:rPr>
        <w:t>izmjenjivačkom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proofErr w:type="spellStart"/>
      <w:r w:rsidRPr="003D2C09">
        <w:rPr>
          <w:rFonts w:ascii="Times New Roman" w:hAnsi="Times New Roman" w:cs="Times New Roman"/>
        </w:rPr>
        <w:t>kromatografijom</w:t>
      </w:r>
      <w:proofErr w:type="spellEnd"/>
      <w:r w:rsidRPr="003D2C09">
        <w:rPr>
          <w:rFonts w:ascii="Times New Roman" w:hAnsi="Times New Roman" w:cs="Times New Roman"/>
        </w:rPr>
        <w:t xml:space="preserve"> (Q </w:t>
      </w:r>
      <w:proofErr w:type="spellStart"/>
      <w:r w:rsidRPr="003D2C09">
        <w:rPr>
          <w:rFonts w:ascii="Times New Roman" w:hAnsi="Times New Roman" w:cs="Times New Roman"/>
        </w:rPr>
        <w:t>Sepharose</w:t>
      </w:r>
      <w:proofErr w:type="spellEnd"/>
      <w:r w:rsidRPr="003D2C09">
        <w:rPr>
          <w:rFonts w:ascii="Times New Roman" w:hAnsi="Times New Roman" w:cs="Times New Roman"/>
        </w:rPr>
        <w:t>). Elucija je praćena pri 280 nm, a frakcije su potvrđene SDS-PAGE analizom.</w:t>
      </w:r>
    </w:p>
    <w:p w14:paraId="62EE08B5" w14:textId="78FC1280" w:rsidR="008D00E3" w:rsidRDefault="003D2C09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Stupanj </w:t>
      </w:r>
      <w:proofErr w:type="spellStart"/>
      <w:r w:rsidRPr="003D2C09">
        <w:rPr>
          <w:rFonts w:ascii="Times New Roman" w:hAnsi="Times New Roman" w:cs="Times New Roman"/>
        </w:rPr>
        <w:t>PEGilacije</w:t>
      </w:r>
      <w:proofErr w:type="spellEnd"/>
      <w:r w:rsidRPr="003D2C09">
        <w:rPr>
          <w:rFonts w:ascii="Times New Roman" w:hAnsi="Times New Roman" w:cs="Times New Roman"/>
        </w:rPr>
        <w:t xml:space="preserve"> dodatno je procijenjen primjenom „</w:t>
      </w:r>
      <w:proofErr w:type="spellStart"/>
      <w:r w:rsidRPr="003D2C09">
        <w:rPr>
          <w:rFonts w:ascii="Times New Roman" w:hAnsi="Times New Roman" w:cs="Times New Roman"/>
        </w:rPr>
        <w:t>iso</w:t>
      </w:r>
      <w:proofErr w:type="spellEnd"/>
      <w:r w:rsidRPr="003D2C09">
        <w:rPr>
          <w:rFonts w:ascii="Times New Roman" w:hAnsi="Times New Roman" w:cs="Times New Roman"/>
        </w:rPr>
        <w:t>-reaktivnog” kinetičkog modela (</w:t>
      </w:r>
      <w:proofErr w:type="spellStart"/>
      <w:r w:rsidRPr="003D2C09">
        <w:rPr>
          <w:rFonts w:ascii="Times New Roman" w:hAnsi="Times New Roman" w:cs="Times New Roman"/>
        </w:rPr>
        <w:t>Pfister</w:t>
      </w:r>
      <w:proofErr w:type="spellEnd"/>
      <w:r w:rsidR="00BA02AD">
        <w:rPr>
          <w:rFonts w:ascii="Times New Roman" w:hAnsi="Times New Roman" w:cs="Times New Roman"/>
        </w:rPr>
        <w:t xml:space="preserve"> i sur., 2015</w:t>
      </w:r>
      <w:r w:rsidRPr="003D2C09">
        <w:rPr>
          <w:rFonts w:ascii="Times New Roman" w:hAnsi="Times New Roman" w:cs="Times New Roman"/>
        </w:rPr>
        <w:t xml:space="preserve">), koji uzima u obzir intrinzičnu </w:t>
      </w:r>
      <w:proofErr w:type="spellStart"/>
      <w:r w:rsidRPr="003D2C09">
        <w:rPr>
          <w:rFonts w:ascii="Times New Roman" w:hAnsi="Times New Roman" w:cs="Times New Roman"/>
        </w:rPr>
        <w:t>reaktivnost</w:t>
      </w:r>
      <w:proofErr w:type="spellEnd"/>
      <w:r w:rsidRPr="003D2C09">
        <w:rPr>
          <w:rFonts w:ascii="Times New Roman" w:hAnsi="Times New Roman" w:cs="Times New Roman"/>
        </w:rPr>
        <w:t xml:space="preserve">, </w:t>
      </w:r>
      <w:proofErr w:type="spellStart"/>
      <w:r w:rsidRPr="003D2C09">
        <w:rPr>
          <w:rFonts w:ascii="Times New Roman" w:hAnsi="Times New Roman" w:cs="Times New Roman"/>
        </w:rPr>
        <w:t>steričko</w:t>
      </w:r>
      <w:proofErr w:type="spellEnd"/>
      <w:r w:rsidRPr="003D2C09">
        <w:rPr>
          <w:rFonts w:ascii="Times New Roman" w:hAnsi="Times New Roman" w:cs="Times New Roman"/>
        </w:rPr>
        <w:t xml:space="preserve"> zaklanjanje i difuzijska ograničenja, uz numeričko rješavanje sustava jednadžbi u MATLAB-u. </w:t>
      </w:r>
    </w:p>
    <w:p w14:paraId="4F67CFA7" w14:textId="74CF5ED3" w:rsidR="003D2C09" w:rsidRPr="003D2C09" w:rsidRDefault="008D00E3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Brzina</w:t>
      </w:r>
      <w:r w:rsidR="003D2C09" w:rsidRPr="003D2C09">
        <w:rPr>
          <w:rFonts w:ascii="Times New Roman" w:hAnsi="Times New Roman" w:cs="Times New Roman"/>
        </w:rPr>
        <w:t xml:space="preserve"> </w:t>
      </w:r>
      <w:r w:rsidR="00FA39CC">
        <w:rPr>
          <w:rFonts w:ascii="Times New Roman" w:hAnsi="Times New Roman" w:cs="Times New Roman"/>
        </w:rPr>
        <w:t>i</w:t>
      </w:r>
      <w:r w:rsidR="00FA39CC" w:rsidRPr="003D2C09">
        <w:rPr>
          <w:rFonts w:ascii="Times New Roman" w:hAnsi="Times New Roman" w:cs="Times New Roman"/>
        </w:rPr>
        <w:t>nhibic</w:t>
      </w:r>
      <w:r w:rsidR="00FA39CC">
        <w:rPr>
          <w:rFonts w:ascii="Times New Roman" w:hAnsi="Times New Roman" w:cs="Times New Roman"/>
        </w:rPr>
        <w:t>ije</w:t>
      </w:r>
      <w:r w:rsidR="00FA39CC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nativne</w:t>
      </w:r>
      <w:proofErr w:type="spellEnd"/>
      <w:r w:rsidR="003D2C09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BChE</w:t>
      </w:r>
      <w:proofErr w:type="spellEnd"/>
      <w:r w:rsidR="003D2C09" w:rsidRPr="003D2C09">
        <w:rPr>
          <w:rFonts w:ascii="Times New Roman" w:hAnsi="Times New Roman" w:cs="Times New Roman"/>
        </w:rPr>
        <w:t xml:space="preserve"> i </w:t>
      </w:r>
      <w:proofErr w:type="spellStart"/>
      <w:r w:rsidR="003D2C09" w:rsidRPr="003D2C09">
        <w:rPr>
          <w:rFonts w:ascii="Times New Roman" w:hAnsi="Times New Roman" w:cs="Times New Roman"/>
        </w:rPr>
        <w:t>BChE</w:t>
      </w:r>
      <w:proofErr w:type="spellEnd"/>
      <w:r w:rsidR="003D2C09" w:rsidRPr="003D2C09">
        <w:rPr>
          <w:rFonts w:ascii="Times New Roman" w:hAnsi="Times New Roman" w:cs="Times New Roman"/>
        </w:rPr>
        <w:t xml:space="preserve">-PEG-MAL određena je </w:t>
      </w:r>
      <w:r>
        <w:rPr>
          <w:rFonts w:ascii="Times New Roman" w:hAnsi="Times New Roman" w:cs="Times New Roman"/>
        </w:rPr>
        <w:t xml:space="preserve">njihovom </w:t>
      </w:r>
      <w:r w:rsidR="003D2C09" w:rsidRPr="003D2C09">
        <w:rPr>
          <w:rFonts w:ascii="Times New Roman" w:hAnsi="Times New Roman" w:cs="Times New Roman"/>
        </w:rPr>
        <w:t xml:space="preserve">inkubacijom s različitim koncentracijama </w:t>
      </w:r>
      <w:proofErr w:type="spellStart"/>
      <w:r w:rsidR="003D2C09" w:rsidRPr="003D2C09">
        <w:rPr>
          <w:rFonts w:ascii="Times New Roman" w:hAnsi="Times New Roman" w:cs="Times New Roman"/>
        </w:rPr>
        <w:t>paraoksona</w:t>
      </w:r>
      <w:proofErr w:type="spellEnd"/>
      <w:r>
        <w:rPr>
          <w:rFonts w:ascii="Times New Roman" w:hAnsi="Times New Roman" w:cs="Times New Roman"/>
        </w:rPr>
        <w:t>.</w:t>
      </w:r>
      <w:r w:rsidR="003D2C09" w:rsidRPr="003D2C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3D2C09" w:rsidRPr="003D2C09">
        <w:rPr>
          <w:rFonts w:ascii="Times New Roman" w:hAnsi="Times New Roman" w:cs="Times New Roman"/>
        </w:rPr>
        <w:t>ezidualn</w:t>
      </w:r>
      <w:r>
        <w:rPr>
          <w:rFonts w:ascii="Times New Roman" w:hAnsi="Times New Roman" w:cs="Times New Roman"/>
        </w:rPr>
        <w:t>a</w:t>
      </w:r>
      <w:r w:rsidR="003D2C09" w:rsidRPr="003D2C09">
        <w:rPr>
          <w:rFonts w:ascii="Times New Roman" w:hAnsi="Times New Roman" w:cs="Times New Roman"/>
        </w:rPr>
        <w:t xml:space="preserve"> aktivnost</w:t>
      </w:r>
      <w:r>
        <w:rPr>
          <w:rFonts w:ascii="Times New Roman" w:hAnsi="Times New Roman" w:cs="Times New Roman"/>
        </w:rPr>
        <w:t xml:space="preserve"> </w:t>
      </w:r>
      <w:r w:rsidR="00176E66">
        <w:rPr>
          <w:rFonts w:ascii="Times New Roman" w:hAnsi="Times New Roman" w:cs="Times New Roman"/>
        </w:rPr>
        <w:t xml:space="preserve">u vremenu </w:t>
      </w:r>
      <w:r>
        <w:rPr>
          <w:rFonts w:ascii="Times New Roman" w:hAnsi="Times New Roman" w:cs="Times New Roman"/>
        </w:rPr>
        <w:t>određena je pomoću</w:t>
      </w:r>
      <w:r w:rsidR="003D2C09" w:rsidRPr="003D2C09">
        <w:rPr>
          <w:rFonts w:ascii="Times New Roman" w:hAnsi="Times New Roman" w:cs="Times New Roman"/>
        </w:rPr>
        <w:t xml:space="preserve"> </w:t>
      </w:r>
      <w:proofErr w:type="spellStart"/>
      <w:r w:rsidR="003D2C09" w:rsidRPr="003D2C09">
        <w:rPr>
          <w:rFonts w:ascii="Times New Roman" w:hAnsi="Times New Roman" w:cs="Times New Roman"/>
        </w:rPr>
        <w:t>Ellmanov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r w:rsidR="001D1EBD">
        <w:rPr>
          <w:rFonts w:ascii="Times New Roman" w:hAnsi="Times New Roman" w:cs="Times New Roman"/>
        </w:rPr>
        <w:t>metod</w:t>
      </w:r>
      <w:r>
        <w:rPr>
          <w:rFonts w:ascii="Times New Roman" w:hAnsi="Times New Roman" w:cs="Times New Roman"/>
        </w:rPr>
        <w:t xml:space="preserve">e </w:t>
      </w:r>
      <w:r w:rsidR="003D2C09" w:rsidRPr="003D2C09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>je proc</w:t>
      </w:r>
      <w:r w:rsidR="00176E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jenjena</w:t>
      </w:r>
      <w:r w:rsidRPr="003D2C09">
        <w:rPr>
          <w:rFonts w:ascii="Times New Roman" w:hAnsi="Times New Roman" w:cs="Times New Roman"/>
        </w:rPr>
        <w:t xml:space="preserve"> </w:t>
      </w:r>
      <w:r w:rsidR="00390D48">
        <w:rPr>
          <w:rFonts w:ascii="Times New Roman" w:hAnsi="Times New Roman" w:cs="Times New Roman"/>
        </w:rPr>
        <w:t>opažajna</w:t>
      </w:r>
      <w:r>
        <w:rPr>
          <w:rFonts w:ascii="Times New Roman" w:hAnsi="Times New Roman" w:cs="Times New Roman"/>
        </w:rPr>
        <w:t xml:space="preserve"> konstanta brzine prvog reda za svaku </w:t>
      </w:r>
      <w:r w:rsidR="00176E66">
        <w:rPr>
          <w:rFonts w:ascii="Times New Roman" w:hAnsi="Times New Roman" w:cs="Times New Roman"/>
        </w:rPr>
        <w:t xml:space="preserve">korištenu </w:t>
      </w:r>
      <w:r>
        <w:rPr>
          <w:rFonts w:ascii="Times New Roman" w:hAnsi="Times New Roman" w:cs="Times New Roman"/>
        </w:rPr>
        <w:t xml:space="preserve">koncentraciju </w:t>
      </w:r>
      <w:proofErr w:type="spellStart"/>
      <w:r>
        <w:rPr>
          <w:rFonts w:ascii="Times New Roman" w:hAnsi="Times New Roman" w:cs="Times New Roman"/>
        </w:rPr>
        <w:t>paraoksona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3D2C09" w:rsidRPr="008A468F">
        <w:rPr>
          <w:rFonts w:ascii="Times New Roman" w:hAnsi="Times New Roman" w:cs="Times New Roman"/>
          <w:i/>
        </w:rPr>
        <w:t>k</w:t>
      </w:r>
      <w:r w:rsidR="003D2C09" w:rsidRPr="008A468F">
        <w:rPr>
          <w:rFonts w:ascii="Times New Roman" w:hAnsi="Times New Roman" w:cs="Times New Roman"/>
          <w:vertAlign w:val="subscript"/>
        </w:rPr>
        <w:t>obs</w:t>
      </w:r>
      <w:proofErr w:type="spellEnd"/>
      <w:r>
        <w:rPr>
          <w:rFonts w:ascii="Times New Roman" w:hAnsi="Times New Roman" w:cs="Times New Roman"/>
        </w:rPr>
        <w:t>) pomoću koje je nadalje određena konstanta brzine inhibicije</w:t>
      </w:r>
      <w:r w:rsidR="003D2C09" w:rsidRPr="003D2C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drugog reda (</w:t>
      </w:r>
      <w:proofErr w:type="spellStart"/>
      <w:r>
        <w:rPr>
          <w:rFonts w:ascii="Times New Roman" w:hAnsi="Times New Roman" w:cs="Times New Roman"/>
          <w:i/>
        </w:rPr>
        <w:t>k</w:t>
      </w:r>
      <w:r w:rsidRPr="008A468F">
        <w:rPr>
          <w:rFonts w:ascii="Times New Roman" w:hAnsi="Times New Roman" w:cs="Times New Roman"/>
          <w:vertAlign w:val="subscript"/>
        </w:rPr>
        <w:t>i</w:t>
      </w:r>
      <w:proofErr w:type="spellEnd"/>
      <w:r w:rsidRPr="008A468F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). </w:t>
      </w:r>
    </w:p>
    <w:p w14:paraId="5397AA39" w14:textId="08B23278" w:rsidR="00680EF3" w:rsidRDefault="003D2C09" w:rsidP="005E70CD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Za pripremu </w:t>
      </w:r>
      <w:r w:rsidR="00680EF3">
        <w:rPr>
          <w:rFonts w:ascii="Times New Roman" w:hAnsi="Times New Roman" w:cs="Times New Roman"/>
        </w:rPr>
        <w:t>RBC-PEG-</w:t>
      </w:r>
      <w:proofErr w:type="spellStart"/>
      <w:r w:rsidR="00680EF3">
        <w:rPr>
          <w:rFonts w:ascii="Times New Roman" w:hAnsi="Times New Roman" w:cs="Times New Roman"/>
        </w:rPr>
        <w:t>BChE</w:t>
      </w:r>
      <w:proofErr w:type="spellEnd"/>
      <w:r w:rsidR="00680EF3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nosača, eritrociti su inkubirani s </w:t>
      </w:r>
      <w:proofErr w:type="spellStart"/>
      <w:r w:rsidRPr="003D2C09">
        <w:rPr>
          <w:rFonts w:ascii="Times New Roman" w:hAnsi="Times New Roman" w:cs="Times New Roman"/>
        </w:rPr>
        <w:t>Trautovim</w:t>
      </w:r>
      <w:proofErr w:type="spellEnd"/>
      <w:r w:rsidRPr="003D2C09">
        <w:rPr>
          <w:rFonts w:ascii="Times New Roman" w:hAnsi="Times New Roman" w:cs="Times New Roman"/>
        </w:rPr>
        <w:t xml:space="preserve"> reagensom radi konverzije membranskih </w:t>
      </w:r>
      <w:proofErr w:type="spellStart"/>
      <w:r w:rsidRPr="003D2C09">
        <w:rPr>
          <w:rFonts w:ascii="Times New Roman" w:hAnsi="Times New Roman" w:cs="Times New Roman"/>
        </w:rPr>
        <w:t>amino</w:t>
      </w:r>
      <w:proofErr w:type="spellEnd"/>
      <w:r w:rsidRPr="003D2C09">
        <w:rPr>
          <w:rFonts w:ascii="Times New Roman" w:hAnsi="Times New Roman" w:cs="Times New Roman"/>
        </w:rPr>
        <w:t xml:space="preserve">-skupina u </w:t>
      </w:r>
      <w:proofErr w:type="spellStart"/>
      <w:r w:rsidRPr="003D2C09">
        <w:rPr>
          <w:rFonts w:ascii="Times New Roman" w:hAnsi="Times New Roman" w:cs="Times New Roman"/>
        </w:rPr>
        <w:t>tiolne</w:t>
      </w:r>
      <w:proofErr w:type="spellEnd"/>
      <w:r w:rsidRPr="003D2C09">
        <w:rPr>
          <w:rFonts w:ascii="Times New Roman" w:hAnsi="Times New Roman" w:cs="Times New Roman"/>
        </w:rPr>
        <w:t xml:space="preserve"> skupine, isprani i </w:t>
      </w:r>
      <w:proofErr w:type="spellStart"/>
      <w:r w:rsidRPr="003D2C09">
        <w:rPr>
          <w:rFonts w:ascii="Times New Roman" w:hAnsi="Times New Roman" w:cs="Times New Roman"/>
        </w:rPr>
        <w:t>resuspendirani</w:t>
      </w:r>
      <w:proofErr w:type="spellEnd"/>
      <w:r w:rsidRPr="003D2C09">
        <w:rPr>
          <w:rFonts w:ascii="Times New Roman" w:hAnsi="Times New Roman" w:cs="Times New Roman"/>
        </w:rPr>
        <w:t xml:space="preserve"> u PBS</w:t>
      </w:r>
      <w:r w:rsidR="00176E66">
        <w:rPr>
          <w:rFonts w:ascii="Times New Roman" w:hAnsi="Times New Roman" w:cs="Times New Roman"/>
        </w:rPr>
        <w:t xml:space="preserve"> puferu</w:t>
      </w:r>
      <w:r w:rsidRPr="003D2C09">
        <w:rPr>
          <w:rFonts w:ascii="Times New Roman" w:hAnsi="Times New Roman" w:cs="Times New Roman"/>
        </w:rPr>
        <w:t xml:space="preserve">.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-PEG-MAL potom je inkubiran s </w:t>
      </w:r>
      <w:proofErr w:type="spellStart"/>
      <w:r w:rsidRPr="003D2C09">
        <w:rPr>
          <w:rFonts w:ascii="Times New Roman" w:hAnsi="Times New Roman" w:cs="Times New Roman"/>
        </w:rPr>
        <w:t>tiol</w:t>
      </w:r>
      <w:proofErr w:type="spellEnd"/>
      <w:r w:rsidRPr="003D2C09">
        <w:rPr>
          <w:rFonts w:ascii="Times New Roman" w:hAnsi="Times New Roman" w:cs="Times New Roman"/>
        </w:rPr>
        <w:t>-modificiranim eritrocitima 2 h, čime je omogućeno kovalentno vezanje enzima na membranu</w:t>
      </w:r>
      <w:r w:rsidR="00680EF3">
        <w:rPr>
          <w:rFonts w:ascii="Times New Roman" w:hAnsi="Times New Roman" w:cs="Times New Roman"/>
        </w:rPr>
        <w:t xml:space="preserve"> eritrocita</w:t>
      </w:r>
      <w:r w:rsidRPr="003D2C09">
        <w:rPr>
          <w:rFonts w:ascii="Times New Roman" w:hAnsi="Times New Roman" w:cs="Times New Roman"/>
        </w:rPr>
        <w:t>. Dobiveni RBC-PEG-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konstrukti višekratno su isprani i pripremljeni za analize.</w:t>
      </w:r>
      <w:r w:rsidR="00680EF3">
        <w:rPr>
          <w:rFonts w:ascii="Times New Roman" w:hAnsi="Times New Roman" w:cs="Times New Roman"/>
        </w:rPr>
        <w:t xml:space="preserve"> Postotak </w:t>
      </w:r>
      <w:proofErr w:type="spellStart"/>
      <w:r w:rsidR="00680EF3">
        <w:rPr>
          <w:rFonts w:ascii="Times New Roman" w:hAnsi="Times New Roman" w:cs="Times New Roman"/>
        </w:rPr>
        <w:t>vijabilnih</w:t>
      </w:r>
      <w:proofErr w:type="spellEnd"/>
      <w:r w:rsidR="00680EF3">
        <w:rPr>
          <w:rFonts w:ascii="Times New Roman" w:hAnsi="Times New Roman" w:cs="Times New Roman"/>
        </w:rPr>
        <w:t xml:space="preserve"> eritrocita nakon modifikacije određen je luminiscencijom. </w:t>
      </w:r>
    </w:p>
    <w:p w14:paraId="038B7E82" w14:textId="6C85F5C5" w:rsidR="003D2C09" w:rsidRPr="003D2C09" w:rsidRDefault="003D2C09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Aktivnost površinski vezane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r w:rsidR="00680EF3">
        <w:rPr>
          <w:rFonts w:ascii="Times New Roman" w:hAnsi="Times New Roman" w:cs="Times New Roman"/>
        </w:rPr>
        <w:t>određena</w:t>
      </w:r>
      <w:r w:rsidR="00680EF3" w:rsidRPr="003D2C09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je </w:t>
      </w:r>
      <w:r w:rsidR="00680EF3" w:rsidRPr="003D2C09">
        <w:rPr>
          <w:rFonts w:ascii="Times New Roman" w:hAnsi="Times New Roman" w:cs="Times New Roman"/>
        </w:rPr>
        <w:t>adaptiran</w:t>
      </w:r>
      <w:r w:rsidR="00680EF3">
        <w:rPr>
          <w:rFonts w:ascii="Times New Roman" w:hAnsi="Times New Roman" w:cs="Times New Roman"/>
        </w:rPr>
        <w:t>om</w:t>
      </w:r>
      <w:r w:rsidR="00680EF3" w:rsidRPr="003D2C09">
        <w:rPr>
          <w:rFonts w:ascii="Times New Roman" w:hAnsi="Times New Roman" w:cs="Times New Roman"/>
        </w:rPr>
        <w:t xml:space="preserve"> </w:t>
      </w:r>
      <w:proofErr w:type="spellStart"/>
      <w:r w:rsidR="00680EF3" w:rsidRPr="003D2C09">
        <w:rPr>
          <w:rFonts w:ascii="Times New Roman" w:hAnsi="Times New Roman" w:cs="Times New Roman"/>
        </w:rPr>
        <w:t>Ellmanov</w:t>
      </w:r>
      <w:r w:rsidR="00680EF3">
        <w:rPr>
          <w:rFonts w:ascii="Times New Roman" w:hAnsi="Times New Roman" w:cs="Times New Roman"/>
        </w:rPr>
        <w:t>om</w:t>
      </w:r>
      <w:proofErr w:type="spellEnd"/>
      <w:r w:rsidR="00680EF3" w:rsidRPr="003D2C09">
        <w:rPr>
          <w:rFonts w:ascii="Times New Roman" w:hAnsi="Times New Roman" w:cs="Times New Roman"/>
        </w:rPr>
        <w:t xml:space="preserve"> </w:t>
      </w:r>
      <w:r w:rsidR="00680EF3">
        <w:rPr>
          <w:rFonts w:ascii="Times New Roman" w:hAnsi="Times New Roman" w:cs="Times New Roman"/>
        </w:rPr>
        <w:t>metodom</w:t>
      </w:r>
      <w:r w:rsidR="00680EF3" w:rsidRPr="003D2C09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nakon </w:t>
      </w:r>
      <w:proofErr w:type="spellStart"/>
      <w:r w:rsidRPr="003D2C09">
        <w:rPr>
          <w:rFonts w:ascii="Times New Roman" w:hAnsi="Times New Roman" w:cs="Times New Roman"/>
        </w:rPr>
        <w:t>hemolize</w:t>
      </w:r>
      <w:proofErr w:type="spellEnd"/>
      <w:r w:rsidRPr="003D2C09">
        <w:rPr>
          <w:rFonts w:ascii="Times New Roman" w:hAnsi="Times New Roman" w:cs="Times New Roman"/>
        </w:rPr>
        <w:t xml:space="preserve"> stanica</w:t>
      </w:r>
      <w:r w:rsidR="00176E66">
        <w:rPr>
          <w:rFonts w:ascii="Times New Roman" w:hAnsi="Times New Roman" w:cs="Times New Roman"/>
        </w:rPr>
        <w:t>, a b</w:t>
      </w:r>
      <w:r w:rsidRPr="003D2C09">
        <w:rPr>
          <w:rFonts w:ascii="Times New Roman" w:hAnsi="Times New Roman" w:cs="Times New Roman"/>
        </w:rPr>
        <w:t xml:space="preserve">roj molekula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po eritrocitu određen je inkubacijom konstrukata s EMP-</w:t>
      </w:r>
      <w:proofErr w:type="spellStart"/>
      <w:r w:rsidRPr="003D2C09">
        <w:rPr>
          <w:rFonts w:ascii="Times New Roman" w:hAnsi="Times New Roman" w:cs="Times New Roman"/>
        </w:rPr>
        <w:t>MeCyC</w:t>
      </w:r>
      <w:proofErr w:type="spellEnd"/>
      <w:r w:rsidRPr="003D2C09">
        <w:rPr>
          <w:rFonts w:ascii="Times New Roman" w:hAnsi="Times New Roman" w:cs="Times New Roman"/>
        </w:rPr>
        <w:t>, mjerenjem fluorescencije (400 nm/446 nm) i interpolacijom na standardnu krivulju.</w:t>
      </w:r>
    </w:p>
    <w:p w14:paraId="3CBB982C" w14:textId="6A328A37" w:rsidR="00A52508" w:rsidRDefault="003D2C09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Stabilnost membrane </w:t>
      </w:r>
      <w:r w:rsidR="007E0A23">
        <w:rPr>
          <w:rFonts w:ascii="Times New Roman" w:hAnsi="Times New Roman" w:cs="Times New Roman"/>
        </w:rPr>
        <w:t xml:space="preserve">eritrocita nakon vezanja </w:t>
      </w:r>
      <w:proofErr w:type="spellStart"/>
      <w:r w:rsidR="007E0A23">
        <w:rPr>
          <w:rFonts w:ascii="Times New Roman" w:hAnsi="Times New Roman" w:cs="Times New Roman"/>
        </w:rPr>
        <w:t>BChE</w:t>
      </w:r>
      <w:proofErr w:type="spellEnd"/>
      <w:r w:rsidR="007E0A23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procijenjena je testom fragilnosti pri niskom smičnom stresu, praćenjem oslobađanja hemoglobina (A540) kroz vrijeme, uz definirane referentne točke 0% i 100% </w:t>
      </w:r>
      <w:proofErr w:type="spellStart"/>
      <w:r w:rsidRPr="003D2C09">
        <w:rPr>
          <w:rFonts w:ascii="Times New Roman" w:hAnsi="Times New Roman" w:cs="Times New Roman"/>
        </w:rPr>
        <w:t>hemolize</w:t>
      </w:r>
      <w:proofErr w:type="spellEnd"/>
      <w:r w:rsidRPr="003D2C09">
        <w:rPr>
          <w:rFonts w:ascii="Times New Roman" w:hAnsi="Times New Roman" w:cs="Times New Roman"/>
        </w:rPr>
        <w:t xml:space="preserve">. </w:t>
      </w:r>
    </w:p>
    <w:p w14:paraId="31DA732A" w14:textId="73227D8C" w:rsidR="00EA25D9" w:rsidRDefault="003D2C09" w:rsidP="005E70CD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3D2C09">
        <w:rPr>
          <w:rFonts w:ascii="Times New Roman" w:hAnsi="Times New Roman" w:cs="Times New Roman"/>
        </w:rPr>
        <w:t xml:space="preserve">U ispitivanju detoksikacije, puna krv inkubirana je s </w:t>
      </w:r>
      <w:proofErr w:type="spellStart"/>
      <w:r w:rsidRPr="003D2C09">
        <w:rPr>
          <w:rFonts w:ascii="Times New Roman" w:hAnsi="Times New Roman" w:cs="Times New Roman"/>
        </w:rPr>
        <w:t>paraoksonom</w:t>
      </w:r>
      <w:proofErr w:type="spellEnd"/>
      <w:r w:rsidRPr="003D2C09">
        <w:rPr>
          <w:rFonts w:ascii="Times New Roman" w:hAnsi="Times New Roman" w:cs="Times New Roman"/>
        </w:rPr>
        <w:t xml:space="preserve">: </w:t>
      </w:r>
      <w:r w:rsidR="007E0A23">
        <w:rPr>
          <w:rFonts w:ascii="Times New Roman" w:hAnsi="Times New Roman" w:cs="Times New Roman"/>
        </w:rPr>
        <w:t xml:space="preserve">a) </w:t>
      </w:r>
      <w:r w:rsidRPr="003D2C09">
        <w:rPr>
          <w:rFonts w:ascii="Times New Roman" w:hAnsi="Times New Roman" w:cs="Times New Roman"/>
        </w:rPr>
        <w:t xml:space="preserve">bez </w:t>
      </w:r>
      <w:r w:rsidR="007E0A23">
        <w:rPr>
          <w:rFonts w:ascii="Times New Roman" w:hAnsi="Times New Roman" w:cs="Times New Roman"/>
        </w:rPr>
        <w:t xml:space="preserve">dodatka </w:t>
      </w:r>
      <w:proofErr w:type="spellStart"/>
      <w:r w:rsidR="007E0A23">
        <w:rPr>
          <w:rFonts w:ascii="Times New Roman" w:hAnsi="Times New Roman" w:cs="Times New Roman"/>
        </w:rPr>
        <w:t>BChE</w:t>
      </w:r>
      <w:proofErr w:type="spellEnd"/>
      <w:r w:rsidR="007E0A23">
        <w:rPr>
          <w:rFonts w:ascii="Times New Roman" w:hAnsi="Times New Roman" w:cs="Times New Roman"/>
        </w:rPr>
        <w:t xml:space="preserve">, b) </w:t>
      </w:r>
      <w:r w:rsidRPr="003D2C09">
        <w:rPr>
          <w:rFonts w:ascii="Times New Roman" w:hAnsi="Times New Roman" w:cs="Times New Roman"/>
        </w:rPr>
        <w:t xml:space="preserve">s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r w:rsidR="007E0A23">
        <w:rPr>
          <w:rFonts w:ascii="Times New Roman" w:hAnsi="Times New Roman" w:cs="Times New Roman"/>
        </w:rPr>
        <w:t xml:space="preserve">i c) </w:t>
      </w:r>
      <w:r w:rsidRPr="003D2C09">
        <w:rPr>
          <w:rFonts w:ascii="Times New Roman" w:hAnsi="Times New Roman" w:cs="Times New Roman"/>
        </w:rPr>
        <w:t>s RBC-PEG-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</w:t>
      </w:r>
      <w:r w:rsidR="007E0A23">
        <w:rPr>
          <w:rFonts w:ascii="Times New Roman" w:hAnsi="Times New Roman" w:cs="Times New Roman"/>
        </w:rPr>
        <w:t xml:space="preserve">konstruktom. </w:t>
      </w:r>
      <w:r w:rsidR="00EA25D9">
        <w:rPr>
          <w:rFonts w:ascii="Times New Roman" w:hAnsi="Times New Roman" w:cs="Times New Roman"/>
        </w:rPr>
        <w:t>A</w:t>
      </w:r>
      <w:r w:rsidRPr="003D2C09">
        <w:rPr>
          <w:rFonts w:ascii="Times New Roman" w:hAnsi="Times New Roman" w:cs="Times New Roman"/>
        </w:rPr>
        <w:t xml:space="preserve">ktivnost </w:t>
      </w:r>
      <w:r w:rsidR="00EA25D9">
        <w:rPr>
          <w:rFonts w:ascii="Times New Roman" w:hAnsi="Times New Roman" w:cs="Times New Roman"/>
        </w:rPr>
        <w:t xml:space="preserve">eritrocitne </w:t>
      </w:r>
      <w:proofErr w:type="spellStart"/>
      <w:r w:rsidR="00EA25D9">
        <w:rPr>
          <w:rFonts w:ascii="Times New Roman" w:hAnsi="Times New Roman" w:cs="Times New Roman"/>
        </w:rPr>
        <w:t>AChE</w:t>
      </w:r>
      <w:proofErr w:type="spellEnd"/>
      <w:r w:rsidR="00EA25D9">
        <w:rPr>
          <w:rFonts w:ascii="Times New Roman" w:hAnsi="Times New Roman" w:cs="Times New Roman"/>
        </w:rPr>
        <w:t xml:space="preserve"> </w:t>
      </w:r>
      <w:r w:rsidRPr="003D2C09">
        <w:rPr>
          <w:rFonts w:ascii="Times New Roman" w:hAnsi="Times New Roman" w:cs="Times New Roman"/>
        </w:rPr>
        <w:t xml:space="preserve">i </w:t>
      </w:r>
      <w:proofErr w:type="spellStart"/>
      <w:r w:rsidRPr="003D2C09">
        <w:rPr>
          <w:rFonts w:ascii="Times New Roman" w:hAnsi="Times New Roman" w:cs="Times New Roman"/>
        </w:rPr>
        <w:t>BChE</w:t>
      </w:r>
      <w:proofErr w:type="spellEnd"/>
      <w:r w:rsidRPr="003D2C09">
        <w:rPr>
          <w:rFonts w:ascii="Times New Roman" w:hAnsi="Times New Roman" w:cs="Times New Roman"/>
        </w:rPr>
        <w:t xml:space="preserve"> aktivnost mjerene su </w:t>
      </w:r>
      <w:proofErr w:type="spellStart"/>
      <w:r w:rsidRPr="003D2C09">
        <w:rPr>
          <w:rFonts w:ascii="Times New Roman" w:hAnsi="Times New Roman" w:cs="Times New Roman"/>
        </w:rPr>
        <w:t>Ellmanov</w:t>
      </w:r>
      <w:r w:rsidR="00EA25D9">
        <w:rPr>
          <w:rFonts w:ascii="Times New Roman" w:hAnsi="Times New Roman" w:cs="Times New Roman"/>
        </w:rPr>
        <w:t>om</w:t>
      </w:r>
      <w:proofErr w:type="spellEnd"/>
      <w:r w:rsidR="00EA25D9">
        <w:rPr>
          <w:rFonts w:ascii="Times New Roman" w:hAnsi="Times New Roman" w:cs="Times New Roman"/>
        </w:rPr>
        <w:t xml:space="preserve"> metodom </w:t>
      </w:r>
      <w:r w:rsidRPr="003D2C09">
        <w:rPr>
          <w:rFonts w:ascii="Times New Roman" w:hAnsi="Times New Roman" w:cs="Times New Roman"/>
        </w:rPr>
        <w:t>(</w:t>
      </w:r>
      <w:r w:rsidR="00EA25D9">
        <w:rPr>
          <w:rFonts w:ascii="Times New Roman" w:hAnsi="Times New Roman" w:cs="Times New Roman"/>
        </w:rPr>
        <w:t xml:space="preserve">uz </w:t>
      </w:r>
      <w:r w:rsidRPr="003D2C09">
        <w:rPr>
          <w:rFonts w:ascii="Times New Roman" w:hAnsi="Times New Roman" w:cs="Times New Roman"/>
        </w:rPr>
        <w:t>ATC i</w:t>
      </w:r>
      <w:r w:rsidR="00EA25D9">
        <w:rPr>
          <w:rFonts w:ascii="Times New Roman" w:hAnsi="Times New Roman" w:cs="Times New Roman"/>
        </w:rPr>
        <w:t>li</w:t>
      </w:r>
      <w:r w:rsidRPr="003D2C09">
        <w:rPr>
          <w:rFonts w:ascii="Times New Roman" w:hAnsi="Times New Roman" w:cs="Times New Roman"/>
        </w:rPr>
        <w:t xml:space="preserve"> BTC</w:t>
      </w:r>
      <w:r w:rsidR="00EA25D9">
        <w:rPr>
          <w:rFonts w:ascii="Times New Roman" w:hAnsi="Times New Roman" w:cs="Times New Roman"/>
        </w:rPr>
        <w:t xml:space="preserve"> kao supstrat</w:t>
      </w:r>
      <w:r w:rsidRPr="003D2C09">
        <w:rPr>
          <w:rFonts w:ascii="Times New Roman" w:hAnsi="Times New Roman" w:cs="Times New Roman"/>
        </w:rPr>
        <w:t>)</w:t>
      </w:r>
      <w:r w:rsidR="00EA25D9">
        <w:rPr>
          <w:rFonts w:ascii="Times New Roman" w:hAnsi="Times New Roman" w:cs="Times New Roman"/>
        </w:rPr>
        <w:t xml:space="preserve">. </w:t>
      </w:r>
    </w:p>
    <w:p w14:paraId="1980ECEA" w14:textId="4EA1CD5C" w:rsidR="003D2C09" w:rsidRPr="003D2C09" w:rsidRDefault="00EA25D9" w:rsidP="008A468F">
      <w:pPr>
        <w:pStyle w:val="NormalWeb"/>
        <w:spacing w:before="0" w:beforeAutospacing="0" w:after="240" w:afterAutospacing="0" w:line="276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su prezentirani kao srednja vrijednost i standardna devijacija, a značajnost razlike između srednjih vrijednosti određena je dvostranim t-testom </w:t>
      </w:r>
      <w:r w:rsidR="003D2C09" w:rsidRPr="003D2C09">
        <w:rPr>
          <w:rFonts w:ascii="Times New Roman" w:hAnsi="Times New Roman" w:cs="Times New Roman"/>
        </w:rPr>
        <w:t>(p &lt; 0,05).</w:t>
      </w:r>
    </w:p>
    <w:p w14:paraId="6D8AD52E" w14:textId="77777777" w:rsidR="0070376C" w:rsidRPr="00FB16D4" w:rsidRDefault="0070376C" w:rsidP="008A468F">
      <w:pPr>
        <w:pStyle w:val="Heading2"/>
        <w:numPr>
          <w:ilvl w:val="0"/>
          <w:numId w:val="0"/>
        </w:numPr>
        <w:spacing w:before="0" w:after="120" w:line="276" w:lineRule="auto"/>
        <w:jc w:val="both"/>
        <w:rPr>
          <w:rFonts w:eastAsiaTheme="minorHAnsi"/>
        </w:rPr>
      </w:pPr>
      <w:bookmarkStart w:id="10" w:name="_Toc223942616"/>
      <w:r w:rsidRPr="00FB16D4">
        <w:rPr>
          <w:rFonts w:eastAsiaTheme="minorHAnsi"/>
        </w:rPr>
        <w:t>3.5. Rezultati i rasprava</w:t>
      </w:r>
      <w:bookmarkEnd w:id="10"/>
    </w:p>
    <w:p w14:paraId="655D7DE9" w14:textId="006F0EB6" w:rsidR="006E3482" w:rsidRPr="00CB05C6" w:rsidRDefault="00230650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>Već je</w:t>
      </w:r>
      <w:r w:rsidR="006E3482" w:rsidRPr="00CB05C6">
        <w:rPr>
          <w:rFonts w:ascii="Times New Roman" w:hAnsi="Times New Roman" w:cs="Times New Roman"/>
        </w:rPr>
        <w:t xml:space="preserve"> u</w:t>
      </w:r>
      <w:r w:rsidRPr="00CB05C6">
        <w:rPr>
          <w:rFonts w:ascii="Times New Roman" w:hAnsi="Times New Roman" w:cs="Times New Roman"/>
        </w:rPr>
        <w:t xml:space="preserve"> samoj</w:t>
      </w:r>
      <w:r w:rsidR="006E3482" w:rsidRPr="00CB05C6">
        <w:rPr>
          <w:rFonts w:ascii="Times New Roman" w:hAnsi="Times New Roman" w:cs="Times New Roman"/>
        </w:rPr>
        <w:t xml:space="preserve"> fazi dizajna sustava naglašena važnost kontrolirane </w:t>
      </w:r>
      <w:proofErr w:type="spellStart"/>
      <w:r w:rsidR="006E3482" w:rsidRPr="00CB05C6">
        <w:rPr>
          <w:rFonts w:ascii="Times New Roman" w:hAnsi="Times New Roman" w:cs="Times New Roman"/>
        </w:rPr>
        <w:t>PEGilacije</w:t>
      </w:r>
      <w:proofErr w:type="spellEnd"/>
      <w:r w:rsidR="006E3482" w:rsidRPr="00CB05C6">
        <w:rPr>
          <w:rFonts w:ascii="Times New Roman" w:hAnsi="Times New Roman" w:cs="Times New Roman"/>
        </w:rPr>
        <w:t xml:space="preserve"> enzima. </w:t>
      </w:r>
      <w:r w:rsidR="001079A1">
        <w:rPr>
          <w:rFonts w:ascii="Times New Roman" w:hAnsi="Times New Roman" w:cs="Times New Roman"/>
        </w:rPr>
        <w:t>Koa</w:t>
      </w:r>
      <w:r w:rsidR="001079A1" w:rsidRPr="00CB05C6">
        <w:rPr>
          <w:rFonts w:ascii="Times New Roman" w:hAnsi="Times New Roman" w:cs="Times New Roman"/>
        </w:rPr>
        <w:t xml:space="preserve">utori </w:t>
      </w:r>
      <w:r w:rsidR="001079A1">
        <w:rPr>
          <w:rFonts w:ascii="Times New Roman" w:hAnsi="Times New Roman" w:cs="Times New Roman"/>
        </w:rPr>
        <w:t xml:space="preserve">(Smith i sur., 2021) </w:t>
      </w:r>
      <w:r w:rsidR="006E3482" w:rsidRPr="00CB05C6">
        <w:rPr>
          <w:rFonts w:ascii="Times New Roman" w:hAnsi="Times New Roman" w:cs="Times New Roman"/>
        </w:rPr>
        <w:t>su ciljano težili pretežno mono-</w:t>
      </w:r>
      <w:proofErr w:type="spellStart"/>
      <w:r w:rsidR="006E3482" w:rsidRPr="00CB05C6">
        <w:rPr>
          <w:rFonts w:ascii="Times New Roman" w:hAnsi="Times New Roman" w:cs="Times New Roman"/>
        </w:rPr>
        <w:t>PEGilaciji</w:t>
      </w:r>
      <w:proofErr w:type="spellEnd"/>
      <w:r w:rsidR="006E3482" w:rsidRPr="00CB05C6">
        <w:rPr>
          <w:rFonts w:ascii="Times New Roman" w:hAnsi="Times New Roman" w:cs="Times New Roman"/>
        </w:rPr>
        <w:t xml:space="preserve">, </w:t>
      </w:r>
      <w:r w:rsidRPr="00CB05C6">
        <w:rPr>
          <w:rFonts w:ascii="Times New Roman" w:hAnsi="Times New Roman" w:cs="Times New Roman"/>
        </w:rPr>
        <w:t>budući da</w:t>
      </w:r>
      <w:r w:rsidR="006E3482" w:rsidRPr="00CB05C6">
        <w:rPr>
          <w:rFonts w:ascii="Times New Roman" w:hAnsi="Times New Roman" w:cs="Times New Roman"/>
        </w:rPr>
        <w:t xml:space="preserve"> prisutnost više PEG lanaca na </w:t>
      </w:r>
      <w:r w:rsidR="006E3482" w:rsidRPr="00CB05C6">
        <w:rPr>
          <w:rFonts w:ascii="Times New Roman" w:hAnsi="Times New Roman" w:cs="Times New Roman"/>
        </w:rPr>
        <w:lastRenderedPageBreak/>
        <w:t xml:space="preserve">jednoj molekuli </w:t>
      </w:r>
      <w:proofErr w:type="spellStart"/>
      <w:r w:rsidR="006E3482" w:rsidRPr="00CB05C6">
        <w:rPr>
          <w:rFonts w:ascii="Times New Roman" w:hAnsi="Times New Roman" w:cs="Times New Roman"/>
        </w:rPr>
        <w:t>BChE</w:t>
      </w:r>
      <w:proofErr w:type="spellEnd"/>
      <w:r w:rsidR="006E3482" w:rsidRPr="00CB05C6">
        <w:rPr>
          <w:rFonts w:ascii="Times New Roman" w:hAnsi="Times New Roman" w:cs="Times New Roman"/>
        </w:rPr>
        <w:t xml:space="preserve"> povećava rizik </w:t>
      </w:r>
      <w:r w:rsidRPr="00CB05C6">
        <w:rPr>
          <w:rFonts w:ascii="Times New Roman" w:hAnsi="Times New Roman" w:cs="Times New Roman"/>
        </w:rPr>
        <w:t xml:space="preserve">od </w:t>
      </w:r>
      <w:r w:rsidR="006E3482" w:rsidRPr="00CB05C6">
        <w:rPr>
          <w:rFonts w:ascii="Times New Roman" w:hAnsi="Times New Roman" w:cs="Times New Roman"/>
        </w:rPr>
        <w:t xml:space="preserve">umrežavanja više eritrocita te posljedično </w:t>
      </w:r>
      <w:proofErr w:type="spellStart"/>
      <w:r w:rsidR="00176E66" w:rsidRPr="00CB05C6">
        <w:rPr>
          <w:rFonts w:ascii="Times New Roman" w:hAnsi="Times New Roman" w:cs="Times New Roman"/>
        </w:rPr>
        <w:t>agregacij</w:t>
      </w:r>
      <w:r w:rsidR="00176E66">
        <w:rPr>
          <w:rFonts w:ascii="Times New Roman" w:hAnsi="Times New Roman" w:cs="Times New Roman"/>
        </w:rPr>
        <w:t>u</w:t>
      </w:r>
      <w:proofErr w:type="spellEnd"/>
      <w:r w:rsidR="00176E66" w:rsidRPr="00CB05C6">
        <w:rPr>
          <w:rFonts w:ascii="Times New Roman" w:hAnsi="Times New Roman" w:cs="Times New Roman"/>
        </w:rPr>
        <w:t xml:space="preserve"> </w:t>
      </w:r>
      <w:r w:rsidR="006E3482" w:rsidRPr="00CB05C6">
        <w:rPr>
          <w:rFonts w:ascii="Times New Roman" w:hAnsi="Times New Roman" w:cs="Times New Roman"/>
        </w:rPr>
        <w:t>stanica</w:t>
      </w:r>
      <w:r w:rsidR="00E95D15">
        <w:rPr>
          <w:rFonts w:ascii="Times New Roman" w:hAnsi="Times New Roman" w:cs="Times New Roman"/>
        </w:rPr>
        <w:t xml:space="preserve"> (</w:t>
      </w:r>
      <w:proofErr w:type="spellStart"/>
      <w:r w:rsidR="00BA02AD">
        <w:rPr>
          <w:rFonts w:ascii="Times New Roman" w:hAnsi="Times New Roman" w:cs="Times New Roman"/>
        </w:rPr>
        <w:t>Pfister</w:t>
      </w:r>
      <w:proofErr w:type="spellEnd"/>
      <w:r w:rsidR="00BA02AD">
        <w:rPr>
          <w:rFonts w:ascii="Times New Roman" w:hAnsi="Times New Roman" w:cs="Times New Roman"/>
        </w:rPr>
        <w:t xml:space="preserve"> i sur., 2015</w:t>
      </w:r>
      <w:r w:rsidR="00E95D15">
        <w:rPr>
          <w:rFonts w:ascii="Times New Roman" w:hAnsi="Times New Roman" w:cs="Times New Roman"/>
        </w:rPr>
        <w:t>)</w:t>
      </w:r>
      <w:r w:rsidR="006E3482" w:rsidRPr="00CB05C6">
        <w:rPr>
          <w:rFonts w:ascii="Times New Roman" w:hAnsi="Times New Roman" w:cs="Times New Roman"/>
        </w:rPr>
        <w:t>. U skladu s eksperimentalno-računalnim pristupom, dobiven je produkt u kojem je mono-</w:t>
      </w:r>
      <w:proofErr w:type="spellStart"/>
      <w:r w:rsidR="006E3482" w:rsidRPr="00CB05C6">
        <w:rPr>
          <w:rFonts w:ascii="Times New Roman" w:hAnsi="Times New Roman" w:cs="Times New Roman"/>
        </w:rPr>
        <w:t>PEGilirani</w:t>
      </w:r>
      <w:proofErr w:type="spellEnd"/>
      <w:r w:rsidR="006E3482" w:rsidRPr="00CB05C6">
        <w:rPr>
          <w:rFonts w:ascii="Times New Roman" w:hAnsi="Times New Roman" w:cs="Times New Roman"/>
        </w:rPr>
        <w:t xml:space="preserve"> oblik dominantan, dok je udio di-</w:t>
      </w:r>
      <w:proofErr w:type="spellStart"/>
      <w:r w:rsidR="006E3482" w:rsidRPr="00CB05C6">
        <w:rPr>
          <w:rFonts w:ascii="Times New Roman" w:hAnsi="Times New Roman" w:cs="Times New Roman"/>
        </w:rPr>
        <w:t>PEGilacije</w:t>
      </w:r>
      <w:proofErr w:type="spellEnd"/>
      <w:r w:rsidR="006E3482" w:rsidRPr="00CB05C6">
        <w:rPr>
          <w:rFonts w:ascii="Times New Roman" w:hAnsi="Times New Roman" w:cs="Times New Roman"/>
        </w:rPr>
        <w:t xml:space="preserve"> procijenjen kao zanemariv (~3,6%), što je važno za sigurnu i predvidljivu sintezu konačnog RBC-PEG-</w:t>
      </w:r>
      <w:proofErr w:type="spellStart"/>
      <w:r w:rsidR="006E3482" w:rsidRPr="00CB05C6">
        <w:rPr>
          <w:rFonts w:ascii="Times New Roman" w:hAnsi="Times New Roman" w:cs="Times New Roman"/>
        </w:rPr>
        <w:t>BChE</w:t>
      </w:r>
      <w:proofErr w:type="spellEnd"/>
      <w:r w:rsidR="006E3482" w:rsidRPr="00CB05C6">
        <w:rPr>
          <w:rFonts w:ascii="Times New Roman" w:hAnsi="Times New Roman" w:cs="Times New Roman"/>
        </w:rPr>
        <w:t xml:space="preserve"> konstrukta</w:t>
      </w:r>
      <w:r w:rsidR="00E95D15">
        <w:rPr>
          <w:rFonts w:ascii="Times New Roman" w:hAnsi="Times New Roman" w:cs="Times New Roman"/>
        </w:rPr>
        <w:t xml:space="preserve"> (Smith i sur., 2021)</w:t>
      </w:r>
      <w:r w:rsidR="006E3482" w:rsidRPr="00CB05C6">
        <w:rPr>
          <w:rFonts w:ascii="Times New Roman" w:hAnsi="Times New Roman" w:cs="Times New Roman"/>
        </w:rPr>
        <w:t>.</w:t>
      </w:r>
    </w:p>
    <w:p w14:paraId="4EB45126" w14:textId="4CA7B68A" w:rsidR="006E3482" w:rsidRDefault="006E3482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FE7EEB">
        <w:rPr>
          <w:rFonts w:ascii="Times New Roman" w:hAnsi="Times New Roman" w:cs="Times New Roman"/>
        </w:rPr>
        <w:t>Ključ</w:t>
      </w:r>
      <w:r w:rsidR="00FE7EEB" w:rsidRPr="00FE7EEB">
        <w:rPr>
          <w:rFonts w:ascii="Times New Roman" w:hAnsi="Times New Roman" w:cs="Times New Roman"/>
        </w:rPr>
        <w:t>an</w:t>
      </w:r>
      <w:r w:rsidRPr="00FE7EEB">
        <w:rPr>
          <w:rFonts w:ascii="Times New Roman" w:hAnsi="Times New Roman" w:cs="Times New Roman"/>
        </w:rPr>
        <w:t xml:space="preserve"> </w:t>
      </w:r>
      <w:r w:rsidR="00F2649B" w:rsidRPr="00FE7EEB">
        <w:rPr>
          <w:rFonts w:ascii="Times New Roman" w:hAnsi="Times New Roman" w:cs="Times New Roman"/>
        </w:rPr>
        <w:t xml:space="preserve">dio </w:t>
      </w:r>
      <w:r w:rsidR="00230650" w:rsidRPr="00FE7EEB">
        <w:rPr>
          <w:rFonts w:ascii="Times New Roman" w:hAnsi="Times New Roman" w:cs="Times New Roman"/>
        </w:rPr>
        <w:t>istraživanja</w:t>
      </w:r>
      <w:r w:rsidRPr="00FE7EEB">
        <w:rPr>
          <w:rFonts w:ascii="Times New Roman" w:hAnsi="Times New Roman" w:cs="Times New Roman"/>
        </w:rPr>
        <w:t xml:space="preserve"> </w:t>
      </w:r>
      <w:r w:rsidR="00F2649B" w:rsidRPr="00FE7EEB">
        <w:rPr>
          <w:rFonts w:ascii="Times New Roman" w:hAnsi="Times New Roman" w:cs="Times New Roman"/>
        </w:rPr>
        <w:t>predstavl</w:t>
      </w:r>
      <w:r w:rsidR="00FE7EEB" w:rsidRPr="00FE7EEB">
        <w:rPr>
          <w:rFonts w:ascii="Times New Roman" w:hAnsi="Times New Roman" w:cs="Times New Roman"/>
        </w:rPr>
        <w:t>j</w:t>
      </w:r>
      <w:r w:rsidR="00F2649B" w:rsidRPr="00FE7EEB">
        <w:rPr>
          <w:rFonts w:ascii="Times New Roman" w:hAnsi="Times New Roman" w:cs="Times New Roman"/>
        </w:rPr>
        <w:t>alo je</w:t>
      </w:r>
      <w:r w:rsidRPr="00FE7EEB">
        <w:rPr>
          <w:rFonts w:ascii="Times New Roman" w:hAnsi="Times New Roman" w:cs="Times New Roman"/>
        </w:rPr>
        <w:t xml:space="preserve"> </w:t>
      </w:r>
      <w:r w:rsidR="00230650" w:rsidRPr="00FE7EEB">
        <w:rPr>
          <w:rFonts w:ascii="Times New Roman" w:hAnsi="Times New Roman" w:cs="Times New Roman"/>
        </w:rPr>
        <w:t>odre</w:t>
      </w:r>
      <w:r w:rsidR="00F2649B" w:rsidRPr="00FE7EEB">
        <w:rPr>
          <w:rFonts w:ascii="Times New Roman" w:hAnsi="Times New Roman" w:cs="Times New Roman"/>
        </w:rPr>
        <w:t>đivanje</w:t>
      </w:r>
      <w:r w:rsidR="00230650" w:rsidRPr="00FE7EEB">
        <w:rPr>
          <w:rFonts w:ascii="Times New Roman" w:hAnsi="Times New Roman" w:cs="Times New Roman"/>
        </w:rPr>
        <w:t xml:space="preserve"> </w:t>
      </w:r>
      <w:r w:rsidR="00F2649B" w:rsidRPr="00CB05C6">
        <w:rPr>
          <w:rFonts w:ascii="Times New Roman" w:hAnsi="Times New Roman" w:cs="Times New Roman"/>
        </w:rPr>
        <w:t>sposobnost</w:t>
      </w:r>
      <w:r w:rsidR="00F2649B">
        <w:rPr>
          <w:rFonts w:ascii="Times New Roman" w:hAnsi="Times New Roman" w:cs="Times New Roman"/>
        </w:rPr>
        <w:t>i</w:t>
      </w:r>
      <w:r w:rsidR="00F2649B" w:rsidRPr="00CB05C6">
        <w:rPr>
          <w:rFonts w:ascii="Times New Roman" w:hAnsi="Times New Roman" w:cs="Times New Roman"/>
        </w:rPr>
        <w:t xml:space="preserve"> </w:t>
      </w:r>
      <w:proofErr w:type="spellStart"/>
      <w:r w:rsidR="001079A1">
        <w:rPr>
          <w:rFonts w:ascii="Times New Roman" w:hAnsi="Times New Roman" w:cs="Times New Roman"/>
        </w:rPr>
        <w:t>BChE</w:t>
      </w:r>
      <w:proofErr w:type="spellEnd"/>
      <w:r w:rsidR="001079A1">
        <w:rPr>
          <w:rFonts w:ascii="Times New Roman" w:hAnsi="Times New Roman" w:cs="Times New Roman"/>
        </w:rPr>
        <w:t xml:space="preserve"> </w:t>
      </w:r>
      <w:r w:rsidR="00F2649B">
        <w:rPr>
          <w:rFonts w:ascii="Times New Roman" w:hAnsi="Times New Roman" w:cs="Times New Roman"/>
        </w:rPr>
        <w:t xml:space="preserve">da </w:t>
      </w:r>
      <w:r w:rsidR="00F2649B" w:rsidRPr="00CB05C6">
        <w:rPr>
          <w:rFonts w:ascii="Times New Roman" w:hAnsi="Times New Roman" w:cs="Times New Roman"/>
        </w:rPr>
        <w:t>neutraliz</w:t>
      </w:r>
      <w:r w:rsidR="00F2649B">
        <w:rPr>
          <w:rFonts w:ascii="Times New Roman" w:hAnsi="Times New Roman" w:cs="Times New Roman"/>
        </w:rPr>
        <w:t>ira</w:t>
      </w:r>
      <w:r w:rsidR="00F2649B" w:rsidRPr="00CB05C6">
        <w:rPr>
          <w:rFonts w:ascii="Times New Roman" w:hAnsi="Times New Roman" w:cs="Times New Roman"/>
        </w:rPr>
        <w:t xml:space="preserve"> </w:t>
      </w:r>
      <w:r w:rsidR="001079A1">
        <w:rPr>
          <w:rFonts w:ascii="Times New Roman" w:hAnsi="Times New Roman" w:cs="Times New Roman"/>
        </w:rPr>
        <w:t xml:space="preserve">OP spoj </w:t>
      </w:r>
      <w:r w:rsidR="00F2649B">
        <w:rPr>
          <w:rFonts w:ascii="Times New Roman" w:hAnsi="Times New Roman" w:cs="Times New Roman"/>
        </w:rPr>
        <w:t>nakon</w:t>
      </w:r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PEGilacij</w:t>
      </w:r>
      <w:r w:rsidR="00F2649B">
        <w:rPr>
          <w:rFonts w:ascii="Times New Roman" w:hAnsi="Times New Roman" w:cs="Times New Roman"/>
        </w:rPr>
        <w:t>e</w:t>
      </w:r>
      <w:proofErr w:type="spellEnd"/>
      <w:r w:rsidRPr="00CB05C6">
        <w:rPr>
          <w:rFonts w:ascii="Times New Roman" w:hAnsi="Times New Roman" w:cs="Times New Roman"/>
        </w:rPr>
        <w:t xml:space="preserve"> i kasnij</w:t>
      </w:r>
      <w:r w:rsidR="00F2649B">
        <w:rPr>
          <w:rFonts w:ascii="Times New Roman" w:hAnsi="Times New Roman" w:cs="Times New Roman"/>
        </w:rPr>
        <w:t>e</w:t>
      </w:r>
      <w:r w:rsidRPr="00CB05C6">
        <w:rPr>
          <w:rFonts w:ascii="Times New Roman" w:hAnsi="Times New Roman" w:cs="Times New Roman"/>
        </w:rPr>
        <w:t xml:space="preserve"> konjugacij</w:t>
      </w:r>
      <w:r w:rsidR="00F2649B">
        <w:rPr>
          <w:rFonts w:ascii="Times New Roman" w:hAnsi="Times New Roman" w:cs="Times New Roman"/>
        </w:rPr>
        <w:t>e</w:t>
      </w:r>
      <w:r w:rsidRPr="00CB05C6">
        <w:rPr>
          <w:rFonts w:ascii="Times New Roman" w:hAnsi="Times New Roman" w:cs="Times New Roman"/>
        </w:rPr>
        <w:t xml:space="preserve">. </w:t>
      </w:r>
      <w:r w:rsidR="001079A1">
        <w:rPr>
          <w:rFonts w:ascii="Times New Roman" w:hAnsi="Times New Roman" w:cs="Times New Roman"/>
        </w:rPr>
        <w:t xml:space="preserve">U tu svrhu određene su konstante brzine inhibicije </w:t>
      </w:r>
      <w:proofErr w:type="spellStart"/>
      <w:r w:rsidR="001079A1">
        <w:rPr>
          <w:rFonts w:ascii="Times New Roman" w:hAnsi="Times New Roman" w:cs="Times New Roman"/>
        </w:rPr>
        <w:t>BChE</w:t>
      </w:r>
      <w:proofErr w:type="spellEnd"/>
      <w:r w:rsidR="001079A1">
        <w:rPr>
          <w:rFonts w:ascii="Times New Roman" w:hAnsi="Times New Roman" w:cs="Times New Roman"/>
        </w:rPr>
        <w:t xml:space="preserve"> i </w:t>
      </w:r>
      <w:proofErr w:type="spellStart"/>
      <w:r w:rsidR="001079A1">
        <w:rPr>
          <w:rFonts w:ascii="Times New Roman" w:hAnsi="Times New Roman" w:cs="Times New Roman"/>
        </w:rPr>
        <w:t>BChE</w:t>
      </w:r>
      <w:proofErr w:type="spellEnd"/>
      <w:r w:rsidR="001079A1">
        <w:rPr>
          <w:rFonts w:ascii="Times New Roman" w:hAnsi="Times New Roman" w:cs="Times New Roman"/>
        </w:rPr>
        <w:t xml:space="preserve"> u konstruktu te su iznosile</w:t>
      </w:r>
      <w:r w:rsidR="00797FD7" w:rsidRPr="001079A1">
        <w:t xml:space="preserve"> </w:t>
      </w:r>
      <w:r w:rsidR="00797FD7" w:rsidRPr="00594988">
        <w:rPr>
          <w:rFonts w:ascii="Times New Roman" w:hAnsi="Times New Roman" w:cs="Times New Roman"/>
        </w:rPr>
        <w:t>1,7×10⁶ M⁻¹ min⁻¹</w:t>
      </w:r>
      <w:r w:rsidR="001079A1" w:rsidRPr="00594988">
        <w:rPr>
          <w:rFonts w:ascii="Times New Roman" w:hAnsi="Times New Roman" w:cs="Times New Roman"/>
        </w:rPr>
        <w:t xml:space="preserve"> (</w:t>
      </w:r>
      <w:proofErr w:type="spellStart"/>
      <w:r w:rsidR="001079A1" w:rsidRPr="00594988">
        <w:rPr>
          <w:rFonts w:ascii="Times New Roman" w:hAnsi="Times New Roman" w:cs="Times New Roman"/>
        </w:rPr>
        <w:t>BChE</w:t>
      </w:r>
      <w:proofErr w:type="spellEnd"/>
      <w:r w:rsidR="001079A1" w:rsidRPr="00594988">
        <w:rPr>
          <w:rFonts w:ascii="Times New Roman" w:hAnsi="Times New Roman" w:cs="Times New Roman"/>
        </w:rPr>
        <w:t>) i 2,2×10⁶ M⁻¹ min⁻¹ (</w:t>
      </w:r>
      <w:proofErr w:type="spellStart"/>
      <w:r w:rsidRPr="00594988">
        <w:rPr>
          <w:rFonts w:ascii="Times New Roman" w:hAnsi="Times New Roman" w:cs="Times New Roman"/>
        </w:rPr>
        <w:t>BChE</w:t>
      </w:r>
      <w:proofErr w:type="spellEnd"/>
      <w:r w:rsidRPr="00594988">
        <w:rPr>
          <w:rFonts w:ascii="Times New Roman" w:hAnsi="Times New Roman" w:cs="Times New Roman"/>
        </w:rPr>
        <w:t>-PEG-MAL</w:t>
      </w:r>
      <w:r w:rsidR="001079A1" w:rsidRPr="00594988">
        <w:rPr>
          <w:rFonts w:ascii="Times New Roman" w:hAnsi="Times New Roman" w:cs="Times New Roman"/>
        </w:rPr>
        <w:t>)</w:t>
      </w:r>
      <w:r w:rsidR="001079A1">
        <w:rPr>
          <w:rFonts w:ascii="Times New Roman" w:hAnsi="Times New Roman" w:cs="Times New Roman"/>
        </w:rPr>
        <w:t xml:space="preserve"> (Slika </w:t>
      </w:r>
      <w:r w:rsidR="00DE74DC">
        <w:rPr>
          <w:rFonts w:ascii="Times New Roman" w:hAnsi="Times New Roman" w:cs="Times New Roman"/>
        </w:rPr>
        <w:t>4</w:t>
      </w:r>
      <w:r w:rsidR="001079A1">
        <w:rPr>
          <w:rFonts w:ascii="Times New Roman" w:hAnsi="Times New Roman" w:cs="Times New Roman"/>
        </w:rPr>
        <w:t>).</w:t>
      </w:r>
      <w:r w:rsidR="00797FD7" w:rsidRPr="001079A1">
        <w:t xml:space="preserve"> </w:t>
      </w:r>
      <w:r w:rsidR="00797FD7" w:rsidRPr="00CB05C6">
        <w:rPr>
          <w:rFonts w:ascii="Times New Roman" w:hAnsi="Times New Roman" w:cs="Times New Roman"/>
        </w:rPr>
        <w:t>Rezultati mjerenja</w:t>
      </w:r>
      <w:r w:rsidRPr="00CB05C6">
        <w:rPr>
          <w:rFonts w:ascii="Times New Roman" w:hAnsi="Times New Roman" w:cs="Times New Roman"/>
        </w:rPr>
        <w:t xml:space="preserve"> upućuj</w:t>
      </w:r>
      <w:r w:rsidR="00797FD7" w:rsidRPr="00CB05C6">
        <w:rPr>
          <w:rFonts w:ascii="Times New Roman" w:hAnsi="Times New Roman" w:cs="Times New Roman"/>
        </w:rPr>
        <w:t>u</w:t>
      </w:r>
      <w:r w:rsidRPr="00CB05C6">
        <w:rPr>
          <w:rFonts w:ascii="Times New Roman" w:hAnsi="Times New Roman" w:cs="Times New Roman"/>
        </w:rPr>
        <w:t xml:space="preserve"> da </w:t>
      </w:r>
      <w:proofErr w:type="spellStart"/>
      <w:r w:rsidRPr="00CB05C6">
        <w:rPr>
          <w:rFonts w:ascii="Times New Roman" w:hAnsi="Times New Roman" w:cs="Times New Roman"/>
        </w:rPr>
        <w:t>PEG</w:t>
      </w:r>
      <w:r w:rsidR="001079A1">
        <w:rPr>
          <w:rFonts w:ascii="Times New Roman" w:hAnsi="Times New Roman" w:cs="Times New Roman"/>
        </w:rPr>
        <w:t>i</w:t>
      </w:r>
      <w:r w:rsidRPr="00CB05C6">
        <w:rPr>
          <w:rFonts w:ascii="Times New Roman" w:hAnsi="Times New Roman" w:cs="Times New Roman"/>
        </w:rPr>
        <w:t>lacija</w:t>
      </w:r>
      <w:proofErr w:type="spellEnd"/>
      <w:r w:rsidRPr="00CB05C6">
        <w:rPr>
          <w:rFonts w:ascii="Times New Roman" w:hAnsi="Times New Roman" w:cs="Times New Roman"/>
        </w:rPr>
        <w:t xml:space="preserve"> izvedena na dostupnim </w:t>
      </w:r>
      <w:proofErr w:type="spellStart"/>
      <w:r w:rsidRPr="00CB05C6">
        <w:rPr>
          <w:rFonts w:ascii="Times New Roman" w:hAnsi="Times New Roman" w:cs="Times New Roman"/>
        </w:rPr>
        <w:t>amino</w:t>
      </w:r>
      <w:proofErr w:type="spellEnd"/>
      <w:r w:rsidRPr="00CB05C6">
        <w:rPr>
          <w:rFonts w:ascii="Times New Roman" w:hAnsi="Times New Roman" w:cs="Times New Roman"/>
        </w:rPr>
        <w:t xml:space="preserve">-skupinama nije imala štetan učinak na </w:t>
      </w:r>
      <w:proofErr w:type="spellStart"/>
      <w:r w:rsidRPr="00CB05C6">
        <w:rPr>
          <w:rFonts w:ascii="Times New Roman" w:hAnsi="Times New Roman" w:cs="Times New Roman"/>
        </w:rPr>
        <w:t>reaktivnost</w:t>
      </w:r>
      <w:proofErr w:type="spellEnd"/>
      <w:r w:rsidRPr="00CB05C6">
        <w:rPr>
          <w:rFonts w:ascii="Times New Roman" w:hAnsi="Times New Roman" w:cs="Times New Roman"/>
        </w:rPr>
        <w:t xml:space="preserve"> prema </w:t>
      </w:r>
      <w:r w:rsidR="001079A1">
        <w:rPr>
          <w:rFonts w:ascii="Times New Roman" w:hAnsi="Times New Roman" w:cs="Times New Roman"/>
        </w:rPr>
        <w:t>OP</w:t>
      </w:r>
      <w:r w:rsidR="001079A1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spoju, što je u skladu s pretpostavkom da su dominantna mjesta modifikacije udaljena od aktivnog </w:t>
      </w:r>
      <w:r w:rsidR="001079A1">
        <w:rPr>
          <w:rFonts w:ascii="Times New Roman" w:hAnsi="Times New Roman" w:cs="Times New Roman"/>
        </w:rPr>
        <w:t xml:space="preserve">mjesta </w:t>
      </w:r>
      <w:r w:rsidRPr="00CB05C6">
        <w:rPr>
          <w:rFonts w:ascii="Times New Roman" w:hAnsi="Times New Roman" w:cs="Times New Roman"/>
        </w:rPr>
        <w:t>enzima</w:t>
      </w:r>
      <w:r w:rsidR="00E95D15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>.</w:t>
      </w:r>
    </w:p>
    <w:p w14:paraId="78540DA1" w14:textId="3E0C136F" w:rsidR="00FA5B1E" w:rsidRDefault="00FA5B1E" w:rsidP="008A468F">
      <w:pPr>
        <w:pStyle w:val="NormalWeb"/>
        <w:spacing w:before="0" w:beforeAutospacing="0" w:after="120" w:afterAutospacing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7EBCDA" wp14:editId="014CC70C">
            <wp:extent cx="4074567" cy="2907133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.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4447" cy="292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682E" w14:textId="7C6CFB70" w:rsidR="00FA5B1E" w:rsidRPr="00C121B8" w:rsidRDefault="00FA5B1E" w:rsidP="008A468F">
      <w:pPr>
        <w:spacing w:after="120" w:line="276" w:lineRule="auto"/>
        <w:jc w:val="both"/>
        <w:rPr>
          <w:rFonts w:eastAsiaTheme="minorHAnsi"/>
          <w:sz w:val="20"/>
          <w:szCs w:val="22"/>
          <w:lang w:eastAsia="hr-HR"/>
        </w:rPr>
      </w:pPr>
      <w:r w:rsidRPr="000C30E4">
        <w:rPr>
          <w:rFonts w:eastAsiaTheme="minorHAnsi"/>
          <w:sz w:val="20"/>
          <w:szCs w:val="22"/>
          <w:lang w:eastAsia="hr-HR"/>
        </w:rPr>
        <w:t xml:space="preserve">Slika </w:t>
      </w:r>
      <w:r w:rsidR="00DE74DC">
        <w:rPr>
          <w:rFonts w:eastAsiaTheme="minorHAnsi"/>
          <w:sz w:val="20"/>
          <w:szCs w:val="22"/>
          <w:lang w:eastAsia="hr-HR"/>
        </w:rPr>
        <w:t>4</w:t>
      </w:r>
      <w:r w:rsidRPr="000C30E4">
        <w:rPr>
          <w:rFonts w:eastAsiaTheme="minorHAnsi"/>
          <w:sz w:val="20"/>
          <w:szCs w:val="22"/>
          <w:lang w:eastAsia="hr-HR"/>
        </w:rPr>
        <w:t xml:space="preserve">. </w:t>
      </w:r>
      <w:r w:rsidRPr="00C121B8">
        <w:rPr>
          <w:rFonts w:eastAsiaTheme="minorHAnsi"/>
          <w:sz w:val="20"/>
          <w:szCs w:val="22"/>
          <w:lang w:eastAsia="hr-HR"/>
        </w:rPr>
        <w:t xml:space="preserve">Kinetika inhibicije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BChE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 i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BChE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>-PEG-MAL</w:t>
      </w:r>
      <w:r w:rsidR="008D46FC">
        <w:rPr>
          <w:rFonts w:eastAsiaTheme="minorHAnsi"/>
          <w:sz w:val="20"/>
          <w:szCs w:val="22"/>
          <w:lang w:eastAsia="hr-HR"/>
        </w:rPr>
        <w:t xml:space="preserve"> </w:t>
      </w:r>
      <w:proofErr w:type="spellStart"/>
      <w:r w:rsidR="008D46FC">
        <w:rPr>
          <w:rFonts w:eastAsiaTheme="minorHAnsi"/>
          <w:sz w:val="20"/>
          <w:szCs w:val="22"/>
          <w:lang w:eastAsia="hr-HR"/>
        </w:rPr>
        <w:t>paraoksonom</w:t>
      </w:r>
      <w:proofErr w:type="spellEnd"/>
      <w:r w:rsidR="008D46FC">
        <w:rPr>
          <w:rFonts w:eastAsiaTheme="minorHAnsi"/>
          <w:sz w:val="20"/>
          <w:szCs w:val="22"/>
          <w:lang w:eastAsia="hr-HR"/>
        </w:rPr>
        <w:t xml:space="preserve"> (</w:t>
      </w:r>
      <w:r w:rsidRPr="00C121B8">
        <w:rPr>
          <w:rFonts w:eastAsiaTheme="minorHAnsi"/>
          <w:sz w:val="20"/>
          <w:szCs w:val="22"/>
          <w:lang w:eastAsia="hr-HR"/>
        </w:rPr>
        <w:t xml:space="preserve">12,5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nM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; 25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nM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; 50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nM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; 75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nM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; 100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nM</w:t>
      </w:r>
      <w:proofErr w:type="spellEnd"/>
      <w:r w:rsidR="008D46FC">
        <w:rPr>
          <w:rFonts w:eastAsiaTheme="minorHAnsi"/>
          <w:sz w:val="20"/>
          <w:szCs w:val="22"/>
          <w:lang w:eastAsia="hr-HR"/>
        </w:rPr>
        <w:t>)</w:t>
      </w:r>
      <w:r w:rsidRPr="00C121B8">
        <w:rPr>
          <w:rFonts w:eastAsiaTheme="minorHAnsi"/>
          <w:sz w:val="20"/>
          <w:szCs w:val="22"/>
          <w:lang w:eastAsia="hr-HR"/>
        </w:rPr>
        <w:t xml:space="preserve">. Grafovi A i </w:t>
      </w:r>
      <w:r w:rsidR="008D46FC">
        <w:rPr>
          <w:rFonts w:eastAsiaTheme="minorHAnsi"/>
          <w:sz w:val="20"/>
          <w:szCs w:val="22"/>
          <w:lang w:eastAsia="hr-HR"/>
        </w:rPr>
        <w:t>B odnose se na određivanje konstante brzine inhibicije (</w:t>
      </w:r>
      <w:proofErr w:type="spellStart"/>
      <w:r w:rsidR="008D46FC" w:rsidRPr="008A468F">
        <w:rPr>
          <w:rFonts w:eastAsiaTheme="minorHAnsi"/>
          <w:i/>
          <w:sz w:val="20"/>
          <w:szCs w:val="22"/>
          <w:lang w:eastAsia="hr-HR"/>
        </w:rPr>
        <w:t>k</w:t>
      </w:r>
      <w:r w:rsidR="008D46FC" w:rsidRPr="008A468F">
        <w:rPr>
          <w:rFonts w:eastAsiaTheme="minorHAnsi"/>
          <w:sz w:val="20"/>
          <w:szCs w:val="22"/>
          <w:vertAlign w:val="subscript"/>
          <w:lang w:eastAsia="hr-HR"/>
        </w:rPr>
        <w:t>i</w:t>
      </w:r>
      <w:proofErr w:type="spellEnd"/>
      <w:r w:rsidR="008D46FC">
        <w:rPr>
          <w:rFonts w:eastAsiaTheme="minorHAnsi"/>
          <w:sz w:val="20"/>
          <w:szCs w:val="22"/>
          <w:lang w:eastAsia="hr-HR"/>
        </w:rPr>
        <w:t xml:space="preserve">) </w:t>
      </w:r>
      <w:proofErr w:type="spellStart"/>
      <w:r w:rsidR="008D46FC">
        <w:rPr>
          <w:rFonts w:eastAsiaTheme="minorHAnsi"/>
          <w:sz w:val="20"/>
          <w:szCs w:val="22"/>
          <w:lang w:eastAsia="hr-HR"/>
        </w:rPr>
        <w:t>BChE</w:t>
      </w:r>
      <w:proofErr w:type="spellEnd"/>
      <w:r w:rsidR="008D46FC">
        <w:rPr>
          <w:rFonts w:eastAsiaTheme="minorHAnsi"/>
          <w:sz w:val="20"/>
          <w:szCs w:val="22"/>
          <w:lang w:eastAsia="hr-HR"/>
        </w:rPr>
        <w:t xml:space="preserve">, a C i D na određivanje konstante brzine inhibicije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BChE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>-PEG-MAL</w:t>
      </w:r>
      <w:r w:rsidR="008D46FC">
        <w:rPr>
          <w:rFonts w:eastAsiaTheme="minorHAnsi"/>
          <w:sz w:val="20"/>
          <w:szCs w:val="22"/>
          <w:lang w:eastAsia="hr-HR"/>
        </w:rPr>
        <w:t xml:space="preserve"> </w:t>
      </w:r>
      <w:r w:rsidR="00176E66">
        <w:rPr>
          <w:rFonts w:eastAsiaTheme="minorHAnsi"/>
          <w:sz w:val="20"/>
          <w:szCs w:val="22"/>
          <w:lang w:eastAsia="hr-HR"/>
        </w:rPr>
        <w:t xml:space="preserve">konstrukta </w:t>
      </w:r>
      <w:proofErr w:type="spellStart"/>
      <w:r w:rsidR="008D46FC">
        <w:rPr>
          <w:rFonts w:eastAsiaTheme="minorHAnsi"/>
          <w:sz w:val="20"/>
          <w:szCs w:val="22"/>
          <w:lang w:eastAsia="hr-HR"/>
        </w:rPr>
        <w:t>paraoksonom</w:t>
      </w:r>
      <w:proofErr w:type="spellEnd"/>
      <w:r w:rsidR="008D46FC">
        <w:rPr>
          <w:rFonts w:eastAsiaTheme="minorHAnsi"/>
          <w:sz w:val="20"/>
          <w:szCs w:val="22"/>
          <w:lang w:eastAsia="hr-HR"/>
        </w:rPr>
        <w:t>.</w:t>
      </w:r>
      <w:r w:rsidRPr="00C121B8">
        <w:rPr>
          <w:rFonts w:eastAsiaTheme="minorHAnsi"/>
          <w:sz w:val="20"/>
          <w:szCs w:val="22"/>
          <w:lang w:eastAsia="hr-HR"/>
        </w:rPr>
        <w:t xml:space="preserve"> </w:t>
      </w:r>
      <w:r w:rsidR="008D46FC">
        <w:rPr>
          <w:rFonts w:eastAsiaTheme="minorHAnsi"/>
          <w:sz w:val="20"/>
          <w:szCs w:val="22"/>
          <w:lang w:eastAsia="hr-HR"/>
        </w:rPr>
        <w:t>Rezultati su prikazani</w:t>
      </w:r>
      <w:r w:rsidRPr="00C121B8">
        <w:rPr>
          <w:rFonts w:eastAsiaTheme="minorHAnsi"/>
          <w:sz w:val="20"/>
          <w:szCs w:val="22"/>
          <w:lang w:eastAsia="hr-HR"/>
        </w:rPr>
        <w:t xml:space="preserve"> kao srednja </w:t>
      </w:r>
      <w:r w:rsidR="00176E66">
        <w:rPr>
          <w:rFonts w:eastAsiaTheme="minorHAnsi"/>
          <w:sz w:val="20"/>
          <w:szCs w:val="22"/>
          <w:lang w:eastAsia="hr-HR"/>
        </w:rPr>
        <w:br/>
      </w:r>
      <w:r w:rsidRPr="00C121B8">
        <w:rPr>
          <w:rFonts w:eastAsiaTheme="minorHAnsi"/>
          <w:sz w:val="20"/>
          <w:szCs w:val="22"/>
          <w:lang w:eastAsia="hr-HR"/>
        </w:rPr>
        <w:t xml:space="preserve">vrijednost ± standardna devijacija (n = 3; *p &lt; 0,05; **p &lt; 0,01; ***p &lt; 0,001 u odnosu na </w:t>
      </w:r>
      <w:proofErr w:type="spellStart"/>
      <w:r w:rsidRPr="00C121B8">
        <w:rPr>
          <w:rFonts w:eastAsiaTheme="minorHAnsi"/>
          <w:sz w:val="20"/>
          <w:szCs w:val="22"/>
          <w:lang w:eastAsia="hr-HR"/>
        </w:rPr>
        <w:t>BChE</w:t>
      </w:r>
      <w:proofErr w:type="spellEnd"/>
      <w:r w:rsidRPr="00C121B8">
        <w:rPr>
          <w:rFonts w:eastAsiaTheme="minorHAnsi"/>
          <w:sz w:val="20"/>
          <w:szCs w:val="22"/>
          <w:lang w:eastAsia="hr-HR"/>
        </w:rPr>
        <w:t xml:space="preserve"> kontrolu)</w:t>
      </w:r>
      <w:r w:rsidR="005917C4" w:rsidRPr="00C121B8">
        <w:rPr>
          <w:rFonts w:eastAsiaTheme="minorHAnsi"/>
          <w:sz w:val="20"/>
          <w:szCs w:val="22"/>
          <w:lang w:eastAsia="hr-HR"/>
        </w:rPr>
        <w:t xml:space="preserve"> (Smith i sur., 2021.)</w:t>
      </w:r>
    </w:p>
    <w:p w14:paraId="769A0228" w14:textId="3D41FE70" w:rsidR="006E3482" w:rsidRDefault="006E3482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Nakon sinteze </w:t>
      </w:r>
      <w:r w:rsidR="008D46FC">
        <w:rPr>
          <w:rFonts w:ascii="Times New Roman" w:hAnsi="Times New Roman" w:cs="Times New Roman"/>
        </w:rPr>
        <w:t>konstrukta</w:t>
      </w:r>
      <w:r w:rsidRPr="00CB05C6">
        <w:rPr>
          <w:rFonts w:ascii="Times New Roman" w:hAnsi="Times New Roman" w:cs="Times New Roman"/>
        </w:rPr>
        <w:t xml:space="preserve">, </w:t>
      </w:r>
      <w:r w:rsidR="00686C57">
        <w:rPr>
          <w:rFonts w:ascii="Times New Roman" w:hAnsi="Times New Roman" w:cs="Times New Roman"/>
        </w:rPr>
        <w:t>dokazana je</w:t>
      </w:r>
      <w:r w:rsidRPr="00CB05C6">
        <w:rPr>
          <w:rFonts w:ascii="Times New Roman" w:hAnsi="Times New Roman" w:cs="Times New Roman"/>
        </w:rPr>
        <w:t xml:space="preserve"> </w:t>
      </w:r>
      <w:r w:rsidR="00686C57" w:rsidRPr="00CB05C6">
        <w:rPr>
          <w:rFonts w:ascii="Times New Roman" w:hAnsi="Times New Roman" w:cs="Times New Roman"/>
        </w:rPr>
        <w:t>funkcionaln</w:t>
      </w:r>
      <w:r w:rsidR="00686C57">
        <w:rPr>
          <w:rFonts w:ascii="Times New Roman" w:hAnsi="Times New Roman" w:cs="Times New Roman"/>
        </w:rPr>
        <w:t>a</w:t>
      </w:r>
      <w:r w:rsidR="00686C57" w:rsidRPr="00CB05C6">
        <w:rPr>
          <w:rFonts w:ascii="Times New Roman" w:hAnsi="Times New Roman" w:cs="Times New Roman"/>
        </w:rPr>
        <w:t xml:space="preserve"> </w:t>
      </w:r>
      <w:r w:rsidR="00797FD7" w:rsidRPr="00CB05C6">
        <w:rPr>
          <w:rFonts w:ascii="Times New Roman" w:hAnsi="Times New Roman" w:cs="Times New Roman"/>
        </w:rPr>
        <w:t xml:space="preserve">prisutnost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na membrani eritrocita</w:t>
      </w:r>
      <w:r w:rsidR="00686C57">
        <w:rPr>
          <w:rFonts w:ascii="Times New Roman" w:hAnsi="Times New Roman" w:cs="Times New Roman"/>
        </w:rPr>
        <w:t>. E</w:t>
      </w:r>
      <w:r w:rsidR="00BE2D0F">
        <w:rPr>
          <w:rFonts w:ascii="Times New Roman" w:hAnsi="Times New Roman" w:cs="Times New Roman"/>
        </w:rPr>
        <w:t>ritrociti</w:t>
      </w:r>
      <w:r w:rsidR="00BE2D0F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su prethodno </w:t>
      </w:r>
      <w:r w:rsidR="00BE2D0F" w:rsidRPr="00CB05C6">
        <w:rPr>
          <w:rFonts w:ascii="Times New Roman" w:hAnsi="Times New Roman" w:cs="Times New Roman"/>
        </w:rPr>
        <w:t>tretiran</w:t>
      </w:r>
      <w:r w:rsidR="00BE2D0F">
        <w:rPr>
          <w:rFonts w:ascii="Times New Roman" w:hAnsi="Times New Roman" w:cs="Times New Roman"/>
        </w:rPr>
        <w:t>i</w:t>
      </w:r>
      <w:r w:rsidR="00BE2D0F"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paraoksonom</w:t>
      </w:r>
      <w:proofErr w:type="spellEnd"/>
      <w:r w:rsidRPr="00CB05C6">
        <w:rPr>
          <w:rFonts w:ascii="Times New Roman" w:hAnsi="Times New Roman" w:cs="Times New Roman"/>
        </w:rPr>
        <w:t xml:space="preserve"> kako bi se </w:t>
      </w:r>
      <w:proofErr w:type="spellStart"/>
      <w:r w:rsidR="00BE2D0F">
        <w:rPr>
          <w:rFonts w:ascii="Times New Roman" w:hAnsi="Times New Roman" w:cs="Times New Roman"/>
        </w:rPr>
        <w:t>nativna</w:t>
      </w:r>
      <w:proofErr w:type="spellEnd"/>
      <w:r w:rsidR="00BE2D0F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inhibirala</w:t>
      </w:r>
      <w:r w:rsidR="00BE2D0F">
        <w:rPr>
          <w:rFonts w:ascii="Times New Roman" w:hAnsi="Times New Roman" w:cs="Times New Roman"/>
        </w:rPr>
        <w:t>, tj. kako bi se uklonila njena aktivnost. U slučaju</w:t>
      </w:r>
      <w:r w:rsidRPr="00CB05C6">
        <w:rPr>
          <w:rFonts w:ascii="Times New Roman" w:hAnsi="Times New Roman" w:cs="Times New Roman"/>
        </w:rPr>
        <w:t xml:space="preserve"> konjugacije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-PEG-MAL na membranu, </w:t>
      </w:r>
      <w:r w:rsidR="00BE2D0F">
        <w:rPr>
          <w:rFonts w:ascii="Times New Roman" w:hAnsi="Times New Roman" w:cs="Times New Roman"/>
        </w:rPr>
        <w:t>izmjerena aktivnost</w:t>
      </w:r>
      <w:r w:rsidRPr="00CB05C6">
        <w:rPr>
          <w:rFonts w:ascii="Times New Roman" w:hAnsi="Times New Roman" w:cs="Times New Roman"/>
        </w:rPr>
        <w:t xml:space="preserve"> bila je značajno veća u odnosu na </w:t>
      </w:r>
      <w:proofErr w:type="spellStart"/>
      <w:r w:rsidRPr="00CB05C6">
        <w:rPr>
          <w:rFonts w:ascii="Times New Roman" w:hAnsi="Times New Roman" w:cs="Times New Roman"/>
        </w:rPr>
        <w:t>nativne</w:t>
      </w:r>
      <w:proofErr w:type="spellEnd"/>
      <w:r w:rsidRPr="00CB05C6">
        <w:rPr>
          <w:rFonts w:ascii="Times New Roman" w:hAnsi="Times New Roman" w:cs="Times New Roman"/>
        </w:rPr>
        <w:t xml:space="preserve"> eritrocite</w:t>
      </w:r>
      <w:r w:rsidR="00BE2D0F">
        <w:rPr>
          <w:rFonts w:ascii="Times New Roman" w:hAnsi="Times New Roman" w:cs="Times New Roman"/>
        </w:rPr>
        <w:t xml:space="preserve">. Međutim, kada je </w:t>
      </w:r>
      <w:r w:rsidRPr="00CB05C6">
        <w:rPr>
          <w:rFonts w:ascii="Times New Roman" w:hAnsi="Times New Roman" w:cs="Times New Roman"/>
        </w:rPr>
        <w:t>konačn</w:t>
      </w:r>
      <w:r w:rsidR="00BE2D0F">
        <w:rPr>
          <w:rFonts w:ascii="Times New Roman" w:hAnsi="Times New Roman" w:cs="Times New Roman"/>
        </w:rPr>
        <w:t>i</w:t>
      </w:r>
      <w:r w:rsidRPr="00CB05C6">
        <w:rPr>
          <w:rFonts w:ascii="Times New Roman" w:hAnsi="Times New Roman" w:cs="Times New Roman"/>
        </w:rPr>
        <w:t xml:space="preserve"> konstrukt </w:t>
      </w:r>
      <w:r w:rsidR="00BE2D0F">
        <w:rPr>
          <w:rFonts w:ascii="Times New Roman" w:hAnsi="Times New Roman" w:cs="Times New Roman"/>
        </w:rPr>
        <w:t xml:space="preserve">tretiran </w:t>
      </w:r>
      <w:proofErr w:type="spellStart"/>
      <w:r w:rsidRPr="00CB05C6">
        <w:rPr>
          <w:rFonts w:ascii="Times New Roman" w:hAnsi="Times New Roman" w:cs="Times New Roman"/>
        </w:rPr>
        <w:t>paraoksonom</w:t>
      </w:r>
      <w:proofErr w:type="spellEnd"/>
      <w:r w:rsidR="00BE2D0F">
        <w:rPr>
          <w:rFonts w:ascii="Times New Roman" w:hAnsi="Times New Roman" w:cs="Times New Roman"/>
        </w:rPr>
        <w:t>,</w:t>
      </w:r>
      <w:r w:rsidR="00BE2D0F" w:rsidRPr="00BE2D0F">
        <w:rPr>
          <w:rFonts w:ascii="Times New Roman" w:hAnsi="Times New Roman" w:cs="Times New Roman"/>
        </w:rPr>
        <w:t xml:space="preserve"> </w:t>
      </w:r>
      <w:r w:rsidR="00BE2D0F" w:rsidRPr="00CB05C6">
        <w:rPr>
          <w:rFonts w:ascii="Times New Roman" w:hAnsi="Times New Roman" w:cs="Times New Roman"/>
        </w:rPr>
        <w:t>aktivnost</w:t>
      </w:r>
      <w:r w:rsidR="00BE2D0F">
        <w:rPr>
          <w:rFonts w:ascii="Times New Roman" w:hAnsi="Times New Roman" w:cs="Times New Roman"/>
        </w:rPr>
        <w:t xml:space="preserve"> je</w:t>
      </w:r>
      <w:r w:rsidRPr="00CB05C6">
        <w:rPr>
          <w:rFonts w:ascii="Times New Roman" w:hAnsi="Times New Roman" w:cs="Times New Roman"/>
        </w:rPr>
        <w:t xml:space="preserve"> ponovno </w:t>
      </w:r>
      <w:r w:rsidR="00BE2D0F" w:rsidRPr="00CB05C6">
        <w:rPr>
          <w:rFonts w:ascii="Times New Roman" w:hAnsi="Times New Roman" w:cs="Times New Roman"/>
        </w:rPr>
        <w:t>uklon</w:t>
      </w:r>
      <w:r w:rsidR="00BE2D0F">
        <w:rPr>
          <w:rFonts w:ascii="Times New Roman" w:hAnsi="Times New Roman" w:cs="Times New Roman"/>
        </w:rPr>
        <w:t>jena</w:t>
      </w:r>
      <w:r w:rsidR="00BE2D0F" w:rsidRPr="00CB05C6">
        <w:rPr>
          <w:rFonts w:ascii="Times New Roman" w:hAnsi="Times New Roman" w:cs="Times New Roman"/>
        </w:rPr>
        <w:t xml:space="preserve"> </w:t>
      </w:r>
      <w:r w:rsidR="00975282">
        <w:rPr>
          <w:rFonts w:ascii="Times New Roman" w:hAnsi="Times New Roman" w:cs="Times New Roman"/>
        </w:rPr>
        <w:t>(</w:t>
      </w:r>
      <w:r w:rsidR="00BE2D0F">
        <w:rPr>
          <w:rFonts w:ascii="Times New Roman" w:hAnsi="Times New Roman" w:cs="Times New Roman"/>
        </w:rPr>
        <w:t>S</w:t>
      </w:r>
      <w:r w:rsidR="00975282">
        <w:rPr>
          <w:rFonts w:ascii="Times New Roman" w:hAnsi="Times New Roman" w:cs="Times New Roman"/>
        </w:rPr>
        <w:t xml:space="preserve">lika </w:t>
      </w:r>
      <w:r w:rsidR="00DE74DC">
        <w:rPr>
          <w:rFonts w:ascii="Times New Roman" w:hAnsi="Times New Roman" w:cs="Times New Roman"/>
        </w:rPr>
        <w:t>5</w:t>
      </w:r>
      <w:r w:rsidR="00975282">
        <w:rPr>
          <w:rFonts w:ascii="Times New Roman" w:hAnsi="Times New Roman" w:cs="Times New Roman"/>
        </w:rPr>
        <w:t>.)</w:t>
      </w:r>
      <w:r w:rsidRPr="00CB05C6">
        <w:rPr>
          <w:rFonts w:ascii="Times New Roman" w:hAnsi="Times New Roman" w:cs="Times New Roman"/>
        </w:rPr>
        <w:t>. Ova</w:t>
      </w:r>
      <w:r w:rsidR="00797FD7" w:rsidRPr="00CB05C6">
        <w:rPr>
          <w:rFonts w:ascii="Times New Roman" w:hAnsi="Times New Roman" w:cs="Times New Roman"/>
        </w:rPr>
        <w:t>kav</w:t>
      </w:r>
      <w:r w:rsidRPr="00CB05C6">
        <w:rPr>
          <w:rFonts w:ascii="Times New Roman" w:hAnsi="Times New Roman" w:cs="Times New Roman"/>
        </w:rPr>
        <w:t xml:space="preserve"> </w:t>
      </w:r>
      <w:r w:rsidR="00BE2D0F">
        <w:rPr>
          <w:rFonts w:ascii="Times New Roman" w:hAnsi="Times New Roman" w:cs="Times New Roman"/>
        </w:rPr>
        <w:t>rezultat</w:t>
      </w:r>
      <w:r w:rsidRPr="00CB05C6">
        <w:rPr>
          <w:rFonts w:ascii="Times New Roman" w:hAnsi="Times New Roman" w:cs="Times New Roman"/>
        </w:rPr>
        <w:t xml:space="preserve"> potvrđuje </w:t>
      </w:r>
      <w:r w:rsidR="00797FD7" w:rsidRPr="00CB05C6">
        <w:rPr>
          <w:rFonts w:ascii="Times New Roman" w:hAnsi="Times New Roman" w:cs="Times New Roman"/>
        </w:rPr>
        <w:t>kako</w:t>
      </w:r>
      <w:r w:rsidRPr="00CB05C6">
        <w:rPr>
          <w:rFonts w:ascii="Times New Roman" w:hAnsi="Times New Roman" w:cs="Times New Roman"/>
        </w:rPr>
        <w:t xml:space="preserve"> je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bila </w:t>
      </w:r>
      <w:r w:rsidR="00797FD7" w:rsidRPr="00CB05C6">
        <w:rPr>
          <w:rFonts w:ascii="Times New Roman" w:hAnsi="Times New Roman" w:cs="Times New Roman"/>
        </w:rPr>
        <w:t>inhibirana</w:t>
      </w:r>
      <w:r w:rsidRPr="00CB05C6">
        <w:rPr>
          <w:rFonts w:ascii="Times New Roman" w:hAnsi="Times New Roman" w:cs="Times New Roman"/>
        </w:rPr>
        <w:t xml:space="preserve">,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uspješno vezana na membranu </w:t>
      </w:r>
      <w:r w:rsidR="00797FD7" w:rsidRPr="00CB05C6">
        <w:rPr>
          <w:rFonts w:ascii="Times New Roman" w:hAnsi="Times New Roman" w:cs="Times New Roman"/>
        </w:rPr>
        <w:t>te</w:t>
      </w:r>
      <w:r w:rsidRPr="00CB05C6">
        <w:rPr>
          <w:rFonts w:ascii="Times New Roman" w:hAnsi="Times New Roman" w:cs="Times New Roman"/>
        </w:rPr>
        <w:t xml:space="preserve"> da vezani enzim zadržava očekivanu osjetljivost prema </w:t>
      </w:r>
      <w:r w:rsidR="00BE2D0F">
        <w:rPr>
          <w:rFonts w:ascii="Times New Roman" w:hAnsi="Times New Roman" w:cs="Times New Roman"/>
        </w:rPr>
        <w:t>OP spoju</w:t>
      </w:r>
      <w:r w:rsidRPr="00CB05C6">
        <w:rPr>
          <w:rFonts w:ascii="Times New Roman" w:hAnsi="Times New Roman" w:cs="Times New Roman"/>
        </w:rPr>
        <w:t xml:space="preserve">, odnosno funkcionalnost </w:t>
      </w:r>
      <w:r w:rsidR="00797FD7" w:rsidRPr="00CB05C6">
        <w:rPr>
          <w:rFonts w:ascii="Times New Roman" w:hAnsi="Times New Roman" w:cs="Times New Roman"/>
        </w:rPr>
        <w:t>biološkog čistila</w:t>
      </w:r>
      <w:r w:rsidR="00E95D15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>.</w:t>
      </w:r>
    </w:p>
    <w:p w14:paraId="3EFE97D3" w14:textId="26747BB3" w:rsidR="004C1332" w:rsidRPr="00CB05C6" w:rsidRDefault="008D46FC" w:rsidP="008A468F">
      <w:pPr>
        <w:pStyle w:val="NormalWeb"/>
        <w:spacing w:before="0" w:beforeAutospacing="0" w:after="120" w:afterAutospacing="0" w:line="276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0C839D7" wp14:editId="409F1D98">
            <wp:extent cx="3487420" cy="26396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F3EAA" w14:textId="2D2221E8" w:rsidR="00A64A45" w:rsidRPr="00B020A8" w:rsidRDefault="00A64A45" w:rsidP="008A468F">
      <w:pPr>
        <w:spacing w:after="120" w:line="276" w:lineRule="auto"/>
        <w:jc w:val="both"/>
        <w:rPr>
          <w:sz w:val="18"/>
          <w:szCs w:val="22"/>
          <w:lang w:eastAsia="hr-HR"/>
        </w:rPr>
      </w:pPr>
      <w:r w:rsidRPr="00B020A8">
        <w:rPr>
          <w:sz w:val="20"/>
        </w:rPr>
        <w:t xml:space="preserve">Slika </w:t>
      </w:r>
      <w:r w:rsidR="00DE74DC">
        <w:rPr>
          <w:sz w:val="20"/>
        </w:rPr>
        <w:t>5</w:t>
      </w:r>
      <w:r w:rsidRPr="00B020A8">
        <w:rPr>
          <w:sz w:val="20"/>
        </w:rPr>
        <w:t>. Potvrda sinteze RBC-PEG-</w:t>
      </w:r>
      <w:proofErr w:type="spellStart"/>
      <w:r w:rsidRPr="00B020A8">
        <w:rPr>
          <w:sz w:val="20"/>
        </w:rPr>
        <w:t>BChE</w:t>
      </w:r>
      <w:proofErr w:type="spellEnd"/>
      <w:r w:rsidRPr="00B020A8">
        <w:rPr>
          <w:sz w:val="20"/>
        </w:rPr>
        <w:t xml:space="preserve"> konstrukata. Vremenski tijek hidrolize supstrata </w:t>
      </w:r>
      <w:proofErr w:type="spellStart"/>
      <w:r w:rsidRPr="00B020A8">
        <w:rPr>
          <w:sz w:val="20"/>
        </w:rPr>
        <w:t>acetiltiokolina</w:t>
      </w:r>
      <w:proofErr w:type="spellEnd"/>
      <w:r w:rsidRPr="00B020A8">
        <w:rPr>
          <w:sz w:val="20"/>
        </w:rPr>
        <w:t xml:space="preserve"> </w:t>
      </w:r>
      <w:proofErr w:type="spellStart"/>
      <w:r w:rsidR="00B020A8" w:rsidRPr="00B020A8">
        <w:rPr>
          <w:sz w:val="20"/>
        </w:rPr>
        <w:t>nativnim</w:t>
      </w:r>
      <w:proofErr w:type="spellEnd"/>
      <w:r w:rsidRPr="00B020A8">
        <w:rPr>
          <w:sz w:val="20"/>
        </w:rPr>
        <w:t xml:space="preserve"> eritrocit</w:t>
      </w:r>
      <w:r w:rsidR="00B020A8" w:rsidRPr="00B020A8">
        <w:rPr>
          <w:sz w:val="20"/>
        </w:rPr>
        <w:t>ima</w:t>
      </w:r>
      <w:r w:rsidRPr="00B020A8">
        <w:rPr>
          <w:sz w:val="20"/>
        </w:rPr>
        <w:t xml:space="preserve"> (ljubičasta isprekidano-točkasta linija), eritrocit</w:t>
      </w:r>
      <w:r w:rsidR="00B020A8" w:rsidRPr="00B020A8">
        <w:rPr>
          <w:sz w:val="20"/>
        </w:rPr>
        <w:t>ima</w:t>
      </w:r>
      <w:r w:rsidRPr="00B020A8">
        <w:rPr>
          <w:sz w:val="20"/>
        </w:rPr>
        <w:t xml:space="preserve"> tretirani</w:t>
      </w:r>
      <w:r w:rsidR="00B020A8" w:rsidRPr="00B020A8">
        <w:rPr>
          <w:sz w:val="20"/>
        </w:rPr>
        <w:t>m</w:t>
      </w:r>
      <w:r w:rsidRPr="00B020A8">
        <w:rPr>
          <w:sz w:val="20"/>
        </w:rPr>
        <w:t xml:space="preserve"> </w:t>
      </w:r>
      <w:proofErr w:type="spellStart"/>
      <w:r w:rsidRPr="00B020A8">
        <w:rPr>
          <w:sz w:val="20"/>
        </w:rPr>
        <w:t>paraoksonom</w:t>
      </w:r>
      <w:proofErr w:type="spellEnd"/>
      <w:r w:rsidRPr="00B020A8">
        <w:rPr>
          <w:sz w:val="20"/>
        </w:rPr>
        <w:t xml:space="preserve"> i </w:t>
      </w:r>
      <w:proofErr w:type="spellStart"/>
      <w:r w:rsidRPr="00B020A8">
        <w:rPr>
          <w:sz w:val="20"/>
        </w:rPr>
        <w:t>Trautovim</w:t>
      </w:r>
      <w:proofErr w:type="spellEnd"/>
      <w:r w:rsidRPr="00B020A8">
        <w:rPr>
          <w:sz w:val="20"/>
        </w:rPr>
        <w:t xml:space="preserve"> reagensom (crna puna linija), RBC-PEG-</w:t>
      </w:r>
      <w:proofErr w:type="spellStart"/>
      <w:r w:rsidRPr="00B020A8">
        <w:rPr>
          <w:sz w:val="20"/>
        </w:rPr>
        <w:t>BChE</w:t>
      </w:r>
      <w:proofErr w:type="spellEnd"/>
      <w:r w:rsidRPr="00B020A8">
        <w:rPr>
          <w:sz w:val="20"/>
        </w:rPr>
        <w:t xml:space="preserve"> konstruk</w:t>
      </w:r>
      <w:r w:rsidR="00B020A8" w:rsidRPr="00B020A8">
        <w:rPr>
          <w:sz w:val="20"/>
        </w:rPr>
        <w:t>tima</w:t>
      </w:r>
      <w:r w:rsidRPr="00B020A8">
        <w:rPr>
          <w:sz w:val="20"/>
        </w:rPr>
        <w:t xml:space="preserve"> (plava isprekidana linija) te RBC-PEG-</w:t>
      </w:r>
      <w:proofErr w:type="spellStart"/>
      <w:r w:rsidRPr="00B020A8">
        <w:rPr>
          <w:sz w:val="20"/>
        </w:rPr>
        <w:t>BChE</w:t>
      </w:r>
      <w:proofErr w:type="spellEnd"/>
      <w:r w:rsidRPr="00B020A8">
        <w:rPr>
          <w:sz w:val="20"/>
        </w:rPr>
        <w:t xml:space="preserve"> konstruk</w:t>
      </w:r>
      <w:r w:rsidR="00B020A8" w:rsidRPr="00B020A8">
        <w:rPr>
          <w:sz w:val="20"/>
        </w:rPr>
        <w:t>tima</w:t>
      </w:r>
      <w:r w:rsidRPr="00B020A8">
        <w:rPr>
          <w:sz w:val="20"/>
        </w:rPr>
        <w:t xml:space="preserve"> tretirani</w:t>
      </w:r>
      <w:r w:rsidR="00B020A8" w:rsidRPr="00B020A8">
        <w:rPr>
          <w:sz w:val="20"/>
        </w:rPr>
        <w:t>m</w:t>
      </w:r>
      <w:r w:rsidRPr="00B020A8">
        <w:rPr>
          <w:sz w:val="20"/>
        </w:rPr>
        <w:t xml:space="preserve"> </w:t>
      </w:r>
      <w:proofErr w:type="spellStart"/>
      <w:r w:rsidRPr="00B020A8">
        <w:rPr>
          <w:sz w:val="20"/>
        </w:rPr>
        <w:t>paraoksonom</w:t>
      </w:r>
      <w:proofErr w:type="spellEnd"/>
      <w:r w:rsidRPr="00B020A8">
        <w:rPr>
          <w:sz w:val="20"/>
        </w:rPr>
        <w:t xml:space="preserve"> (crvena duga isprekidana linija). Rezultati su prikazani kao srednje vrijednosti ± standardna devijacija (n = 3; *p &lt; 0,05; **p &lt; 0,01; ***p &lt; 0,001 u odnosu na kontrolu </w:t>
      </w:r>
      <w:proofErr w:type="spellStart"/>
      <w:r w:rsidRPr="00B020A8">
        <w:rPr>
          <w:sz w:val="20"/>
        </w:rPr>
        <w:t>nativnih</w:t>
      </w:r>
      <w:proofErr w:type="spellEnd"/>
      <w:r w:rsidRPr="00B020A8">
        <w:rPr>
          <w:sz w:val="20"/>
        </w:rPr>
        <w:t xml:space="preserve"> eritrocita) (</w:t>
      </w:r>
      <w:r w:rsidR="00686C57">
        <w:rPr>
          <w:sz w:val="20"/>
        </w:rPr>
        <w:t xml:space="preserve">prilagođeno </w:t>
      </w:r>
      <w:r w:rsidRPr="00B020A8">
        <w:rPr>
          <w:sz w:val="20"/>
        </w:rPr>
        <w:t xml:space="preserve">prema </w:t>
      </w:r>
      <w:r w:rsidR="00C34888" w:rsidRPr="00B020A8">
        <w:rPr>
          <w:sz w:val="20"/>
        </w:rPr>
        <w:t>Smith i sur., 2021.)</w:t>
      </w:r>
    </w:p>
    <w:p w14:paraId="0D51B331" w14:textId="6D9D4E0F" w:rsidR="006E3482" w:rsidRPr="00CB05C6" w:rsidRDefault="006E3482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Za procjenu </w:t>
      </w:r>
      <w:r w:rsidR="00BE2D0F">
        <w:rPr>
          <w:rFonts w:ascii="Times New Roman" w:hAnsi="Times New Roman" w:cs="Times New Roman"/>
        </w:rPr>
        <w:t>ovakvog sustava biološkog čistila</w:t>
      </w:r>
      <w:r w:rsidRPr="00CB05C6">
        <w:rPr>
          <w:rFonts w:ascii="Times New Roman" w:hAnsi="Times New Roman" w:cs="Times New Roman"/>
        </w:rPr>
        <w:t xml:space="preserve"> presudno je znati koliki je kapacitet vezanja </w:t>
      </w:r>
      <w:proofErr w:type="spellStart"/>
      <w:r w:rsidR="00BE2D0F">
        <w:rPr>
          <w:rFonts w:ascii="Times New Roman" w:hAnsi="Times New Roman" w:cs="Times New Roman"/>
        </w:rPr>
        <w:t>BChE</w:t>
      </w:r>
      <w:proofErr w:type="spellEnd"/>
      <w:r w:rsidR="00BE2D0F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po stanici, </w:t>
      </w:r>
      <w:r w:rsidR="00BE2D0F">
        <w:rPr>
          <w:rFonts w:ascii="Times New Roman" w:hAnsi="Times New Roman" w:cs="Times New Roman"/>
        </w:rPr>
        <w:t>tj.</w:t>
      </w:r>
      <w:r w:rsidRPr="00CB05C6">
        <w:rPr>
          <w:rFonts w:ascii="Times New Roman" w:hAnsi="Times New Roman" w:cs="Times New Roman"/>
        </w:rPr>
        <w:t xml:space="preserve"> na površini </w:t>
      </w:r>
      <w:r w:rsidR="00BE2D0F">
        <w:rPr>
          <w:rFonts w:ascii="Times New Roman" w:hAnsi="Times New Roman" w:cs="Times New Roman"/>
        </w:rPr>
        <w:t xml:space="preserve">jednog </w:t>
      </w:r>
      <w:r w:rsidRPr="00CB05C6">
        <w:rPr>
          <w:rFonts w:ascii="Times New Roman" w:hAnsi="Times New Roman" w:cs="Times New Roman"/>
        </w:rPr>
        <w:t>eritrocita</w:t>
      </w:r>
      <w:r w:rsidR="004628AA">
        <w:rPr>
          <w:rFonts w:ascii="Times New Roman" w:hAnsi="Times New Roman" w:cs="Times New Roman"/>
        </w:rPr>
        <w:t xml:space="preserve"> što je </w:t>
      </w:r>
      <w:r w:rsidRPr="00CB05C6">
        <w:rPr>
          <w:rFonts w:ascii="Times New Roman" w:hAnsi="Times New Roman" w:cs="Times New Roman"/>
        </w:rPr>
        <w:t>kvantificiran</w:t>
      </w:r>
      <w:r w:rsidR="004628AA">
        <w:rPr>
          <w:rFonts w:ascii="Times New Roman" w:hAnsi="Times New Roman" w:cs="Times New Roman"/>
        </w:rPr>
        <w:t>o</w:t>
      </w:r>
      <w:r w:rsidRPr="00CB05C6">
        <w:rPr>
          <w:rFonts w:ascii="Times New Roman" w:hAnsi="Times New Roman" w:cs="Times New Roman"/>
        </w:rPr>
        <w:t xml:space="preserve"> </w:t>
      </w:r>
      <w:r w:rsidR="004628AA">
        <w:rPr>
          <w:rFonts w:ascii="Times New Roman" w:hAnsi="Times New Roman" w:cs="Times New Roman"/>
        </w:rPr>
        <w:t>pomoću</w:t>
      </w:r>
      <w:r w:rsidR="004628AA" w:rsidRPr="00CB05C6">
        <w:rPr>
          <w:rFonts w:ascii="Times New Roman" w:hAnsi="Times New Roman" w:cs="Times New Roman"/>
        </w:rPr>
        <w:t xml:space="preserve"> </w:t>
      </w:r>
      <w:proofErr w:type="spellStart"/>
      <w:r w:rsidR="004628AA" w:rsidRPr="00CB05C6">
        <w:rPr>
          <w:rFonts w:ascii="Times New Roman" w:hAnsi="Times New Roman" w:cs="Times New Roman"/>
        </w:rPr>
        <w:t>fluorogen</w:t>
      </w:r>
      <w:r w:rsidR="004628AA">
        <w:rPr>
          <w:rFonts w:ascii="Times New Roman" w:hAnsi="Times New Roman" w:cs="Times New Roman"/>
        </w:rPr>
        <w:t>og</w:t>
      </w:r>
      <w:proofErr w:type="spellEnd"/>
      <w:r w:rsidR="004628AA" w:rsidRPr="00CB05C6">
        <w:rPr>
          <w:rFonts w:ascii="Times New Roman" w:hAnsi="Times New Roman" w:cs="Times New Roman"/>
        </w:rPr>
        <w:t xml:space="preserve"> </w:t>
      </w:r>
      <w:r w:rsidR="00BE2D0F">
        <w:rPr>
          <w:rFonts w:ascii="Times New Roman" w:hAnsi="Times New Roman" w:cs="Times New Roman"/>
        </w:rPr>
        <w:t>OP</w:t>
      </w:r>
      <w:r w:rsidR="00BE2D0F" w:rsidRPr="00CB05C6">
        <w:rPr>
          <w:rFonts w:ascii="Times New Roman" w:hAnsi="Times New Roman" w:cs="Times New Roman"/>
        </w:rPr>
        <w:t xml:space="preserve"> </w:t>
      </w:r>
      <w:r w:rsidR="004628AA" w:rsidRPr="00CB05C6">
        <w:rPr>
          <w:rFonts w:ascii="Times New Roman" w:hAnsi="Times New Roman" w:cs="Times New Roman"/>
        </w:rPr>
        <w:t>analogn</w:t>
      </w:r>
      <w:r w:rsidR="004628AA">
        <w:rPr>
          <w:rFonts w:ascii="Times New Roman" w:hAnsi="Times New Roman" w:cs="Times New Roman"/>
        </w:rPr>
        <w:t xml:space="preserve">a </w:t>
      </w:r>
      <w:r w:rsidRPr="00CB05C6">
        <w:rPr>
          <w:rFonts w:ascii="Times New Roman" w:hAnsi="Times New Roman" w:cs="Times New Roman"/>
        </w:rPr>
        <w:t>(EMP-</w:t>
      </w:r>
      <w:proofErr w:type="spellStart"/>
      <w:r w:rsidRPr="00CB05C6">
        <w:rPr>
          <w:rFonts w:ascii="Times New Roman" w:hAnsi="Times New Roman" w:cs="Times New Roman"/>
        </w:rPr>
        <w:t>MeCyC</w:t>
      </w:r>
      <w:proofErr w:type="spellEnd"/>
      <w:r w:rsidRPr="00CB05C6">
        <w:rPr>
          <w:rFonts w:ascii="Times New Roman" w:hAnsi="Times New Roman" w:cs="Times New Roman"/>
        </w:rPr>
        <w:t xml:space="preserve">) koji oslobađa </w:t>
      </w:r>
      <w:r w:rsidR="004628AA" w:rsidRPr="00CB05C6">
        <w:rPr>
          <w:rFonts w:ascii="Times New Roman" w:hAnsi="Times New Roman" w:cs="Times New Roman"/>
        </w:rPr>
        <w:t>fluorescentn</w:t>
      </w:r>
      <w:r w:rsidR="004628AA">
        <w:rPr>
          <w:rFonts w:ascii="Times New Roman" w:hAnsi="Times New Roman" w:cs="Times New Roman"/>
        </w:rPr>
        <w:t>i</w:t>
      </w:r>
      <w:r w:rsidR="004628AA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produkt</w:t>
      </w:r>
      <w:r w:rsidR="00561666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>. Usporedbom s</w:t>
      </w:r>
      <w:r w:rsidR="00BE2D0F">
        <w:rPr>
          <w:rFonts w:ascii="Times New Roman" w:hAnsi="Times New Roman" w:cs="Times New Roman"/>
        </w:rPr>
        <w:t>a</w:t>
      </w:r>
      <w:r w:rsidRPr="00CB05C6">
        <w:rPr>
          <w:rFonts w:ascii="Times New Roman" w:hAnsi="Times New Roman" w:cs="Times New Roman"/>
        </w:rPr>
        <w:t xml:space="preserve"> standardnom krivuljom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izmjeren je prosjek od 2,4×10⁶ (±0,1×10⁶)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po eritrocitu, što odgovara približno 17 000 molekula/µm² površine</w:t>
      </w:r>
      <w:r w:rsidR="00561666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>.</w:t>
      </w:r>
      <w:r w:rsidR="00A64A45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 xml:space="preserve">Ovakva visoka površinska pokrivenost izravno povećava ukupni kapacitet detoksikacije </w:t>
      </w:r>
      <w:r w:rsidR="004628AA">
        <w:rPr>
          <w:rFonts w:ascii="Times New Roman" w:hAnsi="Times New Roman" w:cs="Times New Roman"/>
        </w:rPr>
        <w:t xml:space="preserve">OP spoja </w:t>
      </w:r>
      <w:r w:rsidRPr="00CB05C6">
        <w:rPr>
          <w:rFonts w:ascii="Times New Roman" w:hAnsi="Times New Roman" w:cs="Times New Roman"/>
        </w:rPr>
        <w:t>u cirkulaciji jer se na velikom broju dugoživućih stanica</w:t>
      </w:r>
      <w:r w:rsidR="004628AA">
        <w:rPr>
          <w:rFonts w:ascii="Times New Roman" w:hAnsi="Times New Roman" w:cs="Times New Roman"/>
        </w:rPr>
        <w:t xml:space="preserve"> eritrocita</w:t>
      </w:r>
      <w:r w:rsidRPr="00CB05C6">
        <w:rPr>
          <w:rFonts w:ascii="Times New Roman" w:hAnsi="Times New Roman" w:cs="Times New Roman"/>
        </w:rPr>
        <w:t xml:space="preserve"> stvara velika ukupna </w:t>
      </w:r>
      <w:r w:rsidR="000D5ECE">
        <w:rPr>
          <w:rFonts w:ascii="Times New Roman" w:hAnsi="Times New Roman" w:cs="Times New Roman"/>
        </w:rPr>
        <w:t>rezerva</w:t>
      </w:r>
      <w:r w:rsidRPr="00CB05C6">
        <w:rPr>
          <w:rFonts w:ascii="Times New Roman" w:hAnsi="Times New Roman" w:cs="Times New Roman"/>
        </w:rPr>
        <w:t xml:space="preserve"> </w:t>
      </w:r>
      <w:r w:rsidR="004628AA">
        <w:rPr>
          <w:rFonts w:ascii="Times New Roman" w:hAnsi="Times New Roman" w:cs="Times New Roman"/>
        </w:rPr>
        <w:t xml:space="preserve">biološkog </w:t>
      </w:r>
      <w:r w:rsidR="000D5ECE">
        <w:rPr>
          <w:rFonts w:ascii="Times New Roman" w:hAnsi="Times New Roman" w:cs="Times New Roman"/>
        </w:rPr>
        <w:t>čistila</w:t>
      </w:r>
      <w:r w:rsidRPr="00CB05C6">
        <w:rPr>
          <w:rFonts w:ascii="Times New Roman" w:hAnsi="Times New Roman" w:cs="Times New Roman"/>
        </w:rPr>
        <w:t xml:space="preserve"> </w:t>
      </w:r>
      <w:r w:rsidR="004628AA">
        <w:rPr>
          <w:rFonts w:ascii="Times New Roman" w:hAnsi="Times New Roman" w:cs="Times New Roman"/>
        </w:rPr>
        <w:t>(</w:t>
      </w:r>
      <w:proofErr w:type="spellStart"/>
      <w:r w:rsidR="004628AA">
        <w:rPr>
          <w:rFonts w:ascii="Times New Roman" w:hAnsi="Times New Roman" w:cs="Times New Roman"/>
        </w:rPr>
        <w:t>BChE</w:t>
      </w:r>
      <w:proofErr w:type="spellEnd"/>
      <w:r w:rsidR="004628AA">
        <w:rPr>
          <w:rFonts w:ascii="Times New Roman" w:hAnsi="Times New Roman" w:cs="Times New Roman"/>
        </w:rPr>
        <w:t xml:space="preserve">) </w:t>
      </w:r>
      <w:r w:rsidRPr="00CB05C6">
        <w:rPr>
          <w:rFonts w:ascii="Times New Roman" w:hAnsi="Times New Roman" w:cs="Times New Roman"/>
        </w:rPr>
        <w:t>u krvotoku</w:t>
      </w:r>
      <w:r w:rsidR="004628AA">
        <w:rPr>
          <w:rFonts w:ascii="Times New Roman" w:hAnsi="Times New Roman" w:cs="Times New Roman"/>
        </w:rPr>
        <w:t>.</w:t>
      </w:r>
      <w:r w:rsidR="00561666">
        <w:rPr>
          <w:rFonts w:ascii="Times New Roman" w:hAnsi="Times New Roman" w:cs="Times New Roman"/>
        </w:rPr>
        <w:t xml:space="preserve"> </w:t>
      </w:r>
    </w:p>
    <w:p w14:paraId="44707E43" w14:textId="12658B30" w:rsidR="00EA7612" w:rsidRPr="00DE74DC" w:rsidRDefault="00F2649B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</w:t>
      </w:r>
      <w:r w:rsidR="006E3482" w:rsidRPr="00CB05C6">
        <w:rPr>
          <w:rFonts w:ascii="Times New Roman" w:hAnsi="Times New Roman" w:cs="Times New Roman"/>
        </w:rPr>
        <w:t xml:space="preserve"> visoka gustoća vezanog proteina nema vrijednost </w:t>
      </w:r>
      <w:r>
        <w:rPr>
          <w:rFonts w:ascii="Times New Roman" w:hAnsi="Times New Roman" w:cs="Times New Roman"/>
        </w:rPr>
        <w:t>ukoliko</w:t>
      </w:r>
      <w:r w:rsidR="006E3482" w:rsidRPr="00CB05C6">
        <w:rPr>
          <w:rFonts w:ascii="Times New Roman" w:hAnsi="Times New Roman" w:cs="Times New Roman"/>
        </w:rPr>
        <w:t xml:space="preserve"> značajno kompromitira </w:t>
      </w:r>
      <w:proofErr w:type="spellStart"/>
      <w:r w:rsidR="006E3482" w:rsidRPr="00CB05C6">
        <w:rPr>
          <w:rFonts w:ascii="Times New Roman" w:hAnsi="Times New Roman" w:cs="Times New Roman"/>
        </w:rPr>
        <w:t>biokompatibilnost</w:t>
      </w:r>
      <w:proofErr w:type="spellEnd"/>
      <w:r w:rsidR="006E3482" w:rsidRPr="00CB05C6">
        <w:rPr>
          <w:rFonts w:ascii="Times New Roman" w:hAnsi="Times New Roman" w:cs="Times New Roman"/>
        </w:rPr>
        <w:t xml:space="preserve"> eritrocita</w:t>
      </w:r>
      <w:r>
        <w:rPr>
          <w:rFonts w:ascii="Times New Roman" w:hAnsi="Times New Roman" w:cs="Times New Roman"/>
        </w:rPr>
        <w:t>,</w:t>
      </w:r>
      <w:r w:rsidR="006E3482" w:rsidRPr="00CB05C6">
        <w:rPr>
          <w:rFonts w:ascii="Times New Roman" w:hAnsi="Times New Roman" w:cs="Times New Roman"/>
        </w:rPr>
        <w:t xml:space="preserve"> autori</w:t>
      </w:r>
      <w:r>
        <w:rPr>
          <w:rFonts w:ascii="Times New Roman" w:hAnsi="Times New Roman" w:cs="Times New Roman"/>
        </w:rPr>
        <w:t xml:space="preserve"> su</w:t>
      </w:r>
      <w:r w:rsidR="006E3482" w:rsidRPr="00CB05C6">
        <w:rPr>
          <w:rFonts w:ascii="Times New Roman" w:hAnsi="Times New Roman" w:cs="Times New Roman"/>
        </w:rPr>
        <w:t xml:space="preserve"> ispitali metaboličku </w:t>
      </w:r>
      <w:proofErr w:type="spellStart"/>
      <w:r w:rsidR="006E3482" w:rsidRPr="00CB05C6">
        <w:rPr>
          <w:rFonts w:ascii="Times New Roman" w:hAnsi="Times New Roman" w:cs="Times New Roman"/>
        </w:rPr>
        <w:t>vijabilnost</w:t>
      </w:r>
      <w:proofErr w:type="spellEnd"/>
      <w:r w:rsidR="006E3482" w:rsidRPr="00CB05C6">
        <w:rPr>
          <w:rFonts w:ascii="Times New Roman" w:hAnsi="Times New Roman" w:cs="Times New Roman"/>
        </w:rPr>
        <w:t xml:space="preserve"> i mehaničku stabilnost stanica nakon modifikacije. ATP-bazirani </w:t>
      </w:r>
      <w:proofErr w:type="spellStart"/>
      <w:r w:rsidR="006E3482" w:rsidRPr="00CB05C6">
        <w:rPr>
          <w:rFonts w:ascii="Times New Roman" w:hAnsi="Times New Roman" w:cs="Times New Roman"/>
        </w:rPr>
        <w:t>luminescentni</w:t>
      </w:r>
      <w:proofErr w:type="spellEnd"/>
      <w:r w:rsidR="006E3482" w:rsidRPr="00CB05C6">
        <w:rPr>
          <w:rFonts w:ascii="Times New Roman" w:hAnsi="Times New Roman" w:cs="Times New Roman"/>
        </w:rPr>
        <w:t xml:space="preserve"> test pokazao je da je 80,4% (±5,0%) RBC-PEG-</w:t>
      </w:r>
      <w:proofErr w:type="spellStart"/>
      <w:r w:rsidR="006E3482" w:rsidRPr="00CB05C6">
        <w:rPr>
          <w:rFonts w:ascii="Times New Roman" w:hAnsi="Times New Roman" w:cs="Times New Roman"/>
        </w:rPr>
        <w:t>BChE</w:t>
      </w:r>
      <w:proofErr w:type="spellEnd"/>
      <w:r w:rsidR="006E3482" w:rsidRPr="00CB05C6">
        <w:rPr>
          <w:rFonts w:ascii="Times New Roman" w:hAnsi="Times New Roman" w:cs="Times New Roman"/>
        </w:rPr>
        <w:t xml:space="preserve"> konstrukata zadržalo normalnu metaboličku aktivnost, što sugerira da odabrani uvjeti </w:t>
      </w:r>
      <w:r w:rsidR="00374CEB">
        <w:rPr>
          <w:rFonts w:ascii="Times New Roman" w:hAnsi="Times New Roman" w:cs="Times New Roman"/>
        </w:rPr>
        <w:t>vezanja</w:t>
      </w:r>
      <w:r w:rsidR="006E3482" w:rsidRPr="00CB05C6">
        <w:rPr>
          <w:rFonts w:ascii="Times New Roman" w:hAnsi="Times New Roman" w:cs="Times New Roman"/>
        </w:rPr>
        <w:t xml:space="preserve"> nisu predstavljali prekomjerno opterećenje za stanicu. </w:t>
      </w:r>
      <w:r w:rsidR="006E3482" w:rsidRPr="00DE74DC">
        <w:rPr>
          <w:rFonts w:ascii="Times New Roman" w:hAnsi="Times New Roman" w:cs="Times New Roman"/>
        </w:rPr>
        <w:t>Nadalje</w:t>
      </w:r>
      <w:r w:rsidR="00DE74DC" w:rsidRPr="00DE74DC">
        <w:rPr>
          <w:rFonts w:ascii="Times New Roman" w:hAnsi="Times New Roman" w:cs="Times New Roman"/>
        </w:rPr>
        <w:t>, proveden je</w:t>
      </w:r>
      <w:r w:rsidR="006E3482" w:rsidRPr="00DE74DC">
        <w:rPr>
          <w:rFonts w:ascii="Times New Roman" w:hAnsi="Times New Roman" w:cs="Times New Roman"/>
        </w:rPr>
        <w:t xml:space="preserve"> test fragilnosti pod kontinuiranim niskim smičnim stresom</w:t>
      </w:r>
      <w:r w:rsidR="00DE74DC" w:rsidRPr="00DE74DC">
        <w:rPr>
          <w:rFonts w:ascii="Times New Roman" w:hAnsi="Times New Roman" w:cs="Times New Roman"/>
        </w:rPr>
        <w:t xml:space="preserve"> </w:t>
      </w:r>
      <w:r w:rsidR="00DE74DC" w:rsidRPr="00DE74DC">
        <w:rPr>
          <w:rFonts w:ascii="Times New Roman" w:hAnsi="Times New Roman" w:cs="Times New Roman"/>
        </w:rPr>
        <w:t xml:space="preserve">(engl. </w:t>
      </w:r>
      <w:proofErr w:type="spellStart"/>
      <w:r w:rsidR="00DE74DC" w:rsidRPr="00DE74DC">
        <w:rPr>
          <w:rFonts w:ascii="Times New Roman" w:hAnsi="Times New Roman" w:cs="Times New Roman"/>
        </w:rPr>
        <w:t>low-shear</w:t>
      </w:r>
      <w:proofErr w:type="spellEnd"/>
      <w:r w:rsidR="00DE74DC" w:rsidRPr="00DE74DC">
        <w:rPr>
          <w:rFonts w:ascii="Times New Roman" w:hAnsi="Times New Roman" w:cs="Times New Roman"/>
        </w:rPr>
        <w:t xml:space="preserve"> </w:t>
      </w:r>
      <w:proofErr w:type="spellStart"/>
      <w:r w:rsidR="00DE74DC" w:rsidRPr="00DE74DC">
        <w:rPr>
          <w:rFonts w:ascii="Times New Roman" w:hAnsi="Times New Roman" w:cs="Times New Roman"/>
        </w:rPr>
        <w:t>stress</w:t>
      </w:r>
      <w:proofErr w:type="spellEnd"/>
      <w:r w:rsidR="00DE74DC" w:rsidRPr="00DE74DC">
        <w:rPr>
          <w:rFonts w:ascii="Times New Roman" w:hAnsi="Times New Roman" w:cs="Times New Roman"/>
        </w:rPr>
        <w:t>)</w:t>
      </w:r>
      <w:r w:rsidR="00DE74DC" w:rsidRPr="00DE74DC">
        <w:rPr>
          <w:rFonts w:ascii="Times New Roman" w:hAnsi="Times New Roman" w:cs="Times New Roman"/>
        </w:rPr>
        <w:t xml:space="preserve"> </w:t>
      </w:r>
      <w:r w:rsidR="00DE74DC" w:rsidRPr="00DE74DC">
        <w:rPr>
          <w:rFonts w:ascii="Times New Roman" w:hAnsi="Times New Roman" w:cs="Times New Roman"/>
        </w:rPr>
        <w:t xml:space="preserve">kontinuiranom rotacijom suspenzije stanica na vertikalnom rotoru (engl. </w:t>
      </w:r>
      <w:proofErr w:type="spellStart"/>
      <w:r w:rsidR="00DE74DC" w:rsidRPr="00DE74DC">
        <w:rPr>
          <w:rFonts w:ascii="Times New Roman" w:hAnsi="Times New Roman" w:cs="Times New Roman"/>
        </w:rPr>
        <w:t>end-over-end</w:t>
      </w:r>
      <w:proofErr w:type="spellEnd"/>
      <w:r w:rsidR="00DE74DC" w:rsidRPr="00DE74DC">
        <w:rPr>
          <w:rFonts w:ascii="Times New Roman" w:hAnsi="Times New Roman" w:cs="Times New Roman"/>
        </w:rPr>
        <w:t xml:space="preserve"> rotator) pri brzini od 24 okretaja u minuti (RPM), čime se kroz period od 8 sati vjerno reproducira sila trenja i mehaničko trošenje kojem su eritrociti izloženi uslijed </w:t>
      </w:r>
      <w:proofErr w:type="spellStart"/>
      <w:r w:rsidR="00DE74DC" w:rsidRPr="00DE74DC">
        <w:rPr>
          <w:rFonts w:ascii="Times New Roman" w:hAnsi="Times New Roman" w:cs="Times New Roman"/>
        </w:rPr>
        <w:t>laminarnog</w:t>
      </w:r>
      <w:proofErr w:type="spellEnd"/>
      <w:r w:rsidR="00DE74DC" w:rsidRPr="00DE74DC">
        <w:rPr>
          <w:rFonts w:ascii="Times New Roman" w:hAnsi="Times New Roman" w:cs="Times New Roman"/>
        </w:rPr>
        <w:t xml:space="preserve"> protoka krvi unutar većih žila krvožilnog sustava.</w:t>
      </w:r>
      <w:r w:rsidR="00DE74DC" w:rsidRPr="00DE74DC">
        <w:rPr>
          <w:rFonts w:ascii="Times New Roman" w:hAnsi="Times New Roman" w:cs="Times New Roman"/>
        </w:rPr>
        <w:t xml:space="preserve"> N</w:t>
      </w:r>
      <w:r w:rsidR="006E3482" w:rsidRPr="00DE74DC">
        <w:rPr>
          <w:rFonts w:ascii="Times New Roman" w:hAnsi="Times New Roman" w:cs="Times New Roman"/>
        </w:rPr>
        <w:t xml:space="preserve">akon 8 sati </w:t>
      </w:r>
      <w:proofErr w:type="spellStart"/>
      <w:r w:rsidR="006E3482" w:rsidRPr="00DE74DC">
        <w:rPr>
          <w:rFonts w:ascii="Times New Roman" w:hAnsi="Times New Roman" w:cs="Times New Roman"/>
        </w:rPr>
        <w:t>hemoliza</w:t>
      </w:r>
      <w:proofErr w:type="spellEnd"/>
      <w:r w:rsidR="006E3482" w:rsidRPr="00DE74DC">
        <w:rPr>
          <w:rFonts w:ascii="Times New Roman" w:hAnsi="Times New Roman" w:cs="Times New Roman"/>
        </w:rPr>
        <w:t xml:space="preserve"> RBC-PEG-</w:t>
      </w:r>
      <w:proofErr w:type="spellStart"/>
      <w:r w:rsidR="006E3482" w:rsidRPr="00DE74DC">
        <w:rPr>
          <w:rFonts w:ascii="Times New Roman" w:hAnsi="Times New Roman" w:cs="Times New Roman"/>
        </w:rPr>
        <w:t>BChE</w:t>
      </w:r>
      <w:proofErr w:type="spellEnd"/>
      <w:r w:rsidR="006E3482" w:rsidRPr="00DE74DC">
        <w:rPr>
          <w:rFonts w:ascii="Times New Roman" w:hAnsi="Times New Roman" w:cs="Times New Roman"/>
        </w:rPr>
        <w:t xml:space="preserve"> iznosila je 4,2% (±2,3%), što je vrlo blizu </w:t>
      </w:r>
      <w:proofErr w:type="spellStart"/>
      <w:r w:rsidR="006E3482" w:rsidRPr="00DE74DC">
        <w:rPr>
          <w:rFonts w:ascii="Times New Roman" w:hAnsi="Times New Roman" w:cs="Times New Roman"/>
        </w:rPr>
        <w:t>nativnoj</w:t>
      </w:r>
      <w:proofErr w:type="spellEnd"/>
      <w:r w:rsidR="006E3482" w:rsidRPr="00DE74DC">
        <w:rPr>
          <w:rFonts w:ascii="Times New Roman" w:hAnsi="Times New Roman" w:cs="Times New Roman"/>
        </w:rPr>
        <w:t xml:space="preserve"> kontroli od 4,7% (±1,0%). </w:t>
      </w:r>
    </w:p>
    <w:p w14:paraId="12541F9E" w14:textId="0C50EE58" w:rsidR="006E3482" w:rsidRPr="00CB05C6" w:rsidRDefault="00E81998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="004628AA">
        <w:rPr>
          <w:rFonts w:ascii="Times New Roman" w:hAnsi="Times New Roman" w:cs="Times New Roman"/>
        </w:rPr>
        <w:t xml:space="preserve">ovih rezultata </w:t>
      </w:r>
      <w:r>
        <w:rPr>
          <w:rFonts w:ascii="Times New Roman" w:hAnsi="Times New Roman" w:cs="Times New Roman"/>
        </w:rPr>
        <w:t>se može zaključiti</w:t>
      </w:r>
      <w:r w:rsidR="006E3482" w:rsidRPr="00CB05C6">
        <w:rPr>
          <w:rFonts w:ascii="Times New Roman" w:hAnsi="Times New Roman" w:cs="Times New Roman"/>
        </w:rPr>
        <w:t xml:space="preserve"> da </w:t>
      </w:r>
      <w:proofErr w:type="spellStart"/>
      <w:r w:rsidR="004628AA">
        <w:rPr>
          <w:rFonts w:ascii="Times New Roman" w:hAnsi="Times New Roman" w:cs="Times New Roman"/>
        </w:rPr>
        <w:t>bioinženjerska</w:t>
      </w:r>
      <w:proofErr w:type="spellEnd"/>
      <w:r w:rsidR="004628AA">
        <w:rPr>
          <w:rFonts w:ascii="Times New Roman" w:hAnsi="Times New Roman" w:cs="Times New Roman"/>
        </w:rPr>
        <w:t xml:space="preserve"> </w:t>
      </w:r>
      <w:r w:rsidR="006E3482" w:rsidRPr="00CB05C6">
        <w:rPr>
          <w:rFonts w:ascii="Times New Roman" w:hAnsi="Times New Roman" w:cs="Times New Roman"/>
        </w:rPr>
        <w:t xml:space="preserve">modifikacija membrane (uvođenje </w:t>
      </w:r>
      <w:proofErr w:type="spellStart"/>
      <w:r w:rsidR="006E3482" w:rsidRPr="00CB05C6">
        <w:rPr>
          <w:rFonts w:ascii="Times New Roman" w:hAnsi="Times New Roman" w:cs="Times New Roman"/>
        </w:rPr>
        <w:t>tiolnih</w:t>
      </w:r>
      <w:proofErr w:type="spellEnd"/>
      <w:r w:rsidR="006E3482" w:rsidRPr="00CB05C6">
        <w:rPr>
          <w:rFonts w:ascii="Times New Roman" w:hAnsi="Times New Roman" w:cs="Times New Roman"/>
        </w:rPr>
        <w:t xml:space="preserve"> skupina i vezanje PEG-enzim </w:t>
      </w:r>
      <w:proofErr w:type="spellStart"/>
      <w:r w:rsidR="006E3482" w:rsidRPr="00CB05C6">
        <w:rPr>
          <w:rFonts w:ascii="Times New Roman" w:hAnsi="Times New Roman" w:cs="Times New Roman"/>
        </w:rPr>
        <w:t>konjugata</w:t>
      </w:r>
      <w:proofErr w:type="spellEnd"/>
      <w:r w:rsidR="006E3482" w:rsidRPr="00CB05C6">
        <w:rPr>
          <w:rFonts w:ascii="Times New Roman" w:hAnsi="Times New Roman" w:cs="Times New Roman"/>
        </w:rPr>
        <w:t xml:space="preserve">) ne narušava integritet membrane niti osjetljivost na mehaničko opterećenje u promatranom </w:t>
      </w:r>
      <w:proofErr w:type="spellStart"/>
      <w:r w:rsidR="006E3482" w:rsidRPr="00E81998">
        <w:rPr>
          <w:rFonts w:ascii="Times New Roman" w:hAnsi="Times New Roman" w:cs="Times New Roman"/>
          <w:i/>
        </w:rPr>
        <w:t>in</w:t>
      </w:r>
      <w:proofErr w:type="spellEnd"/>
      <w:r w:rsidR="006E3482" w:rsidRPr="00E81998">
        <w:rPr>
          <w:rFonts w:ascii="Times New Roman" w:hAnsi="Times New Roman" w:cs="Times New Roman"/>
          <w:i/>
        </w:rPr>
        <w:t xml:space="preserve"> </w:t>
      </w:r>
      <w:proofErr w:type="spellStart"/>
      <w:r w:rsidR="006E3482" w:rsidRPr="00E81998">
        <w:rPr>
          <w:rFonts w:ascii="Times New Roman" w:hAnsi="Times New Roman" w:cs="Times New Roman"/>
          <w:i/>
        </w:rPr>
        <w:t>vitro</w:t>
      </w:r>
      <w:proofErr w:type="spellEnd"/>
      <w:r w:rsidR="006E3482" w:rsidRPr="00CB05C6">
        <w:rPr>
          <w:rFonts w:ascii="Times New Roman" w:hAnsi="Times New Roman" w:cs="Times New Roman"/>
        </w:rPr>
        <w:t xml:space="preserve"> vremenskom okviru. Autori pritom naglašavaju </w:t>
      </w:r>
      <w:r>
        <w:rPr>
          <w:rFonts w:ascii="Times New Roman" w:hAnsi="Times New Roman" w:cs="Times New Roman"/>
        </w:rPr>
        <w:t>kako</w:t>
      </w:r>
      <w:r w:rsidR="006E3482" w:rsidRPr="00CB05C6">
        <w:rPr>
          <w:rFonts w:ascii="Times New Roman" w:hAnsi="Times New Roman" w:cs="Times New Roman"/>
        </w:rPr>
        <w:t xml:space="preserve"> je za procjenu stvarnog vremena cirkulacije i </w:t>
      </w:r>
      <w:r w:rsidR="004628AA">
        <w:rPr>
          <w:rFonts w:ascii="Times New Roman" w:hAnsi="Times New Roman" w:cs="Times New Roman"/>
        </w:rPr>
        <w:t>nestanka</w:t>
      </w:r>
      <w:r w:rsidR="004628AA" w:rsidRPr="00CB05C6">
        <w:rPr>
          <w:rFonts w:ascii="Times New Roman" w:hAnsi="Times New Roman" w:cs="Times New Roman"/>
        </w:rPr>
        <w:t xml:space="preserve"> </w:t>
      </w:r>
      <w:r w:rsidR="006E3482" w:rsidRPr="00CB05C6">
        <w:rPr>
          <w:rFonts w:ascii="Times New Roman" w:hAnsi="Times New Roman" w:cs="Times New Roman"/>
        </w:rPr>
        <w:t xml:space="preserve">modificiranih eritrocita </w:t>
      </w:r>
      <w:r w:rsidR="004628AA">
        <w:rPr>
          <w:rFonts w:ascii="Times New Roman" w:hAnsi="Times New Roman" w:cs="Times New Roman"/>
        </w:rPr>
        <w:t xml:space="preserve">iz cirkulacije </w:t>
      </w:r>
      <w:r w:rsidR="006E3482" w:rsidRPr="00CB05C6">
        <w:rPr>
          <w:rFonts w:ascii="Times New Roman" w:hAnsi="Times New Roman" w:cs="Times New Roman"/>
        </w:rPr>
        <w:t xml:space="preserve">potrebna </w:t>
      </w:r>
      <w:proofErr w:type="spellStart"/>
      <w:r w:rsidR="006E3482" w:rsidRPr="00E81998">
        <w:rPr>
          <w:rFonts w:ascii="Times New Roman" w:hAnsi="Times New Roman" w:cs="Times New Roman"/>
          <w:i/>
        </w:rPr>
        <w:t>in</w:t>
      </w:r>
      <w:proofErr w:type="spellEnd"/>
      <w:r w:rsidR="006E3482" w:rsidRPr="00E81998">
        <w:rPr>
          <w:rFonts w:ascii="Times New Roman" w:hAnsi="Times New Roman" w:cs="Times New Roman"/>
          <w:i/>
        </w:rPr>
        <w:t xml:space="preserve"> vivo</w:t>
      </w:r>
      <w:r w:rsidR="006E3482" w:rsidRPr="00CB05C6">
        <w:rPr>
          <w:rFonts w:ascii="Times New Roman" w:hAnsi="Times New Roman" w:cs="Times New Roman"/>
        </w:rPr>
        <w:t xml:space="preserve"> provjera</w:t>
      </w:r>
      <w:r>
        <w:rPr>
          <w:rFonts w:ascii="Times New Roman" w:hAnsi="Times New Roman" w:cs="Times New Roman"/>
        </w:rPr>
        <w:t>. Unatoč tome,</w:t>
      </w:r>
      <w:r w:rsidR="006E3482" w:rsidRPr="00CB05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dostupni</w:t>
      </w:r>
      <w:r w:rsidR="006E3482" w:rsidRPr="00CB05C6">
        <w:rPr>
          <w:rFonts w:ascii="Times New Roman" w:hAnsi="Times New Roman" w:cs="Times New Roman"/>
        </w:rPr>
        <w:t xml:space="preserve"> rezultati predstavljaju ključan preduvjet za daljnja istraživanja</w:t>
      </w:r>
      <w:r w:rsidR="00E07FEF">
        <w:rPr>
          <w:rFonts w:ascii="Times New Roman" w:hAnsi="Times New Roman" w:cs="Times New Roman"/>
        </w:rPr>
        <w:t xml:space="preserve"> (Smith i sur., 2021)</w:t>
      </w:r>
      <w:r w:rsidR="006E3482" w:rsidRPr="00CB05C6">
        <w:rPr>
          <w:rFonts w:ascii="Times New Roman" w:hAnsi="Times New Roman" w:cs="Times New Roman"/>
        </w:rPr>
        <w:t>.</w:t>
      </w:r>
    </w:p>
    <w:p w14:paraId="0C0B8E72" w14:textId="35980353" w:rsidR="00132322" w:rsidRDefault="006E3482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lastRenderedPageBreak/>
        <w:t>Najvažniji funkcionalni dokaz koncepta bio je pokazati može li RBC-PEG-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u pun</w:t>
      </w:r>
      <w:r w:rsidR="004628AA">
        <w:rPr>
          <w:rFonts w:ascii="Times New Roman" w:hAnsi="Times New Roman" w:cs="Times New Roman"/>
        </w:rPr>
        <w:t>oj</w:t>
      </w:r>
      <w:r w:rsidRPr="00CB05C6">
        <w:rPr>
          <w:rFonts w:ascii="Times New Roman" w:hAnsi="Times New Roman" w:cs="Times New Roman"/>
        </w:rPr>
        <w:t xml:space="preserve"> </w:t>
      </w:r>
      <w:r w:rsidR="00686C57">
        <w:rPr>
          <w:rFonts w:ascii="Times New Roman" w:hAnsi="Times New Roman" w:cs="Times New Roman"/>
        </w:rPr>
        <w:t xml:space="preserve">humanoj </w:t>
      </w:r>
      <w:r w:rsidRPr="00CB05C6">
        <w:rPr>
          <w:rFonts w:ascii="Times New Roman" w:hAnsi="Times New Roman" w:cs="Times New Roman"/>
        </w:rPr>
        <w:t xml:space="preserve">krvi </w:t>
      </w:r>
      <w:r w:rsidR="00E81998">
        <w:rPr>
          <w:rFonts w:ascii="Times New Roman" w:hAnsi="Times New Roman" w:cs="Times New Roman"/>
        </w:rPr>
        <w:t>ukloniti</w:t>
      </w:r>
      <w:r w:rsidRPr="00CB05C6">
        <w:rPr>
          <w:rFonts w:ascii="Times New Roman" w:hAnsi="Times New Roman" w:cs="Times New Roman"/>
        </w:rPr>
        <w:t xml:space="preserve"> </w:t>
      </w:r>
      <w:r w:rsidR="00E81998">
        <w:rPr>
          <w:rFonts w:ascii="Times New Roman" w:hAnsi="Times New Roman" w:cs="Times New Roman"/>
        </w:rPr>
        <w:t>OP-spojeve</w:t>
      </w:r>
      <w:r w:rsidRPr="00CB05C6">
        <w:rPr>
          <w:rFonts w:ascii="Times New Roman" w:hAnsi="Times New Roman" w:cs="Times New Roman"/>
        </w:rPr>
        <w:t xml:space="preserve"> i time zaštititi eritrocitnu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, koja se u praksi koristi kao </w:t>
      </w:r>
      <w:proofErr w:type="spellStart"/>
      <w:r w:rsidRPr="00CB05C6">
        <w:rPr>
          <w:rFonts w:ascii="Times New Roman" w:hAnsi="Times New Roman" w:cs="Times New Roman"/>
        </w:rPr>
        <w:t>biomarker</w:t>
      </w:r>
      <w:proofErr w:type="spellEnd"/>
      <w:r w:rsidRPr="00CB05C6">
        <w:rPr>
          <w:rFonts w:ascii="Times New Roman" w:hAnsi="Times New Roman" w:cs="Times New Roman"/>
        </w:rPr>
        <w:t xml:space="preserve"> izloženosti </w:t>
      </w:r>
      <w:r w:rsidR="004628AA">
        <w:rPr>
          <w:rFonts w:ascii="Times New Roman" w:hAnsi="Times New Roman" w:cs="Times New Roman"/>
        </w:rPr>
        <w:t xml:space="preserve">OP spojevima </w:t>
      </w:r>
      <w:r w:rsidR="00D14E18">
        <w:rPr>
          <w:rFonts w:ascii="Times New Roman" w:hAnsi="Times New Roman" w:cs="Times New Roman"/>
        </w:rPr>
        <w:t>budući da</w:t>
      </w:r>
      <w:r w:rsidRPr="00CB05C6">
        <w:rPr>
          <w:rFonts w:ascii="Times New Roman" w:hAnsi="Times New Roman" w:cs="Times New Roman"/>
        </w:rPr>
        <w:t xml:space="preserve"> njezine razine odražavaju stanje </w:t>
      </w:r>
      <w:proofErr w:type="spellStart"/>
      <w:r w:rsidRPr="00CB05C6">
        <w:rPr>
          <w:rFonts w:ascii="Times New Roman" w:hAnsi="Times New Roman" w:cs="Times New Roman"/>
        </w:rPr>
        <w:t>kolinesteraza</w:t>
      </w:r>
      <w:proofErr w:type="spellEnd"/>
      <w:r w:rsidRPr="00CB05C6">
        <w:rPr>
          <w:rFonts w:ascii="Times New Roman" w:hAnsi="Times New Roman" w:cs="Times New Roman"/>
        </w:rPr>
        <w:t xml:space="preserve"> u živčanom sustavu</w:t>
      </w:r>
      <w:r w:rsidR="004058DF">
        <w:rPr>
          <w:rFonts w:ascii="Times New Roman" w:hAnsi="Times New Roman" w:cs="Times New Roman"/>
        </w:rPr>
        <w:t xml:space="preserve"> (</w:t>
      </w:r>
      <w:proofErr w:type="spellStart"/>
      <w:r w:rsidR="004058DF">
        <w:rPr>
          <w:rFonts w:ascii="Times New Roman" w:hAnsi="Times New Roman" w:cs="Times New Roman"/>
        </w:rPr>
        <w:t>Lionetto</w:t>
      </w:r>
      <w:proofErr w:type="spellEnd"/>
      <w:r w:rsidR="004058DF">
        <w:rPr>
          <w:rFonts w:ascii="Times New Roman" w:hAnsi="Times New Roman" w:cs="Times New Roman"/>
        </w:rPr>
        <w:t xml:space="preserve"> i sur., </w:t>
      </w:r>
      <w:r w:rsidR="00E07FEF">
        <w:rPr>
          <w:rFonts w:ascii="Times New Roman" w:hAnsi="Times New Roman" w:cs="Times New Roman"/>
        </w:rPr>
        <w:t>2013)</w:t>
      </w:r>
      <w:r w:rsidRPr="00CB05C6">
        <w:rPr>
          <w:rFonts w:ascii="Times New Roman" w:hAnsi="Times New Roman" w:cs="Times New Roman"/>
        </w:rPr>
        <w:t xml:space="preserve">. </w:t>
      </w:r>
      <w:r w:rsidR="004628AA">
        <w:rPr>
          <w:rFonts w:ascii="Times New Roman" w:hAnsi="Times New Roman" w:cs="Times New Roman"/>
        </w:rPr>
        <w:t>U tu svrhu</w:t>
      </w:r>
      <w:r w:rsidR="00E81998">
        <w:rPr>
          <w:rFonts w:ascii="Times New Roman" w:hAnsi="Times New Roman" w:cs="Times New Roman"/>
        </w:rPr>
        <w:t>,</w:t>
      </w:r>
      <w:r w:rsidRPr="00CB05C6">
        <w:rPr>
          <w:rFonts w:ascii="Times New Roman" w:hAnsi="Times New Roman" w:cs="Times New Roman"/>
        </w:rPr>
        <w:t xml:space="preserve"> uzorci pune krvi</w:t>
      </w:r>
      <w:r w:rsidR="00E81998">
        <w:rPr>
          <w:rFonts w:ascii="Times New Roman" w:hAnsi="Times New Roman" w:cs="Times New Roman"/>
        </w:rPr>
        <w:t xml:space="preserve"> su</w:t>
      </w:r>
      <w:r w:rsidRPr="00CB05C6">
        <w:rPr>
          <w:rFonts w:ascii="Times New Roman" w:hAnsi="Times New Roman" w:cs="Times New Roman"/>
        </w:rPr>
        <w:t xml:space="preserve"> </w:t>
      </w:r>
      <w:r w:rsidR="00E81998">
        <w:rPr>
          <w:rFonts w:ascii="Times New Roman" w:hAnsi="Times New Roman" w:cs="Times New Roman"/>
        </w:rPr>
        <w:t>tretirani</w:t>
      </w:r>
      <w:r w:rsidRPr="00CB05C6">
        <w:rPr>
          <w:rFonts w:ascii="Times New Roman" w:hAnsi="Times New Roman" w:cs="Times New Roman"/>
        </w:rPr>
        <w:t xml:space="preserve"> s 150 </w:t>
      </w:r>
      <w:proofErr w:type="spellStart"/>
      <w:r w:rsidRPr="00CB05C6">
        <w:rPr>
          <w:rFonts w:ascii="Times New Roman" w:hAnsi="Times New Roman" w:cs="Times New Roman"/>
        </w:rPr>
        <w:t>nM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E81998">
        <w:rPr>
          <w:rFonts w:ascii="Times New Roman" w:hAnsi="Times New Roman" w:cs="Times New Roman"/>
        </w:rPr>
        <w:t xml:space="preserve">koncentracijom </w:t>
      </w:r>
      <w:proofErr w:type="spellStart"/>
      <w:r w:rsidRPr="00CB05C6">
        <w:rPr>
          <w:rFonts w:ascii="Times New Roman" w:hAnsi="Times New Roman" w:cs="Times New Roman"/>
        </w:rPr>
        <w:t>paraoksona</w:t>
      </w:r>
      <w:proofErr w:type="spellEnd"/>
      <w:r w:rsidRPr="00CB05C6">
        <w:rPr>
          <w:rFonts w:ascii="Times New Roman" w:hAnsi="Times New Roman" w:cs="Times New Roman"/>
        </w:rPr>
        <w:t xml:space="preserve">, što je snizilo aktivnost </w:t>
      </w:r>
      <w:r w:rsidR="004628AA">
        <w:rPr>
          <w:rFonts w:ascii="Times New Roman" w:hAnsi="Times New Roman" w:cs="Times New Roman"/>
        </w:rPr>
        <w:t>eritrocitne</w:t>
      </w:r>
      <w:r w:rsidR="004628AA"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na oko 14%, razinu koja se u klasifikacijama izlaganja povezuje s teškim kliničkim ishodima. </w:t>
      </w:r>
      <w:r w:rsidR="00E81998">
        <w:rPr>
          <w:rFonts w:ascii="Times New Roman" w:hAnsi="Times New Roman" w:cs="Times New Roman"/>
        </w:rPr>
        <w:t>Usporedno,</w:t>
      </w:r>
      <w:r w:rsidRPr="00CB05C6">
        <w:rPr>
          <w:rFonts w:ascii="Times New Roman" w:hAnsi="Times New Roman" w:cs="Times New Roman"/>
        </w:rPr>
        <w:t xml:space="preserve"> uzorci</w:t>
      </w:r>
      <w:r w:rsidR="00E81998">
        <w:rPr>
          <w:rFonts w:ascii="Times New Roman" w:hAnsi="Times New Roman" w:cs="Times New Roman"/>
        </w:rPr>
        <w:t xml:space="preserve"> </w:t>
      </w:r>
      <w:r w:rsidR="004628AA">
        <w:rPr>
          <w:rFonts w:ascii="Times New Roman" w:hAnsi="Times New Roman" w:cs="Times New Roman"/>
        </w:rPr>
        <w:t xml:space="preserve">pune </w:t>
      </w:r>
      <w:r w:rsidR="00E81998">
        <w:rPr>
          <w:rFonts w:ascii="Times New Roman" w:hAnsi="Times New Roman" w:cs="Times New Roman"/>
        </w:rPr>
        <w:t xml:space="preserve">krvi su </w:t>
      </w:r>
      <w:r w:rsidRPr="00CB05C6">
        <w:rPr>
          <w:rFonts w:ascii="Times New Roman" w:hAnsi="Times New Roman" w:cs="Times New Roman"/>
        </w:rPr>
        <w:t>pr</w:t>
      </w:r>
      <w:r w:rsidR="00BB209D">
        <w:rPr>
          <w:rFonts w:ascii="Times New Roman" w:hAnsi="Times New Roman" w:cs="Times New Roman"/>
        </w:rPr>
        <w:t xml:space="preserve">ije tretmana </w:t>
      </w:r>
      <w:proofErr w:type="spellStart"/>
      <w:r w:rsidR="00BB209D">
        <w:rPr>
          <w:rFonts w:ascii="Times New Roman" w:hAnsi="Times New Roman" w:cs="Times New Roman"/>
        </w:rPr>
        <w:t>paraoksonom</w:t>
      </w:r>
      <w:proofErr w:type="spellEnd"/>
      <w:r w:rsidRPr="00CB05C6">
        <w:rPr>
          <w:rFonts w:ascii="Times New Roman" w:hAnsi="Times New Roman" w:cs="Times New Roman"/>
        </w:rPr>
        <w:t xml:space="preserve"> tretirani s približno 41 µg/</w:t>
      </w:r>
      <w:proofErr w:type="spellStart"/>
      <w:r w:rsidRPr="00CB05C6">
        <w:rPr>
          <w:rFonts w:ascii="Times New Roman" w:hAnsi="Times New Roman" w:cs="Times New Roman"/>
        </w:rPr>
        <w:t>mL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="004628AA">
        <w:rPr>
          <w:rFonts w:ascii="Times New Roman" w:hAnsi="Times New Roman" w:cs="Times New Roman"/>
        </w:rPr>
        <w:t xml:space="preserve"> </w:t>
      </w:r>
      <w:r w:rsidR="00BB209D">
        <w:rPr>
          <w:rFonts w:ascii="Times New Roman" w:hAnsi="Times New Roman" w:cs="Times New Roman"/>
        </w:rPr>
        <w:t>il</w:t>
      </w:r>
      <w:r w:rsidR="004628AA">
        <w:rPr>
          <w:rFonts w:ascii="Times New Roman" w:hAnsi="Times New Roman" w:cs="Times New Roman"/>
        </w:rPr>
        <w:t xml:space="preserve">i </w:t>
      </w:r>
      <w:r w:rsidRPr="00CB05C6">
        <w:rPr>
          <w:rFonts w:ascii="Times New Roman" w:hAnsi="Times New Roman" w:cs="Times New Roman"/>
        </w:rPr>
        <w:t>RBC-PEG-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4628AA" w:rsidRPr="00CB05C6">
        <w:rPr>
          <w:rFonts w:ascii="Times New Roman" w:hAnsi="Times New Roman" w:cs="Times New Roman"/>
        </w:rPr>
        <w:t>konstrukt</w:t>
      </w:r>
      <w:r w:rsidR="004628AA">
        <w:rPr>
          <w:rFonts w:ascii="Times New Roman" w:hAnsi="Times New Roman" w:cs="Times New Roman"/>
        </w:rPr>
        <w:t xml:space="preserve">a </w:t>
      </w:r>
      <w:r w:rsidR="00132322">
        <w:rPr>
          <w:rFonts w:ascii="Times New Roman" w:hAnsi="Times New Roman" w:cs="Times New Roman"/>
        </w:rPr>
        <w:t xml:space="preserve">(Slika </w:t>
      </w:r>
      <w:r w:rsidR="00DE74DC">
        <w:rPr>
          <w:rFonts w:ascii="Times New Roman" w:hAnsi="Times New Roman" w:cs="Times New Roman"/>
        </w:rPr>
        <w:t>6</w:t>
      </w:r>
      <w:r w:rsidR="00132322">
        <w:rPr>
          <w:rFonts w:ascii="Times New Roman" w:hAnsi="Times New Roman" w:cs="Times New Roman"/>
        </w:rPr>
        <w:t>)</w:t>
      </w:r>
      <w:r w:rsidR="00E07FEF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 xml:space="preserve">. </w:t>
      </w:r>
    </w:p>
    <w:p w14:paraId="4DD8B6AD" w14:textId="170464C0" w:rsidR="00132322" w:rsidRDefault="004628AA" w:rsidP="008A468F">
      <w:pPr>
        <w:pStyle w:val="NormalWeb"/>
        <w:spacing w:before="0" w:beforeAutospacing="0" w:after="120" w:afterAutospacing="0" w:line="276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CCC99B" wp14:editId="7ECE0678">
            <wp:extent cx="3426460" cy="261556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7A84B" w14:textId="30FBB588" w:rsidR="00132322" w:rsidRPr="00C121B8" w:rsidRDefault="00132322" w:rsidP="008A468F">
      <w:pPr>
        <w:spacing w:after="120" w:line="276" w:lineRule="auto"/>
        <w:ind w:firstLine="360"/>
        <w:jc w:val="both"/>
        <w:rPr>
          <w:sz w:val="20"/>
        </w:rPr>
      </w:pPr>
      <w:r w:rsidRPr="00831A4B">
        <w:rPr>
          <w:sz w:val="20"/>
        </w:rPr>
        <w:t xml:space="preserve">Slika </w:t>
      </w:r>
      <w:r w:rsidR="00DE74DC">
        <w:rPr>
          <w:sz w:val="20"/>
        </w:rPr>
        <w:t>6</w:t>
      </w:r>
      <w:r w:rsidRPr="00831A4B">
        <w:rPr>
          <w:sz w:val="20"/>
        </w:rPr>
        <w:t>.</w:t>
      </w:r>
      <w:r w:rsidR="00A64A45">
        <w:rPr>
          <w:sz w:val="20"/>
        </w:rPr>
        <w:t xml:space="preserve"> </w:t>
      </w:r>
      <w:r w:rsidR="00216067">
        <w:rPr>
          <w:sz w:val="20"/>
        </w:rPr>
        <w:t>Inhibicija</w:t>
      </w:r>
      <w:r w:rsidR="00ED3F3B" w:rsidRPr="00C121B8">
        <w:rPr>
          <w:sz w:val="20"/>
        </w:rPr>
        <w:t xml:space="preserve"> </w:t>
      </w:r>
      <w:proofErr w:type="spellStart"/>
      <w:r w:rsidR="00ED3F3B" w:rsidRPr="00C121B8">
        <w:rPr>
          <w:sz w:val="20"/>
        </w:rPr>
        <w:t>organofosfata</w:t>
      </w:r>
      <w:proofErr w:type="spellEnd"/>
      <w:r w:rsidR="00ED3F3B" w:rsidRPr="00C121B8">
        <w:rPr>
          <w:sz w:val="20"/>
        </w:rPr>
        <w:t xml:space="preserve"> u punoj krvi. Vremenski tijek inhibicije eritrocitne </w:t>
      </w:r>
      <w:proofErr w:type="spellStart"/>
      <w:r w:rsidR="00ED3F3B" w:rsidRPr="00C121B8">
        <w:rPr>
          <w:sz w:val="20"/>
        </w:rPr>
        <w:t>AChE</w:t>
      </w:r>
      <w:proofErr w:type="spellEnd"/>
      <w:r w:rsidR="00ED3F3B" w:rsidRPr="00C121B8">
        <w:rPr>
          <w:sz w:val="20"/>
        </w:rPr>
        <w:t xml:space="preserve"> </w:t>
      </w:r>
      <w:proofErr w:type="spellStart"/>
      <w:r w:rsidR="00ED3F3B" w:rsidRPr="00C121B8">
        <w:rPr>
          <w:sz w:val="20"/>
        </w:rPr>
        <w:t>paraoksonom</w:t>
      </w:r>
      <w:proofErr w:type="spellEnd"/>
      <w:r w:rsidR="00ED3F3B" w:rsidRPr="00C121B8">
        <w:rPr>
          <w:sz w:val="20"/>
        </w:rPr>
        <w:t xml:space="preserve"> (25 °C) u punoj krvi (■), punoj krvi s </w:t>
      </w:r>
      <w:proofErr w:type="spellStart"/>
      <w:r w:rsidR="00ED3F3B" w:rsidRPr="00C121B8">
        <w:rPr>
          <w:sz w:val="20"/>
        </w:rPr>
        <w:t>BChE</w:t>
      </w:r>
      <w:proofErr w:type="spellEnd"/>
      <w:r w:rsidR="00ED3F3B" w:rsidRPr="00C121B8">
        <w:rPr>
          <w:sz w:val="20"/>
        </w:rPr>
        <w:t xml:space="preserve"> (</w:t>
      </w:r>
      <w:r w:rsidR="00ED3F3B" w:rsidRPr="00C121B8">
        <w:rPr>
          <w:rStyle w:val="hgkelc"/>
          <w:rFonts w:ascii="Segoe UI Emoji" w:hAnsi="Segoe UI Emoji" w:cs="Segoe UI Emoji"/>
          <w:sz w:val="22"/>
        </w:rPr>
        <w:t>🔺</w:t>
      </w:r>
      <w:r w:rsidR="00ED3F3B" w:rsidRPr="00C121B8">
        <w:rPr>
          <w:sz w:val="20"/>
        </w:rPr>
        <w:t>) te punoj krvi s RBC-PEG-</w:t>
      </w:r>
      <w:proofErr w:type="spellStart"/>
      <w:r w:rsidR="00ED3F3B" w:rsidRPr="00C121B8">
        <w:rPr>
          <w:sz w:val="20"/>
        </w:rPr>
        <w:t>BChE</w:t>
      </w:r>
      <w:proofErr w:type="spellEnd"/>
      <w:r w:rsidR="00ED3F3B" w:rsidRPr="00C121B8">
        <w:rPr>
          <w:sz w:val="20"/>
        </w:rPr>
        <w:t xml:space="preserve"> (</w:t>
      </w:r>
      <w:r w:rsidR="00ED3F3B" w:rsidRPr="00C121B8">
        <w:rPr>
          <w:rFonts w:ascii="Segoe UI Emoji" w:hAnsi="Segoe UI Emoji" w:cs="Segoe UI Emoji"/>
          <w:sz w:val="16"/>
        </w:rPr>
        <w:t>🔵</w:t>
      </w:r>
      <w:r w:rsidR="00ED3F3B" w:rsidRPr="00C121B8">
        <w:rPr>
          <w:sz w:val="20"/>
        </w:rPr>
        <w:t>). Rezultati su prikazani kao srednje vrijednosti ± standardna devijacija (n = 3; *p &lt; 0,05; **p &lt; 0,01; ***p &lt; 0,001 u odnosu na kontrolu pune krvi)</w:t>
      </w:r>
      <w:r w:rsidR="0068692D" w:rsidRPr="00C121B8">
        <w:rPr>
          <w:sz w:val="20"/>
        </w:rPr>
        <w:t xml:space="preserve"> (</w:t>
      </w:r>
      <w:r w:rsidR="00686C57">
        <w:rPr>
          <w:sz w:val="20"/>
        </w:rPr>
        <w:t xml:space="preserve">prilagođeno prema </w:t>
      </w:r>
      <w:r w:rsidR="0068692D" w:rsidRPr="00C121B8">
        <w:rPr>
          <w:sz w:val="20"/>
        </w:rPr>
        <w:t>Smith i sur., 2021.)</w:t>
      </w:r>
      <w:r w:rsidR="00686C57">
        <w:rPr>
          <w:sz w:val="20"/>
        </w:rPr>
        <w:t>.</w:t>
      </w:r>
    </w:p>
    <w:p w14:paraId="404DA872" w14:textId="797A045A" w:rsidR="006E3482" w:rsidRPr="00CB05C6" w:rsidRDefault="006E3482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 xml:space="preserve">U oba slučaja, </w:t>
      </w:r>
      <w:r w:rsidR="00E81998">
        <w:rPr>
          <w:rFonts w:ascii="Times New Roman" w:hAnsi="Times New Roman" w:cs="Times New Roman"/>
        </w:rPr>
        <w:t xml:space="preserve">i kod </w:t>
      </w:r>
      <w:r w:rsidR="00BB209D">
        <w:rPr>
          <w:rFonts w:ascii="Times New Roman" w:hAnsi="Times New Roman" w:cs="Times New Roman"/>
        </w:rPr>
        <w:t>tretmana s</w:t>
      </w:r>
      <w:r w:rsidR="00BB209D"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i </w:t>
      </w:r>
      <w:r w:rsidR="00BB209D">
        <w:rPr>
          <w:rFonts w:ascii="Times New Roman" w:hAnsi="Times New Roman" w:cs="Times New Roman"/>
        </w:rPr>
        <w:t xml:space="preserve">tretmana s </w:t>
      </w:r>
      <w:r w:rsidRPr="00CB05C6">
        <w:rPr>
          <w:rFonts w:ascii="Times New Roman" w:hAnsi="Times New Roman" w:cs="Times New Roman"/>
        </w:rPr>
        <w:t>RBC-PEG-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</w:t>
      </w:r>
      <w:r w:rsidR="00BB209D">
        <w:rPr>
          <w:rFonts w:ascii="Times New Roman" w:hAnsi="Times New Roman" w:cs="Times New Roman"/>
        </w:rPr>
        <w:t xml:space="preserve">konstruktom, </w:t>
      </w:r>
      <w:r w:rsidRPr="00CB05C6">
        <w:rPr>
          <w:rFonts w:ascii="Times New Roman" w:hAnsi="Times New Roman" w:cs="Times New Roman"/>
        </w:rPr>
        <w:t>održa</w:t>
      </w:r>
      <w:r w:rsidR="00E81998">
        <w:rPr>
          <w:rFonts w:ascii="Times New Roman" w:hAnsi="Times New Roman" w:cs="Times New Roman"/>
        </w:rPr>
        <w:t>na</w:t>
      </w:r>
      <w:r w:rsidRPr="00CB05C6">
        <w:rPr>
          <w:rFonts w:ascii="Times New Roman" w:hAnsi="Times New Roman" w:cs="Times New Roman"/>
        </w:rPr>
        <w:t xml:space="preserve"> </w:t>
      </w:r>
      <w:r w:rsidR="00E81998">
        <w:rPr>
          <w:rFonts w:ascii="Times New Roman" w:hAnsi="Times New Roman" w:cs="Times New Roman"/>
        </w:rPr>
        <w:t>je</w:t>
      </w:r>
      <w:r w:rsidRPr="00CB05C6">
        <w:rPr>
          <w:rFonts w:ascii="Times New Roman" w:hAnsi="Times New Roman" w:cs="Times New Roman"/>
        </w:rPr>
        <w:t xml:space="preserve"> aktivnost </w:t>
      </w:r>
      <w:r w:rsidR="00BB209D">
        <w:rPr>
          <w:rFonts w:ascii="Times New Roman" w:hAnsi="Times New Roman" w:cs="Times New Roman"/>
        </w:rPr>
        <w:t>eritrocitne</w:t>
      </w:r>
      <w:r w:rsidR="00BB209D" w:rsidRPr="00CB05C6">
        <w:rPr>
          <w:rFonts w:ascii="Times New Roman" w:hAnsi="Times New Roman" w:cs="Times New Roman"/>
        </w:rPr>
        <w:t xml:space="preserve"> </w:t>
      </w:r>
      <w:proofErr w:type="spellStart"/>
      <w:r w:rsidRPr="00CB05C6">
        <w:rPr>
          <w:rFonts w:ascii="Times New Roman" w:hAnsi="Times New Roman" w:cs="Times New Roman"/>
        </w:rPr>
        <w:t>AChE</w:t>
      </w:r>
      <w:proofErr w:type="spellEnd"/>
      <w:r w:rsidRPr="00CB05C6">
        <w:rPr>
          <w:rFonts w:ascii="Times New Roman" w:hAnsi="Times New Roman" w:cs="Times New Roman"/>
        </w:rPr>
        <w:t xml:space="preserve"> iznad 60% tijekom promatranog razdoblja od jednog sata, što u kliničkom smislu odgo</w:t>
      </w:r>
      <w:r w:rsidR="00E81998">
        <w:rPr>
          <w:rFonts w:ascii="Times New Roman" w:hAnsi="Times New Roman" w:cs="Times New Roman"/>
        </w:rPr>
        <w:t>va</w:t>
      </w:r>
      <w:r w:rsidRPr="00CB05C6">
        <w:rPr>
          <w:rFonts w:ascii="Times New Roman" w:hAnsi="Times New Roman" w:cs="Times New Roman"/>
        </w:rPr>
        <w:t>ra blagim simptomima</w:t>
      </w:r>
      <w:r w:rsidR="00E81998">
        <w:rPr>
          <w:rFonts w:ascii="Times New Roman" w:hAnsi="Times New Roman" w:cs="Times New Roman"/>
        </w:rPr>
        <w:t xml:space="preserve"> ili </w:t>
      </w:r>
      <w:proofErr w:type="spellStart"/>
      <w:r w:rsidR="00E81998">
        <w:rPr>
          <w:rFonts w:ascii="Times New Roman" w:hAnsi="Times New Roman" w:cs="Times New Roman"/>
        </w:rPr>
        <w:t>asimptomat</w:t>
      </w:r>
      <w:r w:rsidR="00CB2320">
        <w:rPr>
          <w:rFonts w:ascii="Times New Roman" w:hAnsi="Times New Roman" w:cs="Times New Roman"/>
        </w:rPr>
        <w:t>skim</w:t>
      </w:r>
      <w:proofErr w:type="spellEnd"/>
      <w:r w:rsidR="00CB2320">
        <w:rPr>
          <w:rFonts w:ascii="Times New Roman" w:hAnsi="Times New Roman" w:cs="Times New Roman"/>
        </w:rPr>
        <w:t xml:space="preserve"> slučajevima</w:t>
      </w:r>
      <w:r w:rsidRPr="00CB05C6">
        <w:rPr>
          <w:rFonts w:ascii="Times New Roman" w:hAnsi="Times New Roman" w:cs="Times New Roman"/>
        </w:rPr>
        <w:t xml:space="preserve">. Time je pokazano da imobilizacija </w:t>
      </w:r>
      <w:proofErr w:type="spellStart"/>
      <w:r w:rsidRPr="00CB05C6">
        <w:rPr>
          <w:rFonts w:ascii="Times New Roman" w:hAnsi="Times New Roman" w:cs="Times New Roman"/>
        </w:rPr>
        <w:t>BChE</w:t>
      </w:r>
      <w:proofErr w:type="spellEnd"/>
      <w:r w:rsidRPr="00CB05C6">
        <w:rPr>
          <w:rFonts w:ascii="Times New Roman" w:hAnsi="Times New Roman" w:cs="Times New Roman"/>
        </w:rPr>
        <w:t xml:space="preserve"> na eritrocitima može pružiti stupanj zaštite usporediv s </w:t>
      </w:r>
      <w:proofErr w:type="spellStart"/>
      <w:r w:rsidR="00BB209D">
        <w:rPr>
          <w:rFonts w:ascii="Times New Roman" w:hAnsi="Times New Roman" w:cs="Times New Roman"/>
        </w:rPr>
        <w:t>BChE</w:t>
      </w:r>
      <w:proofErr w:type="spellEnd"/>
      <w:r w:rsidR="00BB209D">
        <w:rPr>
          <w:rFonts w:ascii="Times New Roman" w:hAnsi="Times New Roman" w:cs="Times New Roman"/>
        </w:rPr>
        <w:t xml:space="preserve"> kao</w:t>
      </w:r>
      <w:r w:rsidR="00BB209D" w:rsidRPr="00CB05C6">
        <w:rPr>
          <w:rFonts w:ascii="Times New Roman" w:hAnsi="Times New Roman" w:cs="Times New Roman"/>
        </w:rPr>
        <w:t xml:space="preserve"> </w:t>
      </w:r>
      <w:r w:rsidR="00CB2320">
        <w:rPr>
          <w:rFonts w:ascii="Times New Roman" w:hAnsi="Times New Roman" w:cs="Times New Roman"/>
        </w:rPr>
        <w:t>biološkim čistilom</w:t>
      </w:r>
      <w:r w:rsidRPr="00CB05C6">
        <w:rPr>
          <w:rFonts w:ascii="Times New Roman" w:hAnsi="Times New Roman" w:cs="Times New Roman"/>
        </w:rPr>
        <w:t xml:space="preserve"> </w:t>
      </w:r>
      <w:r w:rsidR="00BB209D">
        <w:rPr>
          <w:rFonts w:ascii="Times New Roman" w:hAnsi="Times New Roman" w:cs="Times New Roman"/>
        </w:rPr>
        <w:t>(</w:t>
      </w:r>
      <w:r w:rsidRPr="00CB05C6">
        <w:rPr>
          <w:rFonts w:ascii="Times New Roman" w:hAnsi="Times New Roman" w:cs="Times New Roman"/>
        </w:rPr>
        <w:t>pri usporedivoj dozi</w:t>
      </w:r>
      <w:r w:rsidR="00BB209D">
        <w:rPr>
          <w:rFonts w:ascii="Times New Roman" w:hAnsi="Times New Roman" w:cs="Times New Roman"/>
        </w:rPr>
        <w:t>)</w:t>
      </w:r>
      <w:r w:rsidRPr="00CB05C6">
        <w:rPr>
          <w:rFonts w:ascii="Times New Roman" w:hAnsi="Times New Roman" w:cs="Times New Roman"/>
        </w:rPr>
        <w:t>, uz potencijalnu dodatnu prednost duljeg zadržavanja u cirkulaciji zahvaljujući eritrocitima kao nosačima</w:t>
      </w:r>
      <w:r w:rsidR="005D0A13">
        <w:rPr>
          <w:rFonts w:ascii="Times New Roman" w:hAnsi="Times New Roman" w:cs="Times New Roman"/>
        </w:rPr>
        <w:t xml:space="preserve"> (Smith i sur., 2021)</w:t>
      </w:r>
      <w:r w:rsidRPr="00CB05C6">
        <w:rPr>
          <w:rFonts w:ascii="Times New Roman" w:hAnsi="Times New Roman" w:cs="Times New Roman"/>
        </w:rPr>
        <w:t>.</w:t>
      </w:r>
    </w:p>
    <w:p w14:paraId="05ABC379" w14:textId="5905F7CA" w:rsidR="00BB209D" w:rsidRDefault="006E3482" w:rsidP="005E70CD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 w:rsidRPr="00CB05C6">
        <w:rPr>
          <w:rFonts w:ascii="Times New Roman" w:hAnsi="Times New Roman" w:cs="Times New Roman"/>
        </w:rPr>
        <w:t>Na temelju izmjerene površinske gustoće enzima</w:t>
      </w:r>
      <w:r w:rsidR="00A61C8B">
        <w:rPr>
          <w:rFonts w:ascii="Times New Roman" w:hAnsi="Times New Roman" w:cs="Times New Roman"/>
        </w:rPr>
        <w:t>,</w:t>
      </w:r>
      <w:r w:rsidRPr="00CB05C6">
        <w:rPr>
          <w:rFonts w:ascii="Times New Roman" w:hAnsi="Times New Roman" w:cs="Times New Roman"/>
        </w:rPr>
        <w:t xml:space="preserve"> uzimajući u obzir da pakirani eritrociti imaju približno 75% </w:t>
      </w:r>
      <w:proofErr w:type="spellStart"/>
      <w:r w:rsidRPr="00E0048C">
        <w:rPr>
          <w:rFonts w:ascii="Times New Roman" w:hAnsi="Times New Roman" w:cs="Times New Roman"/>
        </w:rPr>
        <w:t>hematokrita</w:t>
      </w:r>
      <w:proofErr w:type="spellEnd"/>
      <w:r w:rsidRPr="00CB05C6">
        <w:rPr>
          <w:rFonts w:ascii="Times New Roman" w:hAnsi="Times New Roman" w:cs="Times New Roman"/>
        </w:rPr>
        <w:t xml:space="preserve">, procijenjeno je da bi za odraslog pacijenta bila potrebna transfuzija </w:t>
      </w:r>
      <w:r w:rsidR="009A10F3">
        <w:rPr>
          <w:rFonts w:ascii="Times New Roman" w:hAnsi="Times New Roman" w:cs="Times New Roman"/>
        </w:rPr>
        <w:t>volumena</w:t>
      </w:r>
      <w:r w:rsidRPr="00CB05C6">
        <w:rPr>
          <w:rFonts w:ascii="Times New Roman" w:hAnsi="Times New Roman" w:cs="Times New Roman"/>
        </w:rPr>
        <w:t xml:space="preserve"> 26 </w:t>
      </w:r>
      <w:proofErr w:type="spellStart"/>
      <w:r w:rsidRPr="00CB05C6">
        <w:rPr>
          <w:rFonts w:ascii="Times New Roman" w:hAnsi="Times New Roman" w:cs="Times New Roman"/>
        </w:rPr>
        <w:t>mL</w:t>
      </w:r>
      <w:proofErr w:type="spellEnd"/>
      <w:r w:rsidRPr="00CB05C6">
        <w:rPr>
          <w:rFonts w:ascii="Times New Roman" w:hAnsi="Times New Roman" w:cs="Times New Roman"/>
        </w:rPr>
        <w:t xml:space="preserve"> pakiranih modificiranih eritrocita kako bi se postigla zaštitna razina </w:t>
      </w:r>
      <w:r w:rsidR="00A61C8B">
        <w:rPr>
          <w:rFonts w:ascii="Times New Roman" w:hAnsi="Times New Roman" w:cs="Times New Roman"/>
        </w:rPr>
        <w:t>bioloških čistila</w:t>
      </w:r>
      <w:r w:rsidR="00827DB1">
        <w:rPr>
          <w:rFonts w:ascii="Times New Roman" w:hAnsi="Times New Roman" w:cs="Times New Roman"/>
        </w:rPr>
        <w:t xml:space="preserve"> (</w:t>
      </w:r>
      <w:proofErr w:type="spellStart"/>
      <w:r w:rsidR="00827DB1">
        <w:rPr>
          <w:rFonts w:ascii="Times New Roman" w:hAnsi="Times New Roman" w:cs="Times New Roman"/>
        </w:rPr>
        <w:t>Nguyen</w:t>
      </w:r>
      <w:proofErr w:type="spellEnd"/>
      <w:r w:rsidR="005D0A13">
        <w:rPr>
          <w:rFonts w:ascii="Times New Roman" w:hAnsi="Times New Roman" w:cs="Times New Roman"/>
        </w:rPr>
        <w:t>, 2016)</w:t>
      </w:r>
      <w:r w:rsidRPr="00CB05C6">
        <w:rPr>
          <w:rFonts w:ascii="Times New Roman" w:hAnsi="Times New Roman" w:cs="Times New Roman"/>
        </w:rPr>
        <w:t xml:space="preserve">. Takav volumen predstavlja tek manji dio standardne transfuzijske jedinice i može se primijeniti u relativno kratkom vremenu. </w:t>
      </w:r>
    </w:p>
    <w:p w14:paraId="2503C1D3" w14:textId="54FFED67" w:rsidR="006E3482" w:rsidRDefault="00A61C8B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Iako</w:t>
      </w:r>
      <w:r w:rsidR="006E3482" w:rsidRPr="00CB05C6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polu-život cirkulacije</w:t>
      </w:r>
      <w:r w:rsidR="006E3482" w:rsidRPr="00CB05C6">
        <w:rPr>
          <w:rFonts w:ascii="Times New Roman" w:hAnsi="Times New Roman" w:cs="Times New Roman"/>
        </w:rPr>
        <w:t xml:space="preserve"> </w:t>
      </w:r>
      <w:proofErr w:type="spellStart"/>
      <w:r w:rsidR="006E3482" w:rsidRPr="00CB05C6">
        <w:rPr>
          <w:rFonts w:ascii="Times New Roman" w:hAnsi="Times New Roman" w:cs="Times New Roman"/>
        </w:rPr>
        <w:t>BChE</w:t>
      </w:r>
      <w:proofErr w:type="spellEnd"/>
      <w:r w:rsidR="006E3482" w:rsidRPr="00CB05C6">
        <w:rPr>
          <w:rFonts w:ascii="Times New Roman" w:hAnsi="Times New Roman" w:cs="Times New Roman"/>
        </w:rPr>
        <w:t xml:space="preserve"> oko 12 dana, konceptualna prednost eritrocitnog nosača jest mogućnost produljenja funkcionalne prisutnosti bio</w:t>
      </w:r>
      <w:r>
        <w:rPr>
          <w:rFonts w:ascii="Times New Roman" w:hAnsi="Times New Roman" w:cs="Times New Roman"/>
        </w:rPr>
        <w:t>loškog čistila</w:t>
      </w:r>
      <w:r w:rsidR="006E3482" w:rsidRPr="00CB05C6">
        <w:rPr>
          <w:rFonts w:ascii="Times New Roman" w:hAnsi="Times New Roman" w:cs="Times New Roman"/>
        </w:rPr>
        <w:t xml:space="preserve"> prema životnom vijeku eritrocita (~120 dana)</w:t>
      </w:r>
      <w:r w:rsidR="005D0A13">
        <w:rPr>
          <w:rFonts w:ascii="Times New Roman" w:hAnsi="Times New Roman" w:cs="Times New Roman"/>
        </w:rPr>
        <w:t xml:space="preserve"> (</w:t>
      </w:r>
      <w:proofErr w:type="spellStart"/>
      <w:r w:rsidR="005D0A13">
        <w:rPr>
          <w:rFonts w:ascii="Times New Roman" w:hAnsi="Times New Roman" w:cs="Times New Roman"/>
        </w:rPr>
        <w:t>Lockridge</w:t>
      </w:r>
      <w:proofErr w:type="spellEnd"/>
      <w:r w:rsidR="005D0A13">
        <w:rPr>
          <w:rFonts w:ascii="Times New Roman" w:hAnsi="Times New Roman" w:cs="Times New Roman"/>
        </w:rPr>
        <w:t>, 2015)</w:t>
      </w:r>
      <w:r>
        <w:rPr>
          <w:rFonts w:ascii="Times New Roman" w:hAnsi="Times New Roman" w:cs="Times New Roman"/>
        </w:rPr>
        <w:t>.</w:t>
      </w:r>
      <w:r w:rsidR="006E3482" w:rsidRPr="00CB05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6E3482" w:rsidRPr="00CB05C6">
        <w:rPr>
          <w:rFonts w:ascii="Times New Roman" w:hAnsi="Times New Roman" w:cs="Times New Roman"/>
        </w:rPr>
        <w:t xml:space="preserve"> idealnom slučaju </w:t>
      </w:r>
      <w:r>
        <w:rPr>
          <w:rFonts w:ascii="Times New Roman" w:hAnsi="Times New Roman" w:cs="Times New Roman"/>
        </w:rPr>
        <w:t>ovo</w:t>
      </w:r>
      <w:r w:rsidR="006E3482" w:rsidRPr="00CB05C6">
        <w:rPr>
          <w:rFonts w:ascii="Times New Roman" w:hAnsi="Times New Roman" w:cs="Times New Roman"/>
        </w:rPr>
        <w:t xml:space="preserve"> znači</w:t>
      </w:r>
      <w:r>
        <w:rPr>
          <w:rFonts w:ascii="Times New Roman" w:hAnsi="Times New Roman" w:cs="Times New Roman"/>
        </w:rPr>
        <w:t xml:space="preserve"> kako bi se </w:t>
      </w:r>
      <w:r w:rsidR="009A10F3" w:rsidRPr="00CB05C6">
        <w:rPr>
          <w:rFonts w:ascii="Times New Roman" w:hAnsi="Times New Roman" w:cs="Times New Roman"/>
        </w:rPr>
        <w:t>doziranje</w:t>
      </w:r>
      <w:r w:rsidR="009A1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moglo provoditi</w:t>
      </w:r>
      <w:r w:rsidR="006E3482" w:rsidRPr="00CB05C6">
        <w:rPr>
          <w:rFonts w:ascii="Times New Roman" w:hAnsi="Times New Roman" w:cs="Times New Roman"/>
        </w:rPr>
        <w:t xml:space="preserve"> svakih nekoliko mjeseci umjesto svakih nekoliko dana, </w:t>
      </w:r>
      <w:r>
        <w:rPr>
          <w:rFonts w:ascii="Times New Roman" w:hAnsi="Times New Roman" w:cs="Times New Roman"/>
        </w:rPr>
        <w:t>pri tome je važno</w:t>
      </w:r>
      <w:r w:rsidR="006E3482" w:rsidRPr="00CB05C6">
        <w:rPr>
          <w:rFonts w:ascii="Times New Roman" w:hAnsi="Times New Roman" w:cs="Times New Roman"/>
        </w:rPr>
        <w:t xml:space="preserve"> </w:t>
      </w:r>
      <w:r w:rsidRPr="00CB05C6">
        <w:rPr>
          <w:rFonts w:ascii="Times New Roman" w:hAnsi="Times New Roman" w:cs="Times New Roman"/>
        </w:rPr>
        <w:t>napomen</w:t>
      </w:r>
      <w:r>
        <w:rPr>
          <w:rFonts w:ascii="Times New Roman" w:hAnsi="Times New Roman" w:cs="Times New Roman"/>
        </w:rPr>
        <w:t>uti</w:t>
      </w:r>
      <w:r w:rsidR="006E3482" w:rsidRPr="00CB05C6">
        <w:rPr>
          <w:rFonts w:ascii="Times New Roman" w:hAnsi="Times New Roman" w:cs="Times New Roman"/>
        </w:rPr>
        <w:t xml:space="preserve"> da ovakav </w:t>
      </w:r>
      <w:proofErr w:type="spellStart"/>
      <w:r w:rsidR="006E3482" w:rsidRPr="00CB05C6">
        <w:rPr>
          <w:rFonts w:ascii="Times New Roman" w:hAnsi="Times New Roman" w:cs="Times New Roman"/>
        </w:rPr>
        <w:t>farmakokinetički</w:t>
      </w:r>
      <w:proofErr w:type="spellEnd"/>
      <w:r w:rsidR="006E3482" w:rsidRPr="00CB05C6">
        <w:rPr>
          <w:rFonts w:ascii="Times New Roman" w:hAnsi="Times New Roman" w:cs="Times New Roman"/>
        </w:rPr>
        <w:t xml:space="preserve"> ishod zahtijeva </w:t>
      </w:r>
      <w:proofErr w:type="spellStart"/>
      <w:r w:rsidR="006E3482" w:rsidRPr="00A61C8B">
        <w:rPr>
          <w:rFonts w:ascii="Times New Roman" w:hAnsi="Times New Roman" w:cs="Times New Roman"/>
          <w:i/>
        </w:rPr>
        <w:t>in</w:t>
      </w:r>
      <w:proofErr w:type="spellEnd"/>
      <w:r w:rsidR="006E3482" w:rsidRPr="00A61C8B">
        <w:rPr>
          <w:rFonts w:ascii="Times New Roman" w:hAnsi="Times New Roman" w:cs="Times New Roman"/>
          <w:i/>
        </w:rPr>
        <w:t xml:space="preserve"> vivo</w:t>
      </w:r>
      <w:r w:rsidR="006E3482" w:rsidRPr="00CB05C6">
        <w:rPr>
          <w:rFonts w:ascii="Times New Roman" w:hAnsi="Times New Roman" w:cs="Times New Roman"/>
        </w:rPr>
        <w:t xml:space="preserve"> potvrdu.</w:t>
      </w:r>
    </w:p>
    <w:p w14:paraId="4B803A25" w14:textId="77777777" w:rsidR="00686C57" w:rsidRPr="00EA7612" w:rsidRDefault="00686C57" w:rsidP="008A468F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Times New Roman" w:hAnsi="Times New Roman" w:cs="Times New Roman"/>
        </w:rPr>
      </w:pPr>
    </w:p>
    <w:p w14:paraId="0B2C4310" w14:textId="77777777" w:rsidR="00EA7612" w:rsidRDefault="00EA7612" w:rsidP="008A468F">
      <w:pPr>
        <w:pStyle w:val="OCJENSKIRADOVI1Naslovpoglavlja"/>
        <w:spacing w:before="0" w:after="120"/>
        <w:jc w:val="both"/>
        <w:rPr>
          <w:color w:val="auto"/>
        </w:rPr>
      </w:pPr>
      <w:bookmarkStart w:id="11" w:name="_Toc223942617"/>
      <w:bookmarkStart w:id="12" w:name="_Toc256085216"/>
      <w:r w:rsidRPr="00FB16D4">
        <w:rPr>
          <w:color w:val="auto"/>
        </w:rPr>
        <w:lastRenderedPageBreak/>
        <w:t>Zaključak</w:t>
      </w:r>
      <w:bookmarkEnd w:id="11"/>
    </w:p>
    <w:p w14:paraId="3C1565A6" w14:textId="36F43AB3" w:rsidR="00EA7612" w:rsidRPr="00B90B42" w:rsidRDefault="00EA7612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90B42">
        <w:rPr>
          <w:rFonts w:ascii="Times New Roman" w:hAnsi="Times New Roman" w:cs="Times New Roman"/>
        </w:rPr>
        <w:t>Organofosfatni</w:t>
      </w:r>
      <w:proofErr w:type="spellEnd"/>
      <w:r w:rsidRPr="00B90B42">
        <w:rPr>
          <w:rFonts w:ascii="Times New Roman" w:hAnsi="Times New Roman" w:cs="Times New Roman"/>
        </w:rPr>
        <w:t xml:space="preserve"> spojevi predstavljaju ozbiljnu prijetnju ljudskom zdravlju zbog svoje sposobnosti inhibicije </w:t>
      </w:r>
      <w:proofErr w:type="spellStart"/>
      <w:r w:rsidRPr="00B90B42">
        <w:rPr>
          <w:rFonts w:ascii="Times New Roman" w:hAnsi="Times New Roman" w:cs="Times New Roman"/>
        </w:rPr>
        <w:t>acetilkolinesteraze</w:t>
      </w:r>
      <w:proofErr w:type="spellEnd"/>
      <w:r w:rsidRPr="00B90B42">
        <w:rPr>
          <w:rFonts w:ascii="Times New Roman" w:hAnsi="Times New Roman" w:cs="Times New Roman"/>
        </w:rPr>
        <w:t xml:space="preserve"> i izazivanja akutne </w:t>
      </w:r>
      <w:proofErr w:type="spellStart"/>
      <w:r w:rsidRPr="00B90B42">
        <w:rPr>
          <w:rFonts w:ascii="Times New Roman" w:hAnsi="Times New Roman" w:cs="Times New Roman"/>
        </w:rPr>
        <w:t>kolinergične</w:t>
      </w:r>
      <w:proofErr w:type="spellEnd"/>
      <w:r w:rsidRPr="00B90B42">
        <w:rPr>
          <w:rFonts w:ascii="Times New Roman" w:hAnsi="Times New Roman" w:cs="Times New Roman"/>
        </w:rPr>
        <w:t xml:space="preserve"> toksičnosti. Ograničenja postojećih terapijskih pristupa, osobito kratko vrijeme zadržavanja </w:t>
      </w:r>
      <w:r>
        <w:rPr>
          <w:rFonts w:ascii="Times New Roman" w:hAnsi="Times New Roman" w:cs="Times New Roman"/>
        </w:rPr>
        <w:t>bioloških čistila</w:t>
      </w:r>
      <w:r w:rsidRPr="00B90B42">
        <w:rPr>
          <w:rFonts w:ascii="Times New Roman" w:hAnsi="Times New Roman" w:cs="Times New Roman"/>
        </w:rPr>
        <w:t xml:space="preserve"> u cirkulaciji i potreba za ponavljanim doziranjem, upućuju na potrebu razvoja učinkovitijih sustava </w:t>
      </w:r>
      <w:r w:rsidR="00686C57">
        <w:rPr>
          <w:rFonts w:ascii="Times New Roman" w:hAnsi="Times New Roman" w:cs="Times New Roman"/>
        </w:rPr>
        <w:t>bioloških čistila</w:t>
      </w:r>
      <w:r w:rsidRPr="00B90B42">
        <w:rPr>
          <w:rFonts w:ascii="Times New Roman" w:hAnsi="Times New Roman" w:cs="Times New Roman"/>
        </w:rPr>
        <w:t xml:space="preserve">. </w:t>
      </w:r>
      <w:r w:rsidR="00BB2D7A">
        <w:rPr>
          <w:rFonts w:ascii="Times New Roman" w:hAnsi="Times New Roman" w:cs="Times New Roman"/>
        </w:rPr>
        <w:t xml:space="preserve">Stoga </w:t>
      </w:r>
      <w:proofErr w:type="spellStart"/>
      <w:r w:rsidR="00BB2D7A">
        <w:rPr>
          <w:rFonts w:ascii="Times New Roman" w:hAnsi="Times New Roman" w:cs="Times New Roman"/>
        </w:rPr>
        <w:t>b</w:t>
      </w:r>
      <w:r w:rsidRPr="00B90B42">
        <w:rPr>
          <w:rFonts w:ascii="Times New Roman" w:hAnsi="Times New Roman" w:cs="Times New Roman"/>
        </w:rPr>
        <w:t>ioinženjerska</w:t>
      </w:r>
      <w:proofErr w:type="spellEnd"/>
      <w:r w:rsidRPr="00B90B42">
        <w:rPr>
          <w:rFonts w:ascii="Times New Roman" w:hAnsi="Times New Roman" w:cs="Times New Roman"/>
        </w:rPr>
        <w:t xml:space="preserve"> modifikacija eritrocita kao nosača </w:t>
      </w:r>
      <w:proofErr w:type="spellStart"/>
      <w:r w:rsidRPr="00B90B42">
        <w:rPr>
          <w:rFonts w:ascii="Times New Roman" w:hAnsi="Times New Roman" w:cs="Times New Roman"/>
        </w:rPr>
        <w:t>butirilkolinesteraze</w:t>
      </w:r>
      <w:proofErr w:type="spellEnd"/>
      <w:r w:rsidRPr="00B90B42">
        <w:rPr>
          <w:rFonts w:ascii="Times New Roman" w:hAnsi="Times New Roman" w:cs="Times New Roman"/>
        </w:rPr>
        <w:t xml:space="preserve"> (</w:t>
      </w:r>
      <w:proofErr w:type="spellStart"/>
      <w:r w:rsidRPr="00B90B42">
        <w:rPr>
          <w:rFonts w:ascii="Times New Roman" w:hAnsi="Times New Roman" w:cs="Times New Roman"/>
        </w:rPr>
        <w:t>BChE</w:t>
      </w:r>
      <w:proofErr w:type="spellEnd"/>
      <w:r w:rsidRPr="00B90B42">
        <w:rPr>
          <w:rFonts w:ascii="Times New Roman" w:hAnsi="Times New Roman" w:cs="Times New Roman"/>
        </w:rPr>
        <w:t xml:space="preserve">) predstavlja inovativan pristup profilaktičkoj zaštiti od </w:t>
      </w:r>
      <w:proofErr w:type="spellStart"/>
      <w:r w:rsidRPr="00B90B42">
        <w:rPr>
          <w:rFonts w:ascii="Times New Roman" w:hAnsi="Times New Roman" w:cs="Times New Roman"/>
        </w:rPr>
        <w:t>organofosfo</w:t>
      </w:r>
      <w:r w:rsidR="00C12275">
        <w:rPr>
          <w:rFonts w:ascii="Times New Roman" w:hAnsi="Times New Roman" w:cs="Times New Roman"/>
        </w:rPr>
        <w:t>sfatnih</w:t>
      </w:r>
      <w:proofErr w:type="spellEnd"/>
      <w:r w:rsidRPr="00B90B42">
        <w:rPr>
          <w:rFonts w:ascii="Times New Roman" w:hAnsi="Times New Roman" w:cs="Times New Roman"/>
        </w:rPr>
        <w:t xml:space="preserve"> spojeva.</w:t>
      </w:r>
    </w:p>
    <w:p w14:paraId="1BE96AEC" w14:textId="527CA491" w:rsidR="00EA7612" w:rsidRPr="00B90B42" w:rsidRDefault="00EA7612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</w:pPr>
      <w:r w:rsidRPr="00B90B42">
        <w:rPr>
          <w:rFonts w:ascii="Times New Roman" w:hAnsi="Times New Roman" w:cs="Times New Roman"/>
        </w:rPr>
        <w:t>Rezultati ovog rada potvrdili su da je moguće postići kontroliranu mono-</w:t>
      </w:r>
      <w:proofErr w:type="spellStart"/>
      <w:r w:rsidRPr="00B90B42">
        <w:rPr>
          <w:rFonts w:ascii="Times New Roman" w:hAnsi="Times New Roman" w:cs="Times New Roman"/>
        </w:rPr>
        <w:t>PEGilaciju</w:t>
      </w:r>
      <w:proofErr w:type="spellEnd"/>
      <w:r w:rsidRPr="00B90B42">
        <w:rPr>
          <w:rFonts w:ascii="Times New Roman" w:hAnsi="Times New Roman" w:cs="Times New Roman"/>
        </w:rPr>
        <w:t xml:space="preserve"> </w:t>
      </w:r>
      <w:proofErr w:type="spellStart"/>
      <w:r w:rsidRPr="00B90B42">
        <w:rPr>
          <w:rFonts w:ascii="Times New Roman" w:hAnsi="Times New Roman" w:cs="Times New Roman"/>
        </w:rPr>
        <w:t>BChE</w:t>
      </w:r>
      <w:proofErr w:type="spellEnd"/>
      <w:r w:rsidRPr="00B90B42">
        <w:rPr>
          <w:rFonts w:ascii="Times New Roman" w:hAnsi="Times New Roman" w:cs="Times New Roman"/>
        </w:rPr>
        <w:t xml:space="preserve"> i njezino stabilno kovalentno vezanje na membranu eritrocita bez narušavanja katalitičke aktivnosti enzima. RBC-PEG-</w:t>
      </w:r>
      <w:proofErr w:type="spellStart"/>
      <w:r w:rsidRPr="00B90B42">
        <w:rPr>
          <w:rFonts w:ascii="Times New Roman" w:hAnsi="Times New Roman" w:cs="Times New Roman"/>
        </w:rPr>
        <w:t>BChE</w:t>
      </w:r>
      <w:proofErr w:type="spellEnd"/>
      <w:r w:rsidRPr="00B90B42">
        <w:rPr>
          <w:rFonts w:ascii="Times New Roman" w:hAnsi="Times New Roman" w:cs="Times New Roman"/>
        </w:rPr>
        <w:t xml:space="preserve"> konstrukti zadržali su sposobnost učinkovite neutralizacije </w:t>
      </w:r>
      <w:proofErr w:type="spellStart"/>
      <w:r w:rsidRPr="00B90B42">
        <w:rPr>
          <w:rFonts w:ascii="Times New Roman" w:hAnsi="Times New Roman" w:cs="Times New Roman"/>
        </w:rPr>
        <w:t>paraoksona</w:t>
      </w:r>
      <w:proofErr w:type="spellEnd"/>
      <w:r w:rsidRPr="00B90B42">
        <w:rPr>
          <w:rFonts w:ascii="Times New Roman" w:hAnsi="Times New Roman" w:cs="Times New Roman"/>
        </w:rPr>
        <w:t xml:space="preserve"> te su u modelu pune </w:t>
      </w:r>
      <w:r w:rsidR="00686C57">
        <w:rPr>
          <w:rFonts w:ascii="Times New Roman" w:hAnsi="Times New Roman" w:cs="Times New Roman"/>
        </w:rPr>
        <w:t xml:space="preserve">humane </w:t>
      </w:r>
      <w:r w:rsidRPr="00B90B42">
        <w:rPr>
          <w:rFonts w:ascii="Times New Roman" w:hAnsi="Times New Roman" w:cs="Times New Roman"/>
        </w:rPr>
        <w:t xml:space="preserve">krvi osigurali značajnu zaštitu eritrocitne </w:t>
      </w:r>
      <w:proofErr w:type="spellStart"/>
      <w:r w:rsidRPr="00B90B42">
        <w:rPr>
          <w:rFonts w:ascii="Times New Roman" w:hAnsi="Times New Roman" w:cs="Times New Roman"/>
        </w:rPr>
        <w:t>acetilkolinesteraze</w:t>
      </w:r>
      <w:proofErr w:type="spellEnd"/>
      <w:r w:rsidRPr="00B90B42">
        <w:rPr>
          <w:rFonts w:ascii="Times New Roman" w:hAnsi="Times New Roman" w:cs="Times New Roman"/>
        </w:rPr>
        <w:t xml:space="preserve">. Istodobno je potvrđena </w:t>
      </w:r>
      <w:proofErr w:type="spellStart"/>
      <w:r w:rsidRPr="00B90B42">
        <w:rPr>
          <w:rFonts w:ascii="Times New Roman" w:hAnsi="Times New Roman" w:cs="Times New Roman"/>
        </w:rPr>
        <w:t>biokompatibilnost</w:t>
      </w:r>
      <w:proofErr w:type="spellEnd"/>
      <w:r w:rsidRPr="00B90B42">
        <w:rPr>
          <w:rFonts w:ascii="Times New Roman" w:hAnsi="Times New Roman" w:cs="Times New Roman"/>
        </w:rPr>
        <w:t xml:space="preserve"> sustava, očuvana membranska stabilnost i visoka gustoća funkcionalnog enzima na površini stanica, čime je omogućen</w:t>
      </w:r>
      <w:r w:rsidR="00686C57">
        <w:rPr>
          <w:rFonts w:ascii="Times New Roman" w:hAnsi="Times New Roman" w:cs="Times New Roman"/>
        </w:rPr>
        <w:t>o</w:t>
      </w:r>
      <w:r w:rsidRPr="00B90B42">
        <w:rPr>
          <w:rFonts w:ascii="Times New Roman" w:hAnsi="Times New Roman" w:cs="Times New Roman"/>
        </w:rPr>
        <w:t xml:space="preserve"> stvaranje </w:t>
      </w:r>
      <w:proofErr w:type="spellStart"/>
      <w:r w:rsidRPr="00B90B42">
        <w:rPr>
          <w:rFonts w:ascii="Times New Roman" w:hAnsi="Times New Roman" w:cs="Times New Roman"/>
        </w:rPr>
        <w:t>intravaskularnog</w:t>
      </w:r>
      <w:proofErr w:type="spellEnd"/>
      <w:r w:rsidRPr="00B90B42">
        <w:rPr>
          <w:rFonts w:ascii="Times New Roman" w:hAnsi="Times New Roman" w:cs="Times New Roman"/>
        </w:rPr>
        <w:t xml:space="preserve"> bio</w:t>
      </w:r>
      <w:r>
        <w:rPr>
          <w:rFonts w:ascii="Times New Roman" w:hAnsi="Times New Roman" w:cs="Times New Roman"/>
        </w:rPr>
        <w:t>loškog čistila</w:t>
      </w:r>
      <w:r w:rsidRPr="00B90B42">
        <w:rPr>
          <w:rFonts w:ascii="Times New Roman" w:hAnsi="Times New Roman" w:cs="Times New Roman"/>
        </w:rPr>
        <w:t>.</w:t>
      </w:r>
    </w:p>
    <w:p w14:paraId="03733765" w14:textId="1B126EC5" w:rsidR="00424536" w:rsidRPr="00EA7612" w:rsidRDefault="00EA7612" w:rsidP="008A468F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Times New Roman" w:hAnsi="Times New Roman" w:cs="Times New Roman"/>
        </w:rPr>
        <w:sectPr w:rsidR="00424536" w:rsidRPr="00EA7612" w:rsidSect="008024D5">
          <w:headerReference w:type="default" r:id="rId22"/>
          <w:pgSz w:w="11907" w:h="16840" w:code="9"/>
          <w:pgMar w:top="1701" w:right="1418" w:bottom="1701" w:left="1418" w:header="1134" w:footer="1134" w:gutter="0"/>
          <w:pgNumType w:start="1"/>
          <w:cols w:space="708"/>
          <w:docGrid w:linePitch="360"/>
        </w:sectPr>
      </w:pPr>
      <w:r w:rsidRPr="00B90B42">
        <w:rPr>
          <w:rFonts w:ascii="Times New Roman" w:hAnsi="Times New Roman" w:cs="Times New Roman"/>
        </w:rPr>
        <w:t xml:space="preserve">Dobiveni rezultati ukazuju na primjenjivost eritrocita kao </w:t>
      </w:r>
      <w:r>
        <w:rPr>
          <w:rFonts w:ascii="Times New Roman" w:hAnsi="Times New Roman" w:cs="Times New Roman"/>
        </w:rPr>
        <w:t xml:space="preserve">sustava </w:t>
      </w:r>
      <w:r w:rsidR="00BB2D7A">
        <w:rPr>
          <w:rFonts w:ascii="Times New Roman" w:hAnsi="Times New Roman" w:cs="Times New Roman"/>
        </w:rPr>
        <w:t>nosača</w:t>
      </w:r>
      <w:r w:rsidRPr="00B90B42">
        <w:rPr>
          <w:rFonts w:ascii="Times New Roman" w:hAnsi="Times New Roman" w:cs="Times New Roman"/>
        </w:rPr>
        <w:t xml:space="preserve"> bioloških lijekova s </w:t>
      </w:r>
      <w:proofErr w:type="spellStart"/>
      <w:r w:rsidRPr="00B90B42">
        <w:rPr>
          <w:rFonts w:ascii="Times New Roman" w:hAnsi="Times New Roman" w:cs="Times New Roman"/>
        </w:rPr>
        <w:t>intravaskularnim</w:t>
      </w:r>
      <w:proofErr w:type="spellEnd"/>
      <w:r w:rsidRPr="00B90B42">
        <w:rPr>
          <w:rFonts w:ascii="Times New Roman" w:hAnsi="Times New Roman" w:cs="Times New Roman"/>
        </w:rPr>
        <w:t xml:space="preserve"> cilj</w:t>
      </w:r>
      <w:r w:rsidR="00BB2D7A">
        <w:rPr>
          <w:rFonts w:ascii="Times New Roman" w:hAnsi="Times New Roman" w:cs="Times New Roman"/>
        </w:rPr>
        <w:t>nim djelovanjem</w:t>
      </w:r>
      <w:r w:rsidRPr="00B90B42">
        <w:rPr>
          <w:rFonts w:ascii="Times New Roman" w:hAnsi="Times New Roman" w:cs="Times New Roman"/>
        </w:rPr>
        <w:t xml:space="preserve">. Produženje funkcionalne prisutnosti </w:t>
      </w:r>
      <w:proofErr w:type="spellStart"/>
      <w:r w:rsidRPr="00B90B42">
        <w:rPr>
          <w:rFonts w:ascii="Times New Roman" w:hAnsi="Times New Roman" w:cs="Times New Roman"/>
        </w:rPr>
        <w:t>BChE</w:t>
      </w:r>
      <w:proofErr w:type="spellEnd"/>
      <w:r w:rsidRPr="00B90B42">
        <w:rPr>
          <w:rFonts w:ascii="Times New Roman" w:hAnsi="Times New Roman" w:cs="Times New Roman"/>
        </w:rPr>
        <w:t xml:space="preserve"> u cirkulaciji otvara mogućnost rjeđeg doziranja i učinkovitije profilakse kod osoba s povećanim rizikom izloženosti </w:t>
      </w:r>
      <w:proofErr w:type="spellStart"/>
      <w:r w:rsidRPr="00B90B42">
        <w:rPr>
          <w:rFonts w:ascii="Times New Roman" w:hAnsi="Times New Roman" w:cs="Times New Roman"/>
        </w:rPr>
        <w:t>organofosf</w:t>
      </w:r>
      <w:r w:rsidR="00C12275">
        <w:rPr>
          <w:rFonts w:ascii="Times New Roman" w:hAnsi="Times New Roman" w:cs="Times New Roman"/>
        </w:rPr>
        <w:t>atnim</w:t>
      </w:r>
      <w:proofErr w:type="spellEnd"/>
      <w:r w:rsidRPr="00B90B42">
        <w:rPr>
          <w:rFonts w:ascii="Times New Roman" w:hAnsi="Times New Roman" w:cs="Times New Roman"/>
        </w:rPr>
        <w:t xml:space="preserve"> živčanim agensima. Daljnja istraživanja trebala bi uključivati </w:t>
      </w:r>
      <w:proofErr w:type="spellStart"/>
      <w:r w:rsidRPr="00C075EC">
        <w:rPr>
          <w:rFonts w:ascii="Times New Roman" w:hAnsi="Times New Roman" w:cs="Times New Roman"/>
          <w:i/>
        </w:rPr>
        <w:t>in</w:t>
      </w:r>
      <w:proofErr w:type="spellEnd"/>
      <w:r w:rsidRPr="00C075EC">
        <w:rPr>
          <w:rFonts w:ascii="Times New Roman" w:hAnsi="Times New Roman" w:cs="Times New Roman"/>
          <w:i/>
        </w:rPr>
        <w:t xml:space="preserve"> vivo</w:t>
      </w:r>
      <w:r w:rsidRPr="00B90B42">
        <w:rPr>
          <w:rFonts w:ascii="Times New Roman" w:hAnsi="Times New Roman" w:cs="Times New Roman"/>
        </w:rPr>
        <w:t xml:space="preserve"> ispitivanja </w:t>
      </w:r>
      <w:proofErr w:type="spellStart"/>
      <w:r w:rsidRPr="00B90B42">
        <w:rPr>
          <w:rFonts w:ascii="Times New Roman" w:hAnsi="Times New Roman" w:cs="Times New Roman"/>
        </w:rPr>
        <w:t>farmakokinetike</w:t>
      </w:r>
      <w:proofErr w:type="spellEnd"/>
      <w:r w:rsidRPr="00B90B42">
        <w:rPr>
          <w:rFonts w:ascii="Times New Roman" w:hAnsi="Times New Roman" w:cs="Times New Roman"/>
        </w:rPr>
        <w:t xml:space="preserve"> i zaštitnog učinka </w:t>
      </w:r>
      <w:r w:rsidR="00BB2D7A" w:rsidRPr="00B90B42">
        <w:rPr>
          <w:rFonts w:ascii="Times New Roman" w:hAnsi="Times New Roman" w:cs="Times New Roman"/>
        </w:rPr>
        <w:t>RBC-PEG-</w:t>
      </w:r>
      <w:proofErr w:type="spellStart"/>
      <w:r w:rsidR="00BB2D7A" w:rsidRPr="00B90B42">
        <w:rPr>
          <w:rFonts w:ascii="Times New Roman" w:hAnsi="Times New Roman" w:cs="Times New Roman"/>
        </w:rPr>
        <w:t>BChE</w:t>
      </w:r>
      <w:proofErr w:type="spellEnd"/>
      <w:r w:rsidR="00BB2D7A" w:rsidRPr="00B90B42">
        <w:rPr>
          <w:rFonts w:ascii="Times New Roman" w:hAnsi="Times New Roman" w:cs="Times New Roman"/>
        </w:rPr>
        <w:t xml:space="preserve"> konstrukt</w:t>
      </w:r>
      <w:r w:rsidR="00BB2D7A">
        <w:rPr>
          <w:rFonts w:ascii="Times New Roman" w:hAnsi="Times New Roman" w:cs="Times New Roman"/>
        </w:rPr>
        <w:t>a</w:t>
      </w:r>
      <w:r w:rsidR="00BB2D7A" w:rsidRPr="00B90B42">
        <w:rPr>
          <w:rFonts w:ascii="Times New Roman" w:hAnsi="Times New Roman" w:cs="Times New Roman"/>
        </w:rPr>
        <w:t xml:space="preserve"> </w:t>
      </w:r>
      <w:r w:rsidRPr="00B90B42">
        <w:rPr>
          <w:rFonts w:ascii="Times New Roman" w:hAnsi="Times New Roman" w:cs="Times New Roman"/>
        </w:rPr>
        <w:t>kako bi se potvrdila dugoročna sigurnost i terapijska vrijednost ovog koncepta</w:t>
      </w:r>
      <w:r w:rsidR="00BB2D7A">
        <w:rPr>
          <w:rFonts w:ascii="Times New Roman" w:hAnsi="Times New Roman" w:cs="Times New Roman"/>
        </w:rPr>
        <w:t>.</w:t>
      </w:r>
    </w:p>
    <w:p w14:paraId="24519CF9" w14:textId="77777777" w:rsidR="00EA7612" w:rsidRDefault="00EA7612" w:rsidP="008A468F">
      <w:pPr>
        <w:pStyle w:val="OCJENSKIRADOVI1Naslovpoglavlja"/>
        <w:spacing w:before="0" w:after="120"/>
        <w:jc w:val="both"/>
        <w:rPr>
          <w:color w:val="auto"/>
        </w:rPr>
      </w:pPr>
      <w:bookmarkStart w:id="13" w:name="_Toc355955763"/>
      <w:bookmarkStart w:id="14" w:name="_Toc223942618"/>
      <w:r w:rsidRPr="00FB16D4">
        <w:rPr>
          <w:color w:val="auto"/>
        </w:rPr>
        <w:lastRenderedPageBreak/>
        <w:t>LITERATURNI IZVORI</w:t>
      </w:r>
      <w:bookmarkEnd w:id="13"/>
      <w:bookmarkEnd w:id="14"/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  <w:r w:rsidRPr="00FB16D4">
        <w:tab/>
      </w:r>
    </w:p>
    <w:p w14:paraId="69FFCF40" w14:textId="77777777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Ashani</w:t>
      </w:r>
      <w:proofErr w:type="spellEnd"/>
      <w:r w:rsidRPr="00FC5FCA">
        <w:rPr>
          <w:bCs/>
          <w:sz w:val="22"/>
          <w:lang w:eastAsia="hr-HR"/>
        </w:rPr>
        <w:t>, Y.</w:t>
      </w:r>
      <w:r w:rsidRPr="003D1FAC">
        <w:rPr>
          <w:bCs/>
          <w:sz w:val="22"/>
          <w:lang w:eastAsia="hr-HR"/>
        </w:rPr>
        <w:t xml:space="preserve"> (2000) ‘</w:t>
      </w:r>
      <w:proofErr w:type="spellStart"/>
      <w:r w:rsidRPr="003D1FAC">
        <w:rPr>
          <w:bCs/>
          <w:sz w:val="22"/>
          <w:lang w:eastAsia="hr-HR"/>
        </w:rPr>
        <w:t>Prospective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human </w:t>
      </w:r>
      <w:proofErr w:type="spellStart"/>
      <w:r w:rsidRPr="003D1FAC">
        <w:rPr>
          <w:bCs/>
          <w:sz w:val="22"/>
          <w:lang w:eastAsia="hr-HR"/>
        </w:rPr>
        <w:t>butyrylcholinesterase</w:t>
      </w:r>
      <w:proofErr w:type="spellEnd"/>
      <w:r w:rsidRPr="003D1FAC">
        <w:rPr>
          <w:bCs/>
          <w:sz w:val="22"/>
          <w:lang w:eastAsia="hr-HR"/>
        </w:rPr>
        <w:t xml:space="preserve"> as a </w:t>
      </w:r>
      <w:proofErr w:type="spellStart"/>
      <w:r w:rsidRPr="003D1FAC">
        <w:rPr>
          <w:bCs/>
          <w:sz w:val="22"/>
          <w:lang w:eastAsia="hr-HR"/>
        </w:rPr>
        <w:t>detoxifying</w:t>
      </w:r>
      <w:proofErr w:type="spellEnd"/>
      <w:r w:rsidRPr="003D1FAC">
        <w:rPr>
          <w:bCs/>
          <w:sz w:val="22"/>
          <w:lang w:eastAsia="hr-HR"/>
        </w:rPr>
        <w:t xml:space="preserve"> antidote </w:t>
      </w:r>
      <w:proofErr w:type="spellStart"/>
      <w:r w:rsidRPr="003D1FAC">
        <w:rPr>
          <w:bCs/>
          <w:sz w:val="22"/>
          <w:lang w:eastAsia="hr-HR"/>
        </w:rPr>
        <w:t>and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potential</w:t>
      </w:r>
      <w:proofErr w:type="spellEnd"/>
      <w:r w:rsidRPr="003D1FAC">
        <w:rPr>
          <w:bCs/>
          <w:sz w:val="22"/>
          <w:lang w:eastAsia="hr-HR"/>
        </w:rPr>
        <w:t xml:space="preserve"> regulator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controlled-release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drugs</w:t>
      </w:r>
      <w:proofErr w:type="spellEnd"/>
      <w:r w:rsidRPr="003D1FAC">
        <w:rPr>
          <w:bCs/>
          <w:sz w:val="22"/>
          <w:lang w:eastAsia="hr-HR"/>
        </w:rPr>
        <w:t xml:space="preserve">’, Drug </w:t>
      </w:r>
      <w:proofErr w:type="spellStart"/>
      <w:r w:rsidRPr="003D1FAC">
        <w:rPr>
          <w:bCs/>
          <w:sz w:val="22"/>
          <w:lang w:eastAsia="hr-HR"/>
        </w:rPr>
        <w:t>Dev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Res</w:t>
      </w:r>
      <w:proofErr w:type="spellEnd"/>
      <w:r w:rsidRPr="003D1FAC">
        <w:rPr>
          <w:bCs/>
          <w:sz w:val="22"/>
          <w:lang w:eastAsia="hr-HR"/>
        </w:rPr>
        <w:t xml:space="preserve">., 50, str. 298–308. </w:t>
      </w:r>
      <w:proofErr w:type="spellStart"/>
      <w:r w:rsidRPr="003D1FAC">
        <w:rPr>
          <w:bCs/>
          <w:sz w:val="22"/>
          <w:lang w:eastAsia="hr-HR"/>
        </w:rPr>
        <w:t>doi</w:t>
      </w:r>
      <w:proofErr w:type="spellEnd"/>
      <w:r w:rsidRPr="003D1FAC">
        <w:rPr>
          <w:bCs/>
          <w:sz w:val="22"/>
          <w:lang w:eastAsia="hr-HR"/>
        </w:rPr>
        <w:t>: 10.1002/1098-2299(200007/08)50:3/4 &lt; 298::AID-DDR13&gt;3.0.CO;2-X.</w:t>
      </w:r>
    </w:p>
    <w:p w14:paraId="15BEBF71" w14:textId="77777777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Aurbek</w:t>
      </w:r>
      <w:proofErr w:type="spellEnd"/>
      <w:r w:rsidRPr="00FC5FCA">
        <w:rPr>
          <w:bCs/>
          <w:sz w:val="22"/>
          <w:lang w:eastAsia="hr-HR"/>
        </w:rPr>
        <w:t xml:space="preserve">, N., </w:t>
      </w:r>
      <w:proofErr w:type="spellStart"/>
      <w:r w:rsidRPr="00FC5FCA">
        <w:rPr>
          <w:bCs/>
          <w:sz w:val="22"/>
          <w:lang w:eastAsia="hr-HR"/>
        </w:rPr>
        <w:t>Thiermann</w:t>
      </w:r>
      <w:proofErr w:type="spellEnd"/>
      <w:r w:rsidRPr="00FC5FCA">
        <w:rPr>
          <w:bCs/>
          <w:sz w:val="22"/>
          <w:lang w:eastAsia="hr-HR"/>
        </w:rPr>
        <w:t xml:space="preserve">, H., </w:t>
      </w:r>
      <w:proofErr w:type="spellStart"/>
      <w:r w:rsidRPr="00FC5FCA">
        <w:rPr>
          <w:bCs/>
          <w:sz w:val="22"/>
          <w:lang w:eastAsia="hr-HR"/>
        </w:rPr>
        <w:t>Eyer</w:t>
      </w:r>
      <w:proofErr w:type="spellEnd"/>
      <w:r w:rsidRPr="00FC5FCA">
        <w:rPr>
          <w:bCs/>
          <w:sz w:val="22"/>
          <w:lang w:eastAsia="hr-HR"/>
        </w:rPr>
        <w:t xml:space="preserve">, F., </w:t>
      </w:r>
      <w:proofErr w:type="spellStart"/>
      <w:r w:rsidRPr="00FC5FCA">
        <w:rPr>
          <w:bCs/>
          <w:sz w:val="22"/>
          <w:lang w:eastAsia="hr-HR"/>
        </w:rPr>
        <w:t>Eyer</w:t>
      </w:r>
      <w:proofErr w:type="spellEnd"/>
      <w:r w:rsidRPr="00FC5FCA">
        <w:rPr>
          <w:bCs/>
          <w:sz w:val="22"/>
          <w:lang w:eastAsia="hr-HR"/>
        </w:rPr>
        <w:t xml:space="preserve">, P. i </w:t>
      </w:r>
      <w:proofErr w:type="spellStart"/>
      <w:r w:rsidRPr="00FC5FCA">
        <w:rPr>
          <w:bCs/>
          <w:sz w:val="22"/>
          <w:lang w:eastAsia="hr-HR"/>
        </w:rPr>
        <w:t>Worek</w:t>
      </w:r>
      <w:proofErr w:type="spellEnd"/>
      <w:r w:rsidRPr="00FC5FCA">
        <w:rPr>
          <w:bCs/>
          <w:sz w:val="22"/>
          <w:lang w:eastAsia="hr-HR"/>
        </w:rPr>
        <w:t>, F.</w:t>
      </w:r>
      <w:r w:rsidRPr="003D1FAC">
        <w:rPr>
          <w:bCs/>
          <w:sz w:val="22"/>
          <w:lang w:eastAsia="hr-HR"/>
        </w:rPr>
        <w:t xml:space="preserve"> (2009) ‘</w:t>
      </w:r>
      <w:proofErr w:type="spellStart"/>
      <w:r w:rsidRPr="003D1FAC">
        <w:rPr>
          <w:bCs/>
          <w:sz w:val="22"/>
          <w:lang w:eastAsia="hr-HR"/>
        </w:rPr>
        <w:t>Suitability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human </w:t>
      </w:r>
      <w:proofErr w:type="spellStart"/>
      <w:r w:rsidRPr="003D1FAC">
        <w:rPr>
          <w:bCs/>
          <w:sz w:val="22"/>
          <w:lang w:eastAsia="hr-HR"/>
        </w:rPr>
        <w:t>butyrylcholinesterase</w:t>
      </w:r>
      <w:proofErr w:type="spellEnd"/>
      <w:r w:rsidRPr="003D1FAC">
        <w:rPr>
          <w:bCs/>
          <w:sz w:val="22"/>
          <w:lang w:eastAsia="hr-HR"/>
        </w:rPr>
        <w:t xml:space="preserve"> as </w:t>
      </w:r>
      <w:proofErr w:type="spellStart"/>
      <w:r w:rsidRPr="003D1FAC">
        <w:rPr>
          <w:bCs/>
          <w:sz w:val="22"/>
          <w:lang w:eastAsia="hr-HR"/>
        </w:rPr>
        <w:t>therapeutic</w:t>
      </w:r>
      <w:proofErr w:type="spellEnd"/>
      <w:r w:rsidRPr="003D1FAC">
        <w:rPr>
          <w:bCs/>
          <w:sz w:val="22"/>
          <w:lang w:eastAsia="hr-HR"/>
        </w:rPr>
        <w:t xml:space="preserve"> marker </w:t>
      </w:r>
      <w:proofErr w:type="spellStart"/>
      <w:r w:rsidRPr="003D1FAC">
        <w:rPr>
          <w:bCs/>
          <w:sz w:val="22"/>
          <w:lang w:eastAsia="hr-HR"/>
        </w:rPr>
        <w:t>and</w:t>
      </w:r>
      <w:proofErr w:type="spellEnd"/>
      <w:r w:rsidRPr="003D1FAC">
        <w:rPr>
          <w:bCs/>
          <w:sz w:val="22"/>
          <w:lang w:eastAsia="hr-HR"/>
        </w:rPr>
        <w:t xml:space="preserve"> pseudo </w:t>
      </w:r>
      <w:proofErr w:type="spellStart"/>
      <w:r w:rsidRPr="003D1FAC">
        <w:rPr>
          <w:bCs/>
          <w:sz w:val="22"/>
          <w:lang w:eastAsia="hr-HR"/>
        </w:rPr>
        <w:t>catalytic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scavenger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organophosphate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poisoning</w:t>
      </w:r>
      <w:proofErr w:type="spellEnd"/>
      <w:r w:rsidRPr="003D1FAC">
        <w:rPr>
          <w:bCs/>
          <w:sz w:val="22"/>
          <w:lang w:eastAsia="hr-HR"/>
        </w:rPr>
        <w:t xml:space="preserve">: a </w:t>
      </w:r>
      <w:proofErr w:type="spellStart"/>
      <w:r w:rsidRPr="003D1FAC">
        <w:rPr>
          <w:bCs/>
          <w:sz w:val="22"/>
          <w:lang w:eastAsia="hr-HR"/>
        </w:rPr>
        <w:t>kinetic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analysis</w:t>
      </w:r>
      <w:proofErr w:type="spellEnd"/>
      <w:r w:rsidRPr="003D1FAC">
        <w:rPr>
          <w:bCs/>
          <w:sz w:val="22"/>
          <w:lang w:eastAsia="hr-HR"/>
        </w:rPr>
        <w:t xml:space="preserve">’, </w:t>
      </w:r>
      <w:proofErr w:type="spellStart"/>
      <w:r w:rsidRPr="003D1FAC">
        <w:rPr>
          <w:bCs/>
          <w:sz w:val="22"/>
          <w:lang w:eastAsia="hr-HR"/>
        </w:rPr>
        <w:t>Toxicology</w:t>
      </w:r>
      <w:proofErr w:type="spellEnd"/>
      <w:r w:rsidRPr="003D1FAC">
        <w:rPr>
          <w:bCs/>
          <w:sz w:val="22"/>
          <w:lang w:eastAsia="hr-HR"/>
        </w:rPr>
        <w:t>, 259, str. 133–139.</w:t>
      </w:r>
    </w:p>
    <w:p w14:paraId="51C308D3" w14:textId="77777777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Bajgar</w:t>
      </w:r>
      <w:proofErr w:type="spellEnd"/>
      <w:r w:rsidRPr="00FC5FCA">
        <w:rPr>
          <w:bCs/>
          <w:sz w:val="22"/>
          <w:lang w:eastAsia="hr-HR"/>
        </w:rPr>
        <w:t>, J.</w:t>
      </w:r>
      <w:r w:rsidRPr="003D1FAC">
        <w:rPr>
          <w:bCs/>
          <w:sz w:val="22"/>
          <w:lang w:eastAsia="hr-HR"/>
        </w:rPr>
        <w:t xml:space="preserve"> (2004) ‘</w:t>
      </w:r>
      <w:proofErr w:type="spellStart"/>
      <w:r w:rsidRPr="003D1FAC">
        <w:rPr>
          <w:bCs/>
          <w:sz w:val="22"/>
          <w:lang w:eastAsia="hr-HR"/>
        </w:rPr>
        <w:t>Organophosphates</w:t>
      </w:r>
      <w:proofErr w:type="spellEnd"/>
      <w:r w:rsidRPr="003D1FAC">
        <w:rPr>
          <w:bCs/>
          <w:sz w:val="22"/>
          <w:lang w:eastAsia="hr-HR"/>
        </w:rPr>
        <w:t xml:space="preserve">/nerve agent </w:t>
      </w:r>
      <w:proofErr w:type="spellStart"/>
      <w:r w:rsidRPr="003D1FAC">
        <w:rPr>
          <w:bCs/>
          <w:sz w:val="22"/>
          <w:lang w:eastAsia="hr-HR"/>
        </w:rPr>
        <w:t>poisoning</w:t>
      </w:r>
      <w:proofErr w:type="spellEnd"/>
      <w:r w:rsidRPr="003D1FAC">
        <w:rPr>
          <w:bCs/>
          <w:sz w:val="22"/>
          <w:lang w:eastAsia="hr-HR"/>
        </w:rPr>
        <w:t xml:space="preserve">: </w:t>
      </w:r>
      <w:proofErr w:type="spellStart"/>
      <w:r w:rsidRPr="003D1FAC">
        <w:rPr>
          <w:bCs/>
          <w:sz w:val="22"/>
          <w:lang w:eastAsia="hr-HR"/>
        </w:rPr>
        <w:t>mechanism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action</w:t>
      </w:r>
      <w:proofErr w:type="spellEnd"/>
      <w:r w:rsidRPr="003D1FAC">
        <w:rPr>
          <w:bCs/>
          <w:sz w:val="22"/>
          <w:lang w:eastAsia="hr-HR"/>
        </w:rPr>
        <w:t xml:space="preserve">, </w:t>
      </w:r>
      <w:proofErr w:type="spellStart"/>
      <w:r w:rsidRPr="003D1FAC">
        <w:rPr>
          <w:bCs/>
          <w:sz w:val="22"/>
          <w:lang w:eastAsia="hr-HR"/>
        </w:rPr>
        <w:t>diagnosis</w:t>
      </w:r>
      <w:proofErr w:type="spellEnd"/>
      <w:r w:rsidRPr="003D1FAC">
        <w:rPr>
          <w:bCs/>
          <w:sz w:val="22"/>
          <w:lang w:eastAsia="hr-HR"/>
        </w:rPr>
        <w:t xml:space="preserve">, </w:t>
      </w:r>
      <w:proofErr w:type="spellStart"/>
      <w:r w:rsidRPr="003D1FAC">
        <w:rPr>
          <w:bCs/>
          <w:sz w:val="22"/>
          <w:lang w:eastAsia="hr-HR"/>
        </w:rPr>
        <w:t>prophylaxis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and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treatment</w:t>
      </w:r>
      <w:proofErr w:type="spellEnd"/>
      <w:r w:rsidRPr="003D1FAC">
        <w:rPr>
          <w:bCs/>
          <w:sz w:val="22"/>
          <w:lang w:eastAsia="hr-HR"/>
        </w:rPr>
        <w:t xml:space="preserve">’, </w:t>
      </w:r>
      <w:proofErr w:type="spellStart"/>
      <w:r w:rsidRPr="003D1FAC">
        <w:rPr>
          <w:bCs/>
          <w:sz w:val="22"/>
          <w:lang w:eastAsia="hr-HR"/>
        </w:rPr>
        <w:t>Adv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Clin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Chem</w:t>
      </w:r>
      <w:proofErr w:type="spellEnd"/>
      <w:r w:rsidRPr="003D1FAC">
        <w:rPr>
          <w:bCs/>
          <w:sz w:val="22"/>
          <w:lang w:eastAsia="hr-HR"/>
        </w:rPr>
        <w:t>., 38, str. 151–216.</w:t>
      </w:r>
    </w:p>
    <w:p w14:paraId="42365806" w14:textId="2CD35811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r w:rsidRPr="00FC5FCA">
        <w:rPr>
          <w:bCs/>
          <w:sz w:val="22"/>
          <w:lang w:eastAsia="hr-HR"/>
        </w:rPr>
        <w:t xml:space="preserve">Bi, L.-Q., Li, Y., He, L.,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3D1FAC">
        <w:rPr>
          <w:bCs/>
          <w:sz w:val="22"/>
          <w:lang w:eastAsia="hr-HR"/>
        </w:rPr>
        <w:t xml:space="preserve"> (2018) ‘</w:t>
      </w:r>
      <w:proofErr w:type="spellStart"/>
      <w:r w:rsidRPr="003D1FAC">
        <w:rPr>
          <w:bCs/>
          <w:sz w:val="22"/>
          <w:lang w:eastAsia="hr-HR"/>
        </w:rPr>
        <w:t>Efficacy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and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safety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certolizumab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pegol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combination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with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methotrexate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methotrexate-inadequate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responder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Chinese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patients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with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active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rheumatoid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arthritis</w:t>
      </w:r>
      <w:proofErr w:type="spellEnd"/>
      <w:r w:rsidRPr="003D1FAC">
        <w:rPr>
          <w:bCs/>
          <w:sz w:val="22"/>
          <w:lang w:eastAsia="hr-HR"/>
        </w:rPr>
        <w:t xml:space="preserve">: 24-week </w:t>
      </w:r>
      <w:proofErr w:type="spellStart"/>
      <w:r w:rsidRPr="003D1FAC">
        <w:rPr>
          <w:bCs/>
          <w:sz w:val="22"/>
          <w:lang w:eastAsia="hr-HR"/>
        </w:rPr>
        <w:t>results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from</w:t>
      </w:r>
      <w:proofErr w:type="spellEnd"/>
      <w:r w:rsidRPr="003D1FAC">
        <w:rPr>
          <w:bCs/>
          <w:sz w:val="22"/>
          <w:lang w:eastAsia="hr-HR"/>
        </w:rPr>
        <w:t xml:space="preserve"> a </w:t>
      </w:r>
      <w:proofErr w:type="spellStart"/>
      <w:r w:rsidRPr="003D1FAC">
        <w:rPr>
          <w:bCs/>
          <w:sz w:val="22"/>
          <w:lang w:eastAsia="hr-HR"/>
        </w:rPr>
        <w:t>randomised</w:t>
      </w:r>
      <w:proofErr w:type="spellEnd"/>
      <w:r w:rsidRPr="003D1FAC">
        <w:rPr>
          <w:bCs/>
          <w:sz w:val="22"/>
          <w:lang w:eastAsia="hr-HR"/>
        </w:rPr>
        <w:t xml:space="preserve">, </w:t>
      </w:r>
      <w:proofErr w:type="spellStart"/>
      <w:r w:rsidRPr="003D1FAC">
        <w:rPr>
          <w:bCs/>
          <w:sz w:val="22"/>
          <w:lang w:eastAsia="hr-HR"/>
        </w:rPr>
        <w:t>double-blind</w:t>
      </w:r>
      <w:proofErr w:type="spellEnd"/>
      <w:r w:rsidRPr="003D1FAC">
        <w:rPr>
          <w:bCs/>
          <w:sz w:val="22"/>
          <w:lang w:eastAsia="hr-HR"/>
        </w:rPr>
        <w:t xml:space="preserve">, </w:t>
      </w:r>
      <w:proofErr w:type="spellStart"/>
      <w:r w:rsidRPr="003D1FAC">
        <w:rPr>
          <w:bCs/>
          <w:sz w:val="22"/>
          <w:lang w:eastAsia="hr-HR"/>
        </w:rPr>
        <w:t>placebo-controlled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phase</w:t>
      </w:r>
      <w:proofErr w:type="spellEnd"/>
      <w:r w:rsidRPr="003D1FAC">
        <w:rPr>
          <w:bCs/>
          <w:sz w:val="22"/>
          <w:lang w:eastAsia="hr-HR"/>
        </w:rPr>
        <w:t xml:space="preserve"> 3 </w:t>
      </w:r>
      <w:proofErr w:type="spellStart"/>
      <w:r w:rsidRPr="003D1FAC">
        <w:rPr>
          <w:bCs/>
          <w:sz w:val="22"/>
          <w:lang w:eastAsia="hr-HR"/>
        </w:rPr>
        <w:t>study</w:t>
      </w:r>
      <w:proofErr w:type="spellEnd"/>
      <w:r w:rsidRPr="003D1FAC">
        <w:rPr>
          <w:bCs/>
          <w:sz w:val="22"/>
          <w:lang w:eastAsia="hr-HR"/>
        </w:rPr>
        <w:t xml:space="preserve">’, </w:t>
      </w:r>
      <w:proofErr w:type="spellStart"/>
      <w:r w:rsidRPr="003D1FAC">
        <w:rPr>
          <w:bCs/>
          <w:sz w:val="22"/>
          <w:lang w:eastAsia="hr-HR"/>
        </w:rPr>
        <w:t>Clin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Exp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Rheumatol</w:t>
      </w:r>
      <w:proofErr w:type="spellEnd"/>
      <w:r w:rsidRPr="003D1FAC">
        <w:rPr>
          <w:bCs/>
          <w:sz w:val="22"/>
          <w:lang w:eastAsia="hr-HR"/>
        </w:rPr>
        <w:t>., 37, str. 227–234.</w:t>
      </w:r>
    </w:p>
    <w:p w14:paraId="39DBC20F" w14:textId="283E1968" w:rsidR="00EA7612" w:rsidRPr="003D1FAC" w:rsidRDefault="003D1FAC" w:rsidP="001B648B">
      <w:pPr>
        <w:pStyle w:val="CommentText"/>
        <w:jc w:val="both"/>
        <w:rPr>
          <w:bCs/>
          <w:sz w:val="22"/>
          <w:szCs w:val="24"/>
          <w:lang w:eastAsia="hr-HR"/>
        </w:rPr>
      </w:pPr>
      <w:r w:rsidRPr="003D1FAC">
        <w:rPr>
          <w:bCs/>
          <w:sz w:val="22"/>
          <w:szCs w:val="24"/>
          <w:lang w:eastAsia="hr-HR"/>
        </w:rPr>
        <w:br/>
      </w:r>
      <w:proofErr w:type="spellStart"/>
      <w:r w:rsidR="00EA7612" w:rsidRPr="003D1FAC">
        <w:rPr>
          <w:bCs/>
          <w:sz w:val="22"/>
          <w:szCs w:val="24"/>
          <w:lang w:eastAsia="hr-HR"/>
        </w:rPr>
        <w:t>Darvesh</w:t>
      </w:r>
      <w:proofErr w:type="spellEnd"/>
      <w:r w:rsidR="00EA7612" w:rsidRPr="003D1FAC">
        <w:rPr>
          <w:bCs/>
          <w:sz w:val="22"/>
          <w:szCs w:val="24"/>
          <w:lang w:eastAsia="hr-HR"/>
        </w:rPr>
        <w:t xml:space="preserve">, S., Hopkins, D. A. i </w:t>
      </w:r>
      <w:proofErr w:type="spellStart"/>
      <w:r w:rsidR="00EA7612" w:rsidRPr="003D1FAC">
        <w:rPr>
          <w:bCs/>
          <w:sz w:val="22"/>
          <w:szCs w:val="24"/>
          <w:lang w:eastAsia="hr-HR"/>
        </w:rPr>
        <w:t>Geula</w:t>
      </w:r>
      <w:proofErr w:type="spellEnd"/>
      <w:r w:rsidR="00EA7612" w:rsidRPr="003D1FAC">
        <w:rPr>
          <w:bCs/>
          <w:sz w:val="22"/>
          <w:szCs w:val="24"/>
          <w:lang w:eastAsia="hr-HR"/>
        </w:rPr>
        <w:t>, C. (2003) ‘</w:t>
      </w:r>
      <w:proofErr w:type="spellStart"/>
      <w:r w:rsidR="00EA7612" w:rsidRPr="003D1FAC">
        <w:rPr>
          <w:bCs/>
          <w:sz w:val="22"/>
          <w:szCs w:val="24"/>
          <w:lang w:eastAsia="hr-HR"/>
        </w:rPr>
        <w:t>Neurobiology</w:t>
      </w:r>
      <w:proofErr w:type="spellEnd"/>
      <w:r w:rsidR="00EA7612"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szCs w:val="24"/>
          <w:lang w:eastAsia="hr-HR"/>
        </w:rPr>
        <w:t>of</w:t>
      </w:r>
      <w:proofErr w:type="spellEnd"/>
      <w:r w:rsidR="00EA7612"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szCs w:val="24"/>
          <w:lang w:eastAsia="hr-HR"/>
        </w:rPr>
        <w:t>butyrylcholinesterase</w:t>
      </w:r>
      <w:proofErr w:type="spellEnd"/>
      <w:r w:rsidR="00EA7612" w:rsidRPr="003D1FAC">
        <w:rPr>
          <w:bCs/>
          <w:sz w:val="22"/>
          <w:szCs w:val="24"/>
          <w:lang w:eastAsia="hr-HR"/>
        </w:rPr>
        <w:t xml:space="preserve">’, Nat. </w:t>
      </w:r>
      <w:proofErr w:type="spellStart"/>
      <w:r w:rsidR="00EA7612" w:rsidRPr="003D1FAC">
        <w:rPr>
          <w:bCs/>
          <w:sz w:val="22"/>
          <w:szCs w:val="24"/>
          <w:lang w:eastAsia="hr-HR"/>
        </w:rPr>
        <w:t>Rev</w:t>
      </w:r>
      <w:proofErr w:type="spellEnd"/>
      <w:r w:rsidR="00EA7612" w:rsidRPr="003D1FAC">
        <w:rPr>
          <w:bCs/>
          <w:sz w:val="22"/>
          <w:szCs w:val="24"/>
          <w:lang w:eastAsia="hr-HR"/>
        </w:rPr>
        <w:t xml:space="preserve">. </w:t>
      </w:r>
      <w:proofErr w:type="spellStart"/>
      <w:r w:rsidR="00EA7612" w:rsidRPr="003D1FAC">
        <w:rPr>
          <w:bCs/>
          <w:sz w:val="22"/>
          <w:szCs w:val="24"/>
          <w:lang w:eastAsia="hr-HR"/>
        </w:rPr>
        <w:t>Neurosci</w:t>
      </w:r>
      <w:proofErr w:type="spellEnd"/>
      <w:r w:rsidR="00EA7612" w:rsidRPr="003D1FAC">
        <w:rPr>
          <w:bCs/>
          <w:sz w:val="22"/>
          <w:szCs w:val="24"/>
          <w:lang w:eastAsia="hr-HR"/>
        </w:rPr>
        <w:t>., 4, str. 131-138.</w:t>
      </w:r>
    </w:p>
    <w:p w14:paraId="3EB09829" w14:textId="3C29051F" w:rsidR="00EA7612" w:rsidRPr="003D1FAC" w:rsidRDefault="003D1FAC" w:rsidP="001B648B">
      <w:pPr>
        <w:spacing w:after="120" w:line="276" w:lineRule="auto"/>
        <w:jc w:val="both"/>
        <w:rPr>
          <w:bCs/>
          <w:sz w:val="22"/>
          <w:lang w:eastAsia="hr-HR"/>
        </w:rPr>
      </w:pPr>
      <w:r>
        <w:rPr>
          <w:bCs/>
          <w:sz w:val="22"/>
          <w:lang w:eastAsia="hr-HR"/>
        </w:rPr>
        <w:br/>
      </w:r>
      <w:proofErr w:type="spellStart"/>
      <w:r w:rsidR="00EA7612" w:rsidRPr="00FC5FCA">
        <w:rPr>
          <w:bCs/>
          <w:sz w:val="22"/>
          <w:lang w:eastAsia="hr-HR"/>
        </w:rPr>
        <w:t>Delfino</w:t>
      </w:r>
      <w:proofErr w:type="spellEnd"/>
      <w:r w:rsidR="00EA7612" w:rsidRPr="00FC5FCA">
        <w:rPr>
          <w:bCs/>
          <w:sz w:val="22"/>
          <w:lang w:eastAsia="hr-HR"/>
        </w:rPr>
        <w:t xml:space="preserve">, R., </w:t>
      </w:r>
      <w:proofErr w:type="spellStart"/>
      <w:r w:rsidR="00EA7612" w:rsidRPr="00FC5FCA">
        <w:rPr>
          <w:bCs/>
          <w:sz w:val="22"/>
          <w:lang w:eastAsia="hr-HR"/>
        </w:rPr>
        <w:t>Ribeiro</w:t>
      </w:r>
      <w:proofErr w:type="spellEnd"/>
      <w:r w:rsidR="00EA7612" w:rsidRPr="00FC5FCA">
        <w:rPr>
          <w:bCs/>
          <w:sz w:val="22"/>
          <w:lang w:eastAsia="hr-HR"/>
        </w:rPr>
        <w:t xml:space="preserve">, T. i </w:t>
      </w:r>
      <w:proofErr w:type="spellStart"/>
      <w:r w:rsidR="00EA7612" w:rsidRPr="00FC5FCA">
        <w:rPr>
          <w:bCs/>
          <w:sz w:val="22"/>
          <w:lang w:eastAsia="hr-HR"/>
        </w:rPr>
        <w:t>Figueroa-Villar</w:t>
      </w:r>
      <w:proofErr w:type="spellEnd"/>
      <w:r w:rsidR="00EA7612" w:rsidRPr="00FC5FCA">
        <w:rPr>
          <w:bCs/>
          <w:sz w:val="22"/>
          <w:lang w:eastAsia="hr-HR"/>
        </w:rPr>
        <w:t>, J.</w:t>
      </w:r>
      <w:r w:rsidR="00EA7612" w:rsidRPr="003D1FAC">
        <w:rPr>
          <w:bCs/>
          <w:sz w:val="22"/>
          <w:lang w:eastAsia="hr-HR"/>
        </w:rPr>
        <w:t xml:space="preserve"> (2009) ‘</w:t>
      </w:r>
      <w:proofErr w:type="spellStart"/>
      <w:r w:rsidR="00EA7612" w:rsidRPr="003D1FAC">
        <w:rPr>
          <w:bCs/>
          <w:sz w:val="22"/>
          <w:lang w:eastAsia="hr-HR"/>
        </w:rPr>
        <w:t>Organophosphorus</w:t>
      </w:r>
      <w:proofErr w:type="spellEnd"/>
      <w:r w:rsidR="00EA7612" w:rsidRPr="003D1FAC">
        <w:rPr>
          <w:bCs/>
          <w:sz w:val="22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lang w:eastAsia="hr-HR"/>
        </w:rPr>
        <w:t>compounds</w:t>
      </w:r>
      <w:proofErr w:type="spellEnd"/>
      <w:r w:rsidR="00EA7612" w:rsidRPr="003D1FAC">
        <w:rPr>
          <w:bCs/>
          <w:sz w:val="22"/>
          <w:lang w:eastAsia="hr-HR"/>
        </w:rPr>
        <w:t xml:space="preserve"> as </w:t>
      </w:r>
      <w:proofErr w:type="spellStart"/>
      <w:r w:rsidR="00EA7612" w:rsidRPr="003D1FAC">
        <w:rPr>
          <w:bCs/>
          <w:sz w:val="22"/>
          <w:lang w:eastAsia="hr-HR"/>
        </w:rPr>
        <w:t>chemical</w:t>
      </w:r>
      <w:proofErr w:type="spellEnd"/>
      <w:r w:rsidR="00EA7612" w:rsidRPr="003D1FAC">
        <w:rPr>
          <w:bCs/>
          <w:sz w:val="22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lang w:eastAsia="hr-HR"/>
        </w:rPr>
        <w:t>warfare</w:t>
      </w:r>
      <w:proofErr w:type="spellEnd"/>
      <w:r w:rsidR="00EA7612" w:rsidRPr="003D1FAC">
        <w:rPr>
          <w:bCs/>
          <w:sz w:val="22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lang w:eastAsia="hr-HR"/>
        </w:rPr>
        <w:t>agents</w:t>
      </w:r>
      <w:proofErr w:type="spellEnd"/>
      <w:r w:rsidR="00EA7612" w:rsidRPr="003D1FAC">
        <w:rPr>
          <w:bCs/>
          <w:sz w:val="22"/>
          <w:lang w:eastAsia="hr-HR"/>
        </w:rPr>
        <w:t xml:space="preserve">: a </w:t>
      </w:r>
      <w:proofErr w:type="spellStart"/>
      <w:r w:rsidR="00EA7612" w:rsidRPr="003D1FAC">
        <w:rPr>
          <w:bCs/>
          <w:sz w:val="22"/>
          <w:lang w:eastAsia="hr-HR"/>
        </w:rPr>
        <w:t>review</w:t>
      </w:r>
      <w:proofErr w:type="spellEnd"/>
      <w:r w:rsidR="00EA7612" w:rsidRPr="003D1FAC">
        <w:rPr>
          <w:bCs/>
          <w:sz w:val="22"/>
          <w:lang w:eastAsia="hr-HR"/>
        </w:rPr>
        <w:t xml:space="preserve">’, Journal </w:t>
      </w:r>
      <w:proofErr w:type="spellStart"/>
      <w:r w:rsidR="00EA7612" w:rsidRPr="003D1FAC">
        <w:rPr>
          <w:bCs/>
          <w:sz w:val="22"/>
          <w:lang w:eastAsia="hr-HR"/>
        </w:rPr>
        <w:t>of</w:t>
      </w:r>
      <w:proofErr w:type="spellEnd"/>
      <w:r w:rsidR="00EA7612" w:rsidRPr="003D1FAC">
        <w:rPr>
          <w:bCs/>
          <w:sz w:val="22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lang w:eastAsia="hr-HR"/>
        </w:rPr>
        <w:t>the</w:t>
      </w:r>
      <w:proofErr w:type="spellEnd"/>
      <w:r w:rsidR="00EA7612" w:rsidRPr="003D1FAC">
        <w:rPr>
          <w:bCs/>
          <w:sz w:val="22"/>
          <w:lang w:eastAsia="hr-HR"/>
        </w:rPr>
        <w:t xml:space="preserve"> </w:t>
      </w:r>
      <w:proofErr w:type="spellStart"/>
      <w:r w:rsidR="00EA7612" w:rsidRPr="003D1FAC">
        <w:rPr>
          <w:bCs/>
          <w:sz w:val="22"/>
          <w:lang w:eastAsia="hr-HR"/>
        </w:rPr>
        <w:t>Brazilian</w:t>
      </w:r>
      <w:proofErr w:type="spellEnd"/>
      <w:r w:rsidR="00EA7612" w:rsidRPr="003D1FAC">
        <w:rPr>
          <w:bCs/>
          <w:sz w:val="22"/>
          <w:lang w:eastAsia="hr-HR"/>
        </w:rPr>
        <w:t xml:space="preserve"> Chemical </w:t>
      </w:r>
      <w:proofErr w:type="spellStart"/>
      <w:r w:rsidR="00EA7612" w:rsidRPr="003D1FAC">
        <w:rPr>
          <w:bCs/>
          <w:sz w:val="22"/>
          <w:lang w:eastAsia="hr-HR"/>
        </w:rPr>
        <w:t>Society</w:t>
      </w:r>
      <w:proofErr w:type="spellEnd"/>
      <w:r w:rsidR="00EA7612" w:rsidRPr="003D1FAC">
        <w:rPr>
          <w:bCs/>
          <w:sz w:val="22"/>
          <w:lang w:eastAsia="hr-HR"/>
        </w:rPr>
        <w:t xml:space="preserve">, 20. </w:t>
      </w:r>
      <w:proofErr w:type="spellStart"/>
      <w:r w:rsidR="00EA7612" w:rsidRPr="003D1FAC">
        <w:rPr>
          <w:bCs/>
          <w:sz w:val="22"/>
          <w:lang w:eastAsia="hr-HR"/>
        </w:rPr>
        <w:t>doi</w:t>
      </w:r>
      <w:proofErr w:type="spellEnd"/>
      <w:r w:rsidR="00EA7612" w:rsidRPr="003D1FAC">
        <w:rPr>
          <w:bCs/>
          <w:sz w:val="22"/>
          <w:lang w:eastAsia="hr-HR"/>
        </w:rPr>
        <w:t>: 10.1590/S0103-50532009000300003.</w:t>
      </w:r>
    </w:p>
    <w:p w14:paraId="100BA510" w14:textId="77777777" w:rsidR="003D1FAC" w:rsidRPr="003D1FAC" w:rsidRDefault="00EA7612" w:rsidP="001B648B">
      <w:pPr>
        <w:pStyle w:val="CommentText"/>
        <w:jc w:val="both"/>
        <w:rPr>
          <w:bCs/>
          <w:sz w:val="22"/>
          <w:szCs w:val="24"/>
          <w:lang w:eastAsia="hr-HR"/>
        </w:rPr>
      </w:pPr>
      <w:proofErr w:type="spellStart"/>
      <w:r w:rsidRPr="003D1FAC">
        <w:rPr>
          <w:bCs/>
          <w:sz w:val="22"/>
          <w:szCs w:val="24"/>
          <w:lang w:eastAsia="hr-HR"/>
        </w:rPr>
        <w:t>Doctor</w:t>
      </w:r>
      <w:proofErr w:type="spellEnd"/>
      <w:r w:rsidRPr="003D1FAC">
        <w:rPr>
          <w:bCs/>
          <w:sz w:val="22"/>
          <w:szCs w:val="24"/>
          <w:lang w:eastAsia="hr-HR"/>
        </w:rPr>
        <w:t xml:space="preserve">, B. P. i </w:t>
      </w:r>
      <w:proofErr w:type="spellStart"/>
      <w:r w:rsidRPr="003D1FAC">
        <w:rPr>
          <w:bCs/>
          <w:sz w:val="22"/>
          <w:szCs w:val="24"/>
          <w:lang w:eastAsia="hr-HR"/>
        </w:rPr>
        <w:t>Saxena</w:t>
      </w:r>
      <w:proofErr w:type="spellEnd"/>
      <w:r w:rsidRPr="003D1FAC">
        <w:rPr>
          <w:bCs/>
          <w:sz w:val="22"/>
          <w:szCs w:val="24"/>
          <w:lang w:eastAsia="hr-HR"/>
        </w:rPr>
        <w:t>, A. (2005) ‘</w:t>
      </w:r>
      <w:proofErr w:type="spellStart"/>
      <w:r w:rsidRPr="003D1FAC">
        <w:rPr>
          <w:bCs/>
          <w:sz w:val="22"/>
          <w:szCs w:val="24"/>
          <w:lang w:eastAsia="hr-HR"/>
        </w:rPr>
        <w:t>Bioscavengers</w:t>
      </w:r>
      <w:proofErr w:type="spellEnd"/>
      <w:r w:rsidRPr="003D1FAC">
        <w:rPr>
          <w:bCs/>
          <w:sz w:val="22"/>
          <w:szCs w:val="24"/>
          <w:lang w:eastAsia="hr-HR"/>
        </w:rPr>
        <w:t xml:space="preserve"> for </w:t>
      </w:r>
      <w:proofErr w:type="spellStart"/>
      <w:r w:rsidRPr="003D1FAC">
        <w:rPr>
          <w:bCs/>
          <w:sz w:val="22"/>
          <w:szCs w:val="24"/>
          <w:lang w:eastAsia="hr-HR"/>
        </w:rPr>
        <w:t>the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protection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of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humans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against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organophosphate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toxicity</w:t>
      </w:r>
      <w:proofErr w:type="spellEnd"/>
      <w:r w:rsidRPr="003D1FAC">
        <w:rPr>
          <w:bCs/>
          <w:sz w:val="22"/>
          <w:szCs w:val="24"/>
          <w:lang w:eastAsia="hr-HR"/>
        </w:rPr>
        <w:t xml:space="preserve">’, </w:t>
      </w:r>
      <w:proofErr w:type="spellStart"/>
      <w:r w:rsidRPr="003D1FAC">
        <w:rPr>
          <w:bCs/>
          <w:sz w:val="22"/>
          <w:szCs w:val="24"/>
          <w:lang w:eastAsia="hr-HR"/>
        </w:rPr>
        <w:t>Chem</w:t>
      </w:r>
      <w:proofErr w:type="spellEnd"/>
      <w:r w:rsidRPr="003D1FAC">
        <w:rPr>
          <w:bCs/>
          <w:sz w:val="22"/>
          <w:szCs w:val="24"/>
          <w:lang w:eastAsia="hr-HR"/>
        </w:rPr>
        <w:t>.-</w:t>
      </w:r>
      <w:proofErr w:type="spellStart"/>
      <w:r w:rsidRPr="003D1FAC">
        <w:rPr>
          <w:bCs/>
          <w:sz w:val="22"/>
          <w:szCs w:val="24"/>
          <w:lang w:eastAsia="hr-HR"/>
        </w:rPr>
        <w:t>Biol</w:t>
      </w:r>
      <w:proofErr w:type="spellEnd"/>
      <w:r w:rsidRPr="003D1FAC">
        <w:rPr>
          <w:bCs/>
          <w:sz w:val="22"/>
          <w:szCs w:val="24"/>
          <w:lang w:eastAsia="hr-HR"/>
        </w:rPr>
        <w:t xml:space="preserve">. </w:t>
      </w:r>
      <w:proofErr w:type="spellStart"/>
      <w:r w:rsidRPr="003D1FAC">
        <w:rPr>
          <w:bCs/>
          <w:sz w:val="22"/>
          <w:szCs w:val="24"/>
          <w:lang w:eastAsia="hr-HR"/>
        </w:rPr>
        <w:t>Interact</w:t>
      </w:r>
      <w:proofErr w:type="spellEnd"/>
      <w:r w:rsidRPr="003D1FAC">
        <w:rPr>
          <w:bCs/>
          <w:sz w:val="22"/>
          <w:szCs w:val="24"/>
          <w:lang w:eastAsia="hr-HR"/>
        </w:rPr>
        <w:t>., 157-158, str. 167-171.</w:t>
      </w:r>
      <w:r w:rsidR="003D1FAC" w:rsidRPr="003D1FAC">
        <w:rPr>
          <w:bCs/>
          <w:sz w:val="22"/>
          <w:szCs w:val="24"/>
          <w:lang w:eastAsia="hr-HR"/>
        </w:rPr>
        <w:t xml:space="preserve"> </w:t>
      </w:r>
    </w:p>
    <w:p w14:paraId="7C141579" w14:textId="77777777" w:rsidR="003D1FAC" w:rsidRPr="003D1FAC" w:rsidRDefault="003D1FAC" w:rsidP="001B648B">
      <w:pPr>
        <w:pStyle w:val="CommentText"/>
        <w:jc w:val="both"/>
        <w:rPr>
          <w:bCs/>
          <w:sz w:val="22"/>
          <w:szCs w:val="24"/>
          <w:lang w:eastAsia="hr-HR"/>
        </w:rPr>
      </w:pPr>
    </w:p>
    <w:p w14:paraId="71617E8C" w14:textId="29C81681" w:rsidR="003D1FAC" w:rsidRPr="003D1FAC" w:rsidRDefault="003D1FAC" w:rsidP="001B648B">
      <w:pPr>
        <w:pStyle w:val="CommentText"/>
        <w:jc w:val="both"/>
        <w:rPr>
          <w:bCs/>
          <w:sz w:val="22"/>
          <w:szCs w:val="24"/>
          <w:lang w:eastAsia="hr-HR"/>
        </w:rPr>
      </w:pPr>
      <w:r w:rsidRPr="003D1FAC">
        <w:rPr>
          <w:bCs/>
          <w:sz w:val="22"/>
          <w:szCs w:val="24"/>
          <w:lang w:eastAsia="hr-HR"/>
        </w:rPr>
        <w:t xml:space="preserve">G. L. </w:t>
      </w:r>
      <w:proofErr w:type="spellStart"/>
      <w:r w:rsidRPr="003D1FAC">
        <w:rPr>
          <w:bCs/>
          <w:sz w:val="22"/>
          <w:szCs w:val="24"/>
          <w:lang w:eastAsia="hr-HR"/>
        </w:rPr>
        <w:t>Ellman</w:t>
      </w:r>
      <w:proofErr w:type="spellEnd"/>
      <w:r w:rsidRPr="003D1FAC">
        <w:rPr>
          <w:bCs/>
          <w:sz w:val="22"/>
          <w:szCs w:val="24"/>
          <w:lang w:eastAsia="hr-HR"/>
        </w:rPr>
        <w:t xml:space="preserve">, K. D. </w:t>
      </w:r>
      <w:proofErr w:type="spellStart"/>
      <w:r w:rsidRPr="003D1FAC">
        <w:rPr>
          <w:bCs/>
          <w:sz w:val="22"/>
          <w:szCs w:val="24"/>
          <w:lang w:eastAsia="hr-HR"/>
        </w:rPr>
        <w:t>Courtney</w:t>
      </w:r>
      <w:proofErr w:type="spellEnd"/>
      <w:r w:rsidRPr="003D1FAC">
        <w:rPr>
          <w:bCs/>
          <w:sz w:val="22"/>
          <w:szCs w:val="24"/>
          <w:lang w:eastAsia="hr-HR"/>
        </w:rPr>
        <w:t xml:space="preserve">, V. </w:t>
      </w:r>
      <w:proofErr w:type="spellStart"/>
      <w:r w:rsidRPr="003D1FAC">
        <w:rPr>
          <w:bCs/>
          <w:sz w:val="22"/>
          <w:szCs w:val="24"/>
          <w:lang w:eastAsia="hr-HR"/>
        </w:rPr>
        <w:t>Jr</w:t>
      </w:r>
      <w:proofErr w:type="spellEnd"/>
      <w:r w:rsidRPr="003D1FAC">
        <w:rPr>
          <w:bCs/>
          <w:sz w:val="22"/>
          <w:szCs w:val="24"/>
          <w:lang w:eastAsia="hr-HR"/>
        </w:rPr>
        <w:t xml:space="preserve">. </w:t>
      </w:r>
      <w:proofErr w:type="spellStart"/>
      <w:r w:rsidRPr="003D1FAC">
        <w:rPr>
          <w:bCs/>
          <w:sz w:val="22"/>
          <w:szCs w:val="24"/>
          <w:lang w:eastAsia="hr-HR"/>
        </w:rPr>
        <w:t>Andres</w:t>
      </w:r>
      <w:proofErr w:type="spellEnd"/>
      <w:r w:rsidRPr="003D1FAC">
        <w:rPr>
          <w:bCs/>
          <w:sz w:val="22"/>
          <w:szCs w:val="24"/>
          <w:lang w:eastAsia="hr-HR"/>
        </w:rPr>
        <w:t xml:space="preserve">, R. M. </w:t>
      </w:r>
      <w:proofErr w:type="spellStart"/>
      <w:r w:rsidRPr="003D1FAC">
        <w:rPr>
          <w:bCs/>
          <w:sz w:val="22"/>
          <w:szCs w:val="24"/>
          <w:lang w:eastAsia="hr-HR"/>
        </w:rPr>
        <w:t>Featherstone</w:t>
      </w:r>
      <w:proofErr w:type="spellEnd"/>
      <w:r w:rsidRPr="003D1FAC">
        <w:rPr>
          <w:bCs/>
          <w:sz w:val="22"/>
          <w:szCs w:val="24"/>
          <w:lang w:eastAsia="hr-HR"/>
        </w:rPr>
        <w:t xml:space="preserve">, New </w:t>
      </w:r>
      <w:proofErr w:type="spellStart"/>
      <w:r w:rsidRPr="003D1FAC">
        <w:rPr>
          <w:bCs/>
          <w:sz w:val="22"/>
          <w:szCs w:val="24"/>
          <w:lang w:eastAsia="hr-HR"/>
        </w:rPr>
        <w:t>and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rapid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colorimetric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determination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of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acetylcholinesterase</w:t>
      </w:r>
      <w:proofErr w:type="spellEnd"/>
      <w:r w:rsidRPr="003D1FAC">
        <w:rPr>
          <w:bCs/>
          <w:sz w:val="22"/>
          <w:szCs w:val="24"/>
          <w:lang w:eastAsia="hr-HR"/>
        </w:rPr>
        <w:t xml:space="preserve"> </w:t>
      </w:r>
      <w:proofErr w:type="spellStart"/>
      <w:r w:rsidRPr="003D1FAC">
        <w:rPr>
          <w:bCs/>
          <w:sz w:val="22"/>
          <w:szCs w:val="24"/>
          <w:lang w:eastAsia="hr-HR"/>
        </w:rPr>
        <w:t>activity</w:t>
      </w:r>
      <w:proofErr w:type="spellEnd"/>
      <w:r w:rsidRPr="003D1FAC">
        <w:rPr>
          <w:bCs/>
          <w:sz w:val="22"/>
          <w:szCs w:val="24"/>
          <w:lang w:eastAsia="hr-HR"/>
        </w:rPr>
        <w:t xml:space="preserve">. </w:t>
      </w:r>
      <w:proofErr w:type="spellStart"/>
      <w:r w:rsidRPr="003D1FAC">
        <w:rPr>
          <w:bCs/>
          <w:sz w:val="22"/>
          <w:szCs w:val="24"/>
          <w:lang w:eastAsia="hr-HR"/>
        </w:rPr>
        <w:t>Biochem</w:t>
      </w:r>
      <w:proofErr w:type="spellEnd"/>
      <w:r w:rsidRPr="003D1FAC">
        <w:rPr>
          <w:bCs/>
          <w:sz w:val="22"/>
          <w:szCs w:val="24"/>
          <w:lang w:eastAsia="hr-HR"/>
        </w:rPr>
        <w:t xml:space="preserve">. </w:t>
      </w:r>
      <w:proofErr w:type="spellStart"/>
      <w:r w:rsidRPr="003D1FAC">
        <w:rPr>
          <w:bCs/>
          <w:sz w:val="22"/>
          <w:szCs w:val="24"/>
          <w:lang w:eastAsia="hr-HR"/>
        </w:rPr>
        <w:t>Pharmacol</w:t>
      </w:r>
      <w:proofErr w:type="spellEnd"/>
      <w:r w:rsidRPr="003D1FAC">
        <w:rPr>
          <w:bCs/>
          <w:sz w:val="22"/>
          <w:szCs w:val="24"/>
          <w:lang w:eastAsia="hr-HR"/>
        </w:rPr>
        <w:t>. 7 (1961) 88-95.</w:t>
      </w:r>
    </w:p>
    <w:p w14:paraId="4440C3E9" w14:textId="77777777" w:rsidR="003D1FAC" w:rsidRPr="003D1FAC" w:rsidRDefault="003D1FAC" w:rsidP="001B648B">
      <w:pPr>
        <w:pStyle w:val="CommentText"/>
        <w:jc w:val="both"/>
        <w:rPr>
          <w:bCs/>
          <w:sz w:val="22"/>
          <w:szCs w:val="24"/>
          <w:lang w:eastAsia="hr-HR"/>
        </w:rPr>
      </w:pPr>
    </w:p>
    <w:p w14:paraId="17CA2727" w14:textId="03A88FA6" w:rsidR="00EA7612" w:rsidRPr="003D1FAC" w:rsidRDefault="003D1FAC" w:rsidP="001B648B">
      <w:pPr>
        <w:spacing w:after="120" w:line="276" w:lineRule="auto"/>
        <w:jc w:val="both"/>
        <w:rPr>
          <w:bCs/>
          <w:sz w:val="22"/>
          <w:lang w:eastAsia="hr-HR"/>
        </w:rPr>
      </w:pPr>
      <w:r w:rsidRPr="003D1FAC">
        <w:rPr>
          <w:bCs/>
          <w:sz w:val="22"/>
          <w:lang w:eastAsia="hr-HR"/>
        </w:rPr>
        <w:t xml:space="preserve">Q. Fan, Q. Ma, J. </w:t>
      </w:r>
      <w:proofErr w:type="spellStart"/>
      <w:r w:rsidRPr="003D1FAC">
        <w:rPr>
          <w:bCs/>
          <w:sz w:val="22"/>
          <w:lang w:eastAsia="hr-HR"/>
        </w:rPr>
        <w:t>Bai</w:t>
      </w:r>
      <w:proofErr w:type="spellEnd"/>
      <w:r w:rsidRPr="003D1FAC">
        <w:rPr>
          <w:bCs/>
          <w:sz w:val="22"/>
          <w:lang w:eastAsia="hr-HR"/>
        </w:rPr>
        <w:t xml:space="preserve">, J. </w:t>
      </w:r>
      <w:proofErr w:type="spellStart"/>
      <w:r w:rsidRPr="003D1FAC">
        <w:rPr>
          <w:bCs/>
          <w:sz w:val="22"/>
          <w:lang w:eastAsia="hr-HR"/>
        </w:rPr>
        <w:t>Xu</w:t>
      </w:r>
      <w:proofErr w:type="spellEnd"/>
      <w:r w:rsidRPr="003D1FAC">
        <w:rPr>
          <w:bCs/>
          <w:sz w:val="22"/>
          <w:lang w:eastAsia="hr-HR"/>
        </w:rPr>
        <w:t xml:space="preserve">, Z. </w:t>
      </w:r>
      <w:proofErr w:type="spellStart"/>
      <w:r w:rsidRPr="003D1FAC">
        <w:rPr>
          <w:bCs/>
          <w:sz w:val="22"/>
          <w:lang w:eastAsia="hr-HR"/>
        </w:rPr>
        <w:t>Fei</w:t>
      </w:r>
      <w:proofErr w:type="spellEnd"/>
      <w:r w:rsidRPr="003D1FAC">
        <w:rPr>
          <w:bCs/>
          <w:sz w:val="22"/>
          <w:lang w:eastAsia="hr-HR"/>
        </w:rPr>
        <w:t xml:space="preserve">, Z. </w:t>
      </w:r>
      <w:proofErr w:type="spellStart"/>
      <w:r w:rsidRPr="003D1FAC">
        <w:rPr>
          <w:bCs/>
          <w:sz w:val="22"/>
          <w:lang w:eastAsia="hr-HR"/>
        </w:rPr>
        <w:t>Dong</w:t>
      </w:r>
      <w:proofErr w:type="spellEnd"/>
      <w:r w:rsidRPr="003D1FAC">
        <w:rPr>
          <w:bCs/>
          <w:sz w:val="22"/>
          <w:lang w:eastAsia="hr-HR"/>
        </w:rPr>
        <w:t xml:space="preserve">, A. </w:t>
      </w:r>
      <w:proofErr w:type="spellStart"/>
      <w:r w:rsidRPr="003D1FAC">
        <w:rPr>
          <w:bCs/>
          <w:sz w:val="22"/>
          <w:lang w:eastAsia="hr-HR"/>
        </w:rPr>
        <w:t>Maruyama</w:t>
      </w:r>
      <w:proofErr w:type="spellEnd"/>
      <w:r w:rsidRPr="003D1FAC">
        <w:rPr>
          <w:bCs/>
          <w:sz w:val="22"/>
          <w:lang w:eastAsia="hr-HR"/>
        </w:rPr>
        <w:t xml:space="preserve">, K.W. </w:t>
      </w:r>
      <w:proofErr w:type="spellStart"/>
      <w:r w:rsidRPr="003D1FAC">
        <w:rPr>
          <w:bCs/>
          <w:sz w:val="22"/>
          <w:lang w:eastAsia="hr-HR"/>
        </w:rPr>
        <w:t>Leong</w:t>
      </w:r>
      <w:proofErr w:type="spellEnd"/>
      <w:r w:rsidRPr="003D1FAC">
        <w:rPr>
          <w:bCs/>
          <w:sz w:val="22"/>
          <w:lang w:eastAsia="hr-HR"/>
        </w:rPr>
        <w:t xml:space="preserve">, Z. </w:t>
      </w:r>
      <w:proofErr w:type="spellStart"/>
      <w:r w:rsidRPr="003D1FAC">
        <w:rPr>
          <w:bCs/>
          <w:sz w:val="22"/>
          <w:lang w:eastAsia="hr-HR"/>
        </w:rPr>
        <w:t>Liu</w:t>
      </w:r>
      <w:proofErr w:type="spellEnd"/>
      <w:r w:rsidRPr="003D1FAC">
        <w:rPr>
          <w:bCs/>
          <w:sz w:val="22"/>
          <w:lang w:eastAsia="hr-HR"/>
        </w:rPr>
        <w:t xml:space="preserve">, C. </w:t>
      </w:r>
      <w:proofErr w:type="spellStart"/>
      <w:r w:rsidRPr="003D1FAC">
        <w:rPr>
          <w:bCs/>
          <w:sz w:val="22"/>
          <w:lang w:eastAsia="hr-HR"/>
        </w:rPr>
        <w:t>Wang</w:t>
      </w:r>
      <w:proofErr w:type="spellEnd"/>
      <w:r w:rsidRPr="003D1FAC">
        <w:rPr>
          <w:bCs/>
          <w:sz w:val="22"/>
          <w:lang w:eastAsia="hr-HR"/>
        </w:rPr>
        <w:t xml:space="preserve">, </w:t>
      </w:r>
      <w:proofErr w:type="spellStart"/>
      <w:r w:rsidRPr="003D1FAC">
        <w:rPr>
          <w:bCs/>
          <w:sz w:val="22"/>
          <w:lang w:eastAsia="hr-HR"/>
        </w:rPr>
        <w:t>An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implantable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blood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clot</w:t>
      </w:r>
      <w:proofErr w:type="spellEnd"/>
      <w:r w:rsidRPr="003D1FAC">
        <w:rPr>
          <w:bCs/>
          <w:sz w:val="22"/>
          <w:lang w:eastAsia="hr-HR"/>
        </w:rPr>
        <w:t>–</w:t>
      </w:r>
      <w:proofErr w:type="spellStart"/>
      <w:r w:rsidRPr="003D1FAC">
        <w:rPr>
          <w:bCs/>
          <w:sz w:val="22"/>
          <w:lang w:eastAsia="hr-HR"/>
        </w:rPr>
        <w:t>based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immune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niche</w:t>
      </w:r>
      <w:proofErr w:type="spellEnd"/>
      <w:r w:rsidRPr="003D1FAC">
        <w:rPr>
          <w:bCs/>
          <w:sz w:val="22"/>
          <w:lang w:eastAsia="hr-HR"/>
        </w:rPr>
        <w:t xml:space="preserve"> for </w:t>
      </w:r>
      <w:proofErr w:type="spellStart"/>
      <w:r w:rsidRPr="003D1FAC">
        <w:rPr>
          <w:bCs/>
          <w:sz w:val="22"/>
          <w:lang w:eastAsia="hr-HR"/>
        </w:rPr>
        <w:t>enhanced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cancer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vaccination</w:t>
      </w:r>
      <w:proofErr w:type="spellEnd"/>
      <w:r w:rsidRPr="003D1FAC">
        <w:rPr>
          <w:bCs/>
          <w:sz w:val="22"/>
          <w:lang w:eastAsia="hr-HR"/>
        </w:rPr>
        <w:t xml:space="preserve">, Sci. </w:t>
      </w:r>
      <w:proofErr w:type="spellStart"/>
      <w:r w:rsidRPr="003D1FAC">
        <w:rPr>
          <w:bCs/>
          <w:sz w:val="22"/>
          <w:lang w:eastAsia="hr-HR"/>
        </w:rPr>
        <w:t>Adv</w:t>
      </w:r>
      <w:proofErr w:type="spellEnd"/>
      <w:r w:rsidRPr="003D1FAC">
        <w:rPr>
          <w:bCs/>
          <w:sz w:val="22"/>
          <w:lang w:eastAsia="hr-HR"/>
        </w:rPr>
        <w:t>. 6 (2020) eabb4639,</w:t>
      </w:r>
      <w:r w:rsidRPr="003D1FAC">
        <w:rPr>
          <w:bCs/>
          <w:sz w:val="22"/>
          <w:lang w:eastAsia="hr-HR"/>
        </w:rPr>
        <w:br/>
      </w:r>
    </w:p>
    <w:p w14:paraId="414CB6DE" w14:textId="77777777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Gaydess</w:t>
      </w:r>
      <w:proofErr w:type="spellEnd"/>
      <w:r w:rsidRPr="00FC5FCA">
        <w:rPr>
          <w:bCs/>
          <w:sz w:val="22"/>
          <w:lang w:eastAsia="hr-HR"/>
        </w:rPr>
        <w:t xml:space="preserve">, A., </w:t>
      </w:r>
      <w:proofErr w:type="spellStart"/>
      <w:r w:rsidRPr="00FC5FCA">
        <w:rPr>
          <w:bCs/>
          <w:sz w:val="22"/>
          <w:lang w:eastAsia="hr-HR"/>
        </w:rPr>
        <w:t>Duysen</w:t>
      </w:r>
      <w:proofErr w:type="spellEnd"/>
      <w:r w:rsidRPr="00FC5FCA">
        <w:rPr>
          <w:bCs/>
          <w:sz w:val="22"/>
          <w:lang w:eastAsia="hr-HR"/>
        </w:rPr>
        <w:t xml:space="preserve">, E., Li, Y.,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3D1FAC">
        <w:rPr>
          <w:bCs/>
          <w:sz w:val="22"/>
          <w:lang w:eastAsia="hr-HR"/>
        </w:rPr>
        <w:t xml:space="preserve"> (2010) ‘</w:t>
      </w:r>
      <w:proofErr w:type="spellStart"/>
      <w:r w:rsidRPr="003D1FAC">
        <w:rPr>
          <w:bCs/>
          <w:sz w:val="22"/>
          <w:lang w:eastAsia="hr-HR"/>
        </w:rPr>
        <w:t>Visualization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exogenous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delivery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nanoformulated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butyrylcholinesterase</w:t>
      </w:r>
      <w:proofErr w:type="spellEnd"/>
      <w:r w:rsidRPr="003D1FAC">
        <w:rPr>
          <w:bCs/>
          <w:sz w:val="22"/>
          <w:lang w:eastAsia="hr-HR"/>
        </w:rPr>
        <w:t xml:space="preserve"> to </w:t>
      </w:r>
      <w:proofErr w:type="spellStart"/>
      <w:r w:rsidRPr="003D1FAC">
        <w:rPr>
          <w:bCs/>
          <w:sz w:val="22"/>
          <w:lang w:eastAsia="hr-HR"/>
        </w:rPr>
        <w:t>the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central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nervous</w:t>
      </w:r>
      <w:proofErr w:type="spellEnd"/>
      <w:r w:rsidRPr="003D1FAC">
        <w:rPr>
          <w:bCs/>
          <w:sz w:val="22"/>
          <w:lang w:eastAsia="hr-HR"/>
        </w:rPr>
        <w:t xml:space="preserve"> system’, </w:t>
      </w:r>
      <w:proofErr w:type="spellStart"/>
      <w:r w:rsidRPr="003D1FAC">
        <w:rPr>
          <w:bCs/>
          <w:sz w:val="22"/>
          <w:lang w:eastAsia="hr-HR"/>
        </w:rPr>
        <w:t>Chem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Biol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Interact</w:t>
      </w:r>
      <w:proofErr w:type="spellEnd"/>
      <w:r w:rsidRPr="003D1FAC">
        <w:rPr>
          <w:bCs/>
          <w:sz w:val="22"/>
          <w:lang w:eastAsia="hr-HR"/>
        </w:rPr>
        <w:t xml:space="preserve">., 187, str. 295–298. </w:t>
      </w:r>
      <w:proofErr w:type="spellStart"/>
      <w:r w:rsidRPr="003D1FAC">
        <w:rPr>
          <w:bCs/>
          <w:sz w:val="22"/>
          <w:lang w:eastAsia="hr-HR"/>
        </w:rPr>
        <w:t>doi</w:t>
      </w:r>
      <w:proofErr w:type="spellEnd"/>
      <w:r w:rsidRPr="003D1FAC">
        <w:rPr>
          <w:bCs/>
          <w:sz w:val="22"/>
          <w:lang w:eastAsia="hr-HR"/>
        </w:rPr>
        <w:t>: 10.1016/j.cbi.2010.01.005.</w:t>
      </w:r>
    </w:p>
    <w:p w14:paraId="3710493A" w14:textId="77777777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Giangrande</w:t>
      </w:r>
      <w:proofErr w:type="spellEnd"/>
      <w:r w:rsidRPr="00FC5FCA">
        <w:rPr>
          <w:bCs/>
          <w:sz w:val="22"/>
          <w:lang w:eastAsia="hr-HR"/>
        </w:rPr>
        <w:t xml:space="preserve">, P., </w:t>
      </w:r>
      <w:proofErr w:type="spellStart"/>
      <w:r w:rsidRPr="00FC5FCA">
        <w:rPr>
          <w:bCs/>
          <w:sz w:val="22"/>
          <w:lang w:eastAsia="hr-HR"/>
        </w:rPr>
        <w:t>Andreeva</w:t>
      </w:r>
      <w:proofErr w:type="spellEnd"/>
      <w:r w:rsidRPr="00FC5FCA">
        <w:rPr>
          <w:bCs/>
          <w:sz w:val="22"/>
          <w:lang w:eastAsia="hr-HR"/>
        </w:rPr>
        <w:t xml:space="preserve">, T., </w:t>
      </w:r>
      <w:proofErr w:type="spellStart"/>
      <w:r w:rsidRPr="00FC5FCA">
        <w:rPr>
          <w:bCs/>
          <w:sz w:val="22"/>
          <w:lang w:eastAsia="hr-HR"/>
        </w:rPr>
        <w:t>Chowdary</w:t>
      </w:r>
      <w:proofErr w:type="spellEnd"/>
      <w:r w:rsidRPr="00FC5FCA">
        <w:rPr>
          <w:bCs/>
          <w:sz w:val="22"/>
          <w:lang w:eastAsia="hr-HR"/>
        </w:rPr>
        <w:t xml:space="preserve">, P.,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3D1FAC">
        <w:rPr>
          <w:bCs/>
          <w:sz w:val="22"/>
          <w:lang w:eastAsia="hr-HR"/>
        </w:rPr>
        <w:t xml:space="preserve"> (2017) ‘</w:t>
      </w:r>
      <w:proofErr w:type="spellStart"/>
      <w:r w:rsidRPr="003D1FAC">
        <w:rPr>
          <w:bCs/>
          <w:sz w:val="22"/>
          <w:lang w:eastAsia="hr-HR"/>
        </w:rPr>
        <w:t>Clinical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evaluation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glycoPEGylated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recombinant</w:t>
      </w:r>
      <w:proofErr w:type="spellEnd"/>
      <w:r w:rsidRPr="003D1FAC">
        <w:rPr>
          <w:bCs/>
          <w:sz w:val="22"/>
          <w:lang w:eastAsia="hr-HR"/>
        </w:rPr>
        <w:t xml:space="preserve"> FVIII: </w:t>
      </w:r>
      <w:proofErr w:type="spellStart"/>
      <w:r w:rsidRPr="003D1FAC">
        <w:rPr>
          <w:bCs/>
          <w:sz w:val="22"/>
          <w:lang w:eastAsia="hr-HR"/>
        </w:rPr>
        <w:t>Efficacy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and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safety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in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severe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haemophilia</w:t>
      </w:r>
      <w:proofErr w:type="spellEnd"/>
      <w:r w:rsidRPr="003D1FAC">
        <w:rPr>
          <w:bCs/>
          <w:sz w:val="22"/>
          <w:lang w:eastAsia="hr-HR"/>
        </w:rPr>
        <w:t xml:space="preserve"> A’, </w:t>
      </w:r>
      <w:proofErr w:type="spellStart"/>
      <w:r w:rsidRPr="003D1FAC">
        <w:rPr>
          <w:bCs/>
          <w:sz w:val="22"/>
          <w:lang w:eastAsia="hr-HR"/>
        </w:rPr>
        <w:t>Thromb</w:t>
      </w:r>
      <w:proofErr w:type="spellEnd"/>
      <w:r w:rsidRPr="003D1FAC">
        <w:rPr>
          <w:bCs/>
          <w:sz w:val="22"/>
          <w:lang w:eastAsia="hr-HR"/>
        </w:rPr>
        <w:t xml:space="preserve">. </w:t>
      </w:r>
      <w:proofErr w:type="spellStart"/>
      <w:r w:rsidRPr="003D1FAC">
        <w:rPr>
          <w:bCs/>
          <w:sz w:val="22"/>
          <w:lang w:eastAsia="hr-HR"/>
        </w:rPr>
        <w:t>Haemost</w:t>
      </w:r>
      <w:proofErr w:type="spellEnd"/>
      <w:r w:rsidRPr="003D1FAC">
        <w:rPr>
          <w:bCs/>
          <w:sz w:val="22"/>
          <w:lang w:eastAsia="hr-HR"/>
        </w:rPr>
        <w:t xml:space="preserve">., 117, str. 252–261. </w:t>
      </w:r>
      <w:proofErr w:type="spellStart"/>
      <w:r w:rsidRPr="003D1FAC">
        <w:rPr>
          <w:bCs/>
          <w:sz w:val="22"/>
          <w:lang w:eastAsia="hr-HR"/>
        </w:rPr>
        <w:t>doi</w:t>
      </w:r>
      <w:proofErr w:type="spellEnd"/>
      <w:r w:rsidRPr="003D1FAC">
        <w:rPr>
          <w:bCs/>
          <w:sz w:val="22"/>
          <w:lang w:eastAsia="hr-HR"/>
        </w:rPr>
        <w:t>: 10.1160/TH16-06-0444.</w:t>
      </w:r>
    </w:p>
    <w:p w14:paraId="06D6031A" w14:textId="2988AF28" w:rsidR="00EA7612" w:rsidRPr="003D1FAC" w:rsidRDefault="00EA7612" w:rsidP="001B648B">
      <w:pPr>
        <w:spacing w:after="120" w:line="276" w:lineRule="auto"/>
        <w:jc w:val="both"/>
        <w:rPr>
          <w:bCs/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Gupta</w:t>
      </w:r>
      <w:proofErr w:type="spellEnd"/>
      <w:r w:rsidRPr="00FC5FCA">
        <w:rPr>
          <w:bCs/>
          <w:sz w:val="22"/>
          <w:lang w:eastAsia="hr-HR"/>
        </w:rPr>
        <w:t>, R. C.</w:t>
      </w:r>
      <w:r w:rsidRPr="003D1FAC">
        <w:rPr>
          <w:bCs/>
          <w:sz w:val="22"/>
          <w:lang w:eastAsia="hr-HR"/>
        </w:rPr>
        <w:t xml:space="preserve"> (2006) ‘</w:t>
      </w:r>
      <w:proofErr w:type="spellStart"/>
      <w:r w:rsidRPr="003D1FAC">
        <w:rPr>
          <w:bCs/>
          <w:sz w:val="22"/>
          <w:lang w:eastAsia="hr-HR"/>
        </w:rPr>
        <w:t>Toxicology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Organophosphate</w:t>
      </w:r>
      <w:proofErr w:type="spellEnd"/>
      <w:r w:rsidRPr="003D1FAC">
        <w:rPr>
          <w:bCs/>
          <w:sz w:val="22"/>
          <w:lang w:eastAsia="hr-HR"/>
        </w:rPr>
        <w:t xml:space="preserve"> &amp; </w:t>
      </w:r>
      <w:proofErr w:type="spellStart"/>
      <w:r w:rsidRPr="003D1FAC">
        <w:rPr>
          <w:bCs/>
          <w:sz w:val="22"/>
          <w:lang w:eastAsia="hr-HR"/>
        </w:rPr>
        <w:t>Carbamate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Compounds</w:t>
      </w:r>
      <w:proofErr w:type="spellEnd"/>
      <w:r w:rsidRPr="003D1FAC">
        <w:rPr>
          <w:bCs/>
          <w:sz w:val="22"/>
          <w:lang w:eastAsia="hr-HR"/>
        </w:rPr>
        <w:t xml:space="preserve">’, u </w:t>
      </w:r>
      <w:proofErr w:type="spellStart"/>
      <w:r w:rsidRPr="003D1FAC">
        <w:rPr>
          <w:bCs/>
          <w:sz w:val="22"/>
          <w:lang w:eastAsia="hr-HR"/>
        </w:rPr>
        <w:t>Gupta</w:t>
      </w:r>
      <w:proofErr w:type="spellEnd"/>
      <w:r w:rsidRPr="003D1FAC">
        <w:rPr>
          <w:bCs/>
          <w:sz w:val="22"/>
          <w:lang w:eastAsia="hr-HR"/>
        </w:rPr>
        <w:t>, R. C. (</w:t>
      </w:r>
      <w:proofErr w:type="spellStart"/>
      <w:r w:rsidRPr="003D1FAC">
        <w:rPr>
          <w:bCs/>
          <w:sz w:val="22"/>
          <w:lang w:eastAsia="hr-HR"/>
        </w:rPr>
        <w:t>ur</w:t>
      </w:r>
      <w:proofErr w:type="spellEnd"/>
      <w:r w:rsidRPr="003D1FAC">
        <w:rPr>
          <w:bCs/>
          <w:sz w:val="22"/>
          <w:lang w:eastAsia="hr-HR"/>
        </w:rPr>
        <w:t xml:space="preserve">.) </w:t>
      </w:r>
      <w:proofErr w:type="spellStart"/>
      <w:r w:rsidRPr="003D1FAC">
        <w:rPr>
          <w:bCs/>
          <w:sz w:val="22"/>
          <w:lang w:eastAsia="hr-HR"/>
        </w:rPr>
        <w:t>Toxicology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Organophosphate</w:t>
      </w:r>
      <w:proofErr w:type="spellEnd"/>
      <w:r w:rsidRPr="003D1FAC">
        <w:rPr>
          <w:bCs/>
          <w:sz w:val="22"/>
          <w:lang w:eastAsia="hr-HR"/>
        </w:rPr>
        <w:t xml:space="preserve"> &amp; </w:t>
      </w:r>
      <w:proofErr w:type="spellStart"/>
      <w:r w:rsidRPr="003D1FAC">
        <w:rPr>
          <w:bCs/>
          <w:sz w:val="22"/>
          <w:lang w:eastAsia="hr-HR"/>
        </w:rPr>
        <w:t>Carbamate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Compounds</w:t>
      </w:r>
      <w:proofErr w:type="spellEnd"/>
      <w:r w:rsidRPr="003D1FAC">
        <w:rPr>
          <w:bCs/>
          <w:sz w:val="22"/>
          <w:lang w:eastAsia="hr-HR"/>
        </w:rPr>
        <w:t xml:space="preserve">, 1. </w:t>
      </w:r>
      <w:proofErr w:type="spellStart"/>
      <w:r w:rsidRPr="003D1FAC">
        <w:rPr>
          <w:bCs/>
          <w:sz w:val="22"/>
          <w:lang w:eastAsia="hr-HR"/>
        </w:rPr>
        <w:t>izd</w:t>
      </w:r>
      <w:proofErr w:type="spellEnd"/>
      <w:r w:rsidRPr="003D1FAC">
        <w:rPr>
          <w:bCs/>
          <w:sz w:val="22"/>
          <w:lang w:eastAsia="hr-HR"/>
        </w:rPr>
        <w:t xml:space="preserve">. London: Elsevier </w:t>
      </w:r>
      <w:proofErr w:type="spellStart"/>
      <w:r w:rsidRPr="003D1FAC">
        <w:rPr>
          <w:bCs/>
          <w:sz w:val="22"/>
          <w:lang w:eastAsia="hr-HR"/>
        </w:rPr>
        <w:t>Academic</w:t>
      </w:r>
      <w:proofErr w:type="spellEnd"/>
      <w:r w:rsidRPr="003D1FAC">
        <w:rPr>
          <w:bCs/>
          <w:sz w:val="22"/>
          <w:lang w:eastAsia="hr-HR"/>
        </w:rPr>
        <w:t xml:space="preserve"> Press, str. 5-24.</w:t>
      </w:r>
    </w:p>
    <w:p w14:paraId="7BB45018" w14:textId="4F719C42" w:rsidR="003D1FAC" w:rsidRPr="003D1FAC" w:rsidRDefault="003D1FAC" w:rsidP="001B648B">
      <w:pPr>
        <w:spacing w:after="120" w:line="276" w:lineRule="auto"/>
        <w:jc w:val="both"/>
        <w:rPr>
          <w:bCs/>
          <w:sz w:val="22"/>
          <w:lang w:eastAsia="hr-HR"/>
        </w:rPr>
      </w:pPr>
      <w:r w:rsidRPr="003D1FAC">
        <w:rPr>
          <w:bCs/>
          <w:sz w:val="22"/>
          <w:lang w:eastAsia="hr-HR"/>
        </w:rPr>
        <w:lastRenderedPageBreak/>
        <w:t xml:space="preserve">X. Han, S. </w:t>
      </w:r>
      <w:proofErr w:type="spellStart"/>
      <w:r w:rsidRPr="003D1FAC">
        <w:rPr>
          <w:bCs/>
          <w:sz w:val="22"/>
          <w:lang w:eastAsia="hr-HR"/>
        </w:rPr>
        <w:t>Shen</w:t>
      </w:r>
      <w:proofErr w:type="spellEnd"/>
      <w:r w:rsidRPr="003D1FAC">
        <w:rPr>
          <w:bCs/>
          <w:sz w:val="22"/>
          <w:lang w:eastAsia="hr-HR"/>
        </w:rPr>
        <w:t xml:space="preserve">, Q. Fan, G. </w:t>
      </w:r>
      <w:proofErr w:type="spellStart"/>
      <w:r w:rsidRPr="003D1FAC">
        <w:rPr>
          <w:bCs/>
          <w:sz w:val="22"/>
          <w:lang w:eastAsia="hr-HR"/>
        </w:rPr>
        <w:t>Chen</w:t>
      </w:r>
      <w:proofErr w:type="spellEnd"/>
      <w:r w:rsidRPr="003D1FAC">
        <w:rPr>
          <w:bCs/>
          <w:sz w:val="22"/>
          <w:lang w:eastAsia="hr-HR"/>
        </w:rPr>
        <w:t xml:space="preserve">, E. </w:t>
      </w:r>
      <w:proofErr w:type="spellStart"/>
      <w:r w:rsidRPr="003D1FAC">
        <w:rPr>
          <w:bCs/>
          <w:sz w:val="22"/>
          <w:lang w:eastAsia="hr-HR"/>
        </w:rPr>
        <w:t>Archibong</w:t>
      </w:r>
      <w:proofErr w:type="spellEnd"/>
      <w:r w:rsidRPr="003D1FAC">
        <w:rPr>
          <w:bCs/>
          <w:sz w:val="22"/>
          <w:lang w:eastAsia="hr-HR"/>
        </w:rPr>
        <w:t xml:space="preserve">, G. </w:t>
      </w:r>
      <w:proofErr w:type="spellStart"/>
      <w:r w:rsidRPr="003D1FAC">
        <w:rPr>
          <w:bCs/>
          <w:sz w:val="22"/>
          <w:lang w:eastAsia="hr-HR"/>
        </w:rPr>
        <w:t>Dotti</w:t>
      </w:r>
      <w:proofErr w:type="spellEnd"/>
      <w:r w:rsidRPr="003D1FAC">
        <w:rPr>
          <w:bCs/>
          <w:sz w:val="22"/>
          <w:lang w:eastAsia="hr-HR"/>
        </w:rPr>
        <w:t xml:space="preserve">, Z. </w:t>
      </w:r>
      <w:proofErr w:type="spellStart"/>
      <w:r w:rsidRPr="003D1FAC">
        <w:rPr>
          <w:bCs/>
          <w:sz w:val="22"/>
          <w:lang w:eastAsia="hr-HR"/>
        </w:rPr>
        <w:t>Liu</w:t>
      </w:r>
      <w:proofErr w:type="spellEnd"/>
      <w:r w:rsidRPr="003D1FAC">
        <w:rPr>
          <w:bCs/>
          <w:sz w:val="22"/>
          <w:lang w:eastAsia="hr-HR"/>
        </w:rPr>
        <w:t xml:space="preserve">, Z. Gu, C. </w:t>
      </w:r>
      <w:proofErr w:type="spellStart"/>
      <w:r w:rsidRPr="003D1FAC">
        <w:rPr>
          <w:bCs/>
          <w:sz w:val="22"/>
          <w:lang w:eastAsia="hr-HR"/>
        </w:rPr>
        <w:t>Wang</w:t>
      </w:r>
      <w:proofErr w:type="spellEnd"/>
      <w:r w:rsidRPr="003D1FAC">
        <w:rPr>
          <w:bCs/>
          <w:sz w:val="22"/>
          <w:lang w:eastAsia="hr-HR"/>
        </w:rPr>
        <w:t xml:space="preserve">, Red </w:t>
      </w:r>
      <w:proofErr w:type="spellStart"/>
      <w:r w:rsidRPr="003D1FAC">
        <w:rPr>
          <w:bCs/>
          <w:sz w:val="22"/>
          <w:lang w:eastAsia="hr-HR"/>
        </w:rPr>
        <w:t>blood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cell</w:t>
      </w:r>
      <w:proofErr w:type="spellEnd"/>
      <w:r w:rsidRPr="003D1FAC">
        <w:rPr>
          <w:bCs/>
          <w:sz w:val="22"/>
          <w:lang w:eastAsia="hr-HR"/>
        </w:rPr>
        <w:t>–</w:t>
      </w:r>
      <w:proofErr w:type="spellStart"/>
      <w:r w:rsidRPr="003D1FAC">
        <w:rPr>
          <w:bCs/>
          <w:sz w:val="22"/>
          <w:lang w:eastAsia="hr-HR"/>
        </w:rPr>
        <w:t>derived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nanoerythrosome</w:t>
      </w:r>
      <w:proofErr w:type="spellEnd"/>
      <w:r w:rsidRPr="003D1FAC">
        <w:rPr>
          <w:bCs/>
          <w:sz w:val="22"/>
          <w:lang w:eastAsia="hr-HR"/>
        </w:rPr>
        <w:t xml:space="preserve"> for antigen </w:t>
      </w:r>
      <w:proofErr w:type="spellStart"/>
      <w:r w:rsidRPr="003D1FAC">
        <w:rPr>
          <w:bCs/>
          <w:sz w:val="22"/>
          <w:lang w:eastAsia="hr-HR"/>
        </w:rPr>
        <w:t>delivery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with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enhanced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cancer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immunotherapy</w:t>
      </w:r>
      <w:proofErr w:type="spellEnd"/>
      <w:r w:rsidRPr="003D1FAC">
        <w:rPr>
          <w:bCs/>
          <w:sz w:val="22"/>
          <w:lang w:eastAsia="hr-HR"/>
        </w:rPr>
        <w:t xml:space="preserve">, Sci. </w:t>
      </w:r>
      <w:proofErr w:type="spellStart"/>
      <w:r w:rsidRPr="003D1FAC">
        <w:rPr>
          <w:bCs/>
          <w:sz w:val="22"/>
          <w:lang w:eastAsia="hr-HR"/>
        </w:rPr>
        <w:t>Adv</w:t>
      </w:r>
      <w:proofErr w:type="spellEnd"/>
      <w:r w:rsidRPr="003D1FAC">
        <w:rPr>
          <w:bCs/>
          <w:sz w:val="22"/>
          <w:lang w:eastAsia="hr-HR"/>
        </w:rPr>
        <w:t>. 5 (2019) eaaw6870</w:t>
      </w:r>
    </w:p>
    <w:p w14:paraId="5B41A56E" w14:textId="3700AB8F" w:rsidR="00EA7612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Ji</w:t>
      </w:r>
      <w:proofErr w:type="spellEnd"/>
      <w:r w:rsidRPr="00FC5FCA">
        <w:rPr>
          <w:bCs/>
          <w:sz w:val="22"/>
          <w:lang w:eastAsia="hr-HR"/>
        </w:rPr>
        <w:t xml:space="preserve">, W., Smith, P.N., </w:t>
      </w:r>
      <w:proofErr w:type="spellStart"/>
      <w:r w:rsidRPr="00FC5FCA">
        <w:rPr>
          <w:bCs/>
          <w:sz w:val="22"/>
          <w:lang w:eastAsia="hr-HR"/>
        </w:rPr>
        <w:t>Koepsel</w:t>
      </w:r>
      <w:proofErr w:type="spellEnd"/>
      <w:r w:rsidRPr="00FC5FCA">
        <w:rPr>
          <w:bCs/>
          <w:sz w:val="22"/>
          <w:lang w:eastAsia="hr-HR"/>
        </w:rPr>
        <w:t xml:space="preserve">, R.R.,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3D1FAC">
        <w:rPr>
          <w:bCs/>
          <w:sz w:val="22"/>
          <w:lang w:eastAsia="hr-HR"/>
        </w:rPr>
        <w:t xml:space="preserve"> (2020) ‘</w:t>
      </w:r>
      <w:proofErr w:type="spellStart"/>
      <w:r w:rsidRPr="003D1FAC">
        <w:rPr>
          <w:bCs/>
          <w:sz w:val="22"/>
          <w:lang w:eastAsia="hr-HR"/>
        </w:rPr>
        <w:t>Erythrocytes</w:t>
      </w:r>
      <w:proofErr w:type="spellEnd"/>
      <w:r w:rsidRPr="003D1FAC">
        <w:rPr>
          <w:bCs/>
          <w:sz w:val="22"/>
          <w:lang w:eastAsia="hr-HR"/>
        </w:rPr>
        <w:t xml:space="preserve"> as </w:t>
      </w:r>
      <w:proofErr w:type="spellStart"/>
      <w:r w:rsidRPr="003D1FAC">
        <w:rPr>
          <w:bCs/>
          <w:sz w:val="22"/>
          <w:lang w:eastAsia="hr-HR"/>
        </w:rPr>
        <w:t>carriers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of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immunoglobulin-based</w:t>
      </w:r>
      <w:proofErr w:type="spellEnd"/>
      <w:r w:rsidRPr="003D1FAC">
        <w:rPr>
          <w:bCs/>
          <w:sz w:val="22"/>
          <w:lang w:eastAsia="hr-HR"/>
        </w:rPr>
        <w:t xml:space="preserve"> </w:t>
      </w:r>
      <w:proofErr w:type="spellStart"/>
      <w:r w:rsidRPr="003D1FAC">
        <w:rPr>
          <w:bCs/>
          <w:sz w:val="22"/>
          <w:lang w:eastAsia="hr-HR"/>
        </w:rPr>
        <w:t>therapeutics</w:t>
      </w:r>
      <w:proofErr w:type="spellEnd"/>
      <w:r w:rsidRPr="003D1FAC">
        <w:rPr>
          <w:bCs/>
          <w:sz w:val="22"/>
          <w:lang w:eastAsia="hr-HR"/>
        </w:rPr>
        <w:t xml:space="preserve">’, Acta </w:t>
      </w:r>
      <w:proofErr w:type="spellStart"/>
      <w:r w:rsidRPr="003D1FAC">
        <w:rPr>
          <w:bCs/>
          <w:sz w:val="22"/>
          <w:lang w:eastAsia="hr-HR"/>
        </w:rPr>
        <w:t>Biomater</w:t>
      </w:r>
      <w:proofErr w:type="spellEnd"/>
      <w:r w:rsidRPr="003D1FAC">
        <w:rPr>
          <w:bCs/>
          <w:sz w:val="22"/>
          <w:lang w:eastAsia="hr-HR"/>
        </w:rPr>
        <w:t xml:space="preserve">, 101, str. 422–435. </w:t>
      </w:r>
      <w:proofErr w:type="spellStart"/>
      <w:r w:rsidRPr="003D1FAC">
        <w:rPr>
          <w:bCs/>
          <w:sz w:val="22"/>
          <w:lang w:eastAsia="hr-HR"/>
        </w:rPr>
        <w:t>doi</w:t>
      </w:r>
      <w:proofErr w:type="spellEnd"/>
      <w:r w:rsidRPr="003D1FAC">
        <w:rPr>
          <w:bCs/>
          <w:sz w:val="22"/>
          <w:lang w:eastAsia="hr-HR"/>
        </w:rPr>
        <w:t>: 10.1016/</w:t>
      </w:r>
      <w:r w:rsidRPr="00FC5FCA">
        <w:rPr>
          <w:sz w:val="22"/>
          <w:lang w:eastAsia="hr-HR"/>
        </w:rPr>
        <w:t>j.actbio.2019.10.027.</w:t>
      </w:r>
    </w:p>
    <w:p w14:paraId="4EC8F23F" w14:textId="5F8FAFF9" w:rsidR="003E39E5" w:rsidRDefault="003E39E5" w:rsidP="001B648B">
      <w:pPr>
        <w:pStyle w:val="CommentText"/>
        <w:jc w:val="both"/>
        <w:rPr>
          <w:bCs/>
          <w:sz w:val="22"/>
          <w:szCs w:val="24"/>
          <w:lang w:eastAsia="hr-HR"/>
        </w:rPr>
      </w:pPr>
      <w:r w:rsidRPr="003E39E5">
        <w:rPr>
          <w:bCs/>
          <w:sz w:val="22"/>
          <w:szCs w:val="24"/>
          <w:lang w:eastAsia="hr-HR"/>
        </w:rPr>
        <w:t xml:space="preserve">M. Jokanović, M. P. </w:t>
      </w:r>
      <w:proofErr w:type="spellStart"/>
      <w:r w:rsidRPr="003E39E5">
        <w:rPr>
          <w:bCs/>
          <w:sz w:val="22"/>
          <w:szCs w:val="24"/>
          <w:lang w:eastAsia="hr-HR"/>
        </w:rPr>
        <w:t>Stojiljković</w:t>
      </w:r>
      <w:proofErr w:type="spellEnd"/>
      <w:r w:rsidRPr="003E39E5">
        <w:rPr>
          <w:bCs/>
          <w:sz w:val="22"/>
          <w:szCs w:val="24"/>
          <w:lang w:eastAsia="hr-HR"/>
        </w:rPr>
        <w:t xml:space="preserve">, </w:t>
      </w:r>
      <w:proofErr w:type="spellStart"/>
      <w:r w:rsidRPr="003E39E5">
        <w:rPr>
          <w:bCs/>
          <w:sz w:val="22"/>
          <w:szCs w:val="24"/>
          <w:lang w:eastAsia="hr-HR"/>
        </w:rPr>
        <w:t>Current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understanding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of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the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application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of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pyridinium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oximes</w:t>
      </w:r>
      <w:proofErr w:type="spellEnd"/>
      <w:r w:rsidRPr="003E39E5">
        <w:rPr>
          <w:bCs/>
          <w:sz w:val="22"/>
          <w:szCs w:val="24"/>
          <w:lang w:eastAsia="hr-HR"/>
        </w:rPr>
        <w:t xml:space="preserve"> as </w:t>
      </w:r>
      <w:proofErr w:type="spellStart"/>
      <w:r w:rsidRPr="003E39E5">
        <w:rPr>
          <w:bCs/>
          <w:sz w:val="22"/>
          <w:szCs w:val="24"/>
          <w:lang w:eastAsia="hr-HR"/>
        </w:rPr>
        <w:t>cholinesterase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reactivators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in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treatment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of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organophosphate</w:t>
      </w:r>
      <w:proofErr w:type="spellEnd"/>
      <w:r w:rsidRPr="003E39E5">
        <w:rPr>
          <w:bCs/>
          <w:sz w:val="22"/>
          <w:szCs w:val="24"/>
          <w:lang w:eastAsia="hr-HR"/>
        </w:rPr>
        <w:t xml:space="preserve"> </w:t>
      </w:r>
      <w:proofErr w:type="spellStart"/>
      <w:r w:rsidRPr="003E39E5">
        <w:rPr>
          <w:bCs/>
          <w:sz w:val="22"/>
          <w:szCs w:val="24"/>
          <w:lang w:eastAsia="hr-HR"/>
        </w:rPr>
        <w:t>poisoning</w:t>
      </w:r>
      <w:proofErr w:type="spellEnd"/>
      <w:r w:rsidRPr="003E39E5">
        <w:rPr>
          <w:bCs/>
          <w:sz w:val="22"/>
          <w:szCs w:val="24"/>
          <w:lang w:eastAsia="hr-HR"/>
        </w:rPr>
        <w:t xml:space="preserve">. </w:t>
      </w:r>
      <w:proofErr w:type="spellStart"/>
      <w:r w:rsidRPr="003E39E5">
        <w:rPr>
          <w:bCs/>
          <w:sz w:val="22"/>
          <w:szCs w:val="24"/>
          <w:lang w:eastAsia="hr-HR"/>
        </w:rPr>
        <w:t>Eur</w:t>
      </w:r>
      <w:proofErr w:type="spellEnd"/>
      <w:r w:rsidRPr="003E39E5">
        <w:rPr>
          <w:bCs/>
          <w:sz w:val="22"/>
          <w:szCs w:val="24"/>
          <w:lang w:eastAsia="hr-HR"/>
        </w:rPr>
        <w:t xml:space="preserve">. J. </w:t>
      </w:r>
      <w:proofErr w:type="spellStart"/>
      <w:r w:rsidRPr="003E39E5">
        <w:rPr>
          <w:bCs/>
          <w:sz w:val="22"/>
          <w:szCs w:val="24"/>
          <w:lang w:eastAsia="hr-HR"/>
        </w:rPr>
        <w:t>Pharmacol</w:t>
      </w:r>
      <w:proofErr w:type="spellEnd"/>
      <w:r w:rsidRPr="003E39E5">
        <w:rPr>
          <w:bCs/>
          <w:sz w:val="22"/>
          <w:szCs w:val="24"/>
          <w:lang w:eastAsia="hr-HR"/>
        </w:rPr>
        <w:t>. 533 (2006) 10-17.</w:t>
      </w:r>
    </w:p>
    <w:p w14:paraId="265ECD8F" w14:textId="77777777" w:rsidR="003E39E5" w:rsidRPr="003E39E5" w:rsidRDefault="003E39E5" w:rsidP="001B648B">
      <w:pPr>
        <w:pStyle w:val="CommentText"/>
        <w:jc w:val="both"/>
        <w:rPr>
          <w:bCs/>
          <w:sz w:val="22"/>
          <w:szCs w:val="24"/>
          <w:lang w:eastAsia="hr-HR"/>
        </w:rPr>
      </w:pPr>
    </w:p>
    <w:p w14:paraId="00745484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Lenz</w:t>
      </w:r>
      <w:proofErr w:type="spellEnd"/>
      <w:r w:rsidRPr="00FC5FCA">
        <w:rPr>
          <w:bCs/>
          <w:sz w:val="22"/>
          <w:lang w:eastAsia="hr-HR"/>
        </w:rPr>
        <w:t xml:space="preserve">, D. E., </w:t>
      </w:r>
      <w:proofErr w:type="spellStart"/>
      <w:r w:rsidRPr="00FC5FCA">
        <w:rPr>
          <w:bCs/>
          <w:sz w:val="22"/>
          <w:lang w:eastAsia="hr-HR"/>
        </w:rPr>
        <w:t>Yeung</w:t>
      </w:r>
      <w:proofErr w:type="spellEnd"/>
      <w:r w:rsidRPr="00FC5FCA">
        <w:rPr>
          <w:bCs/>
          <w:sz w:val="22"/>
          <w:lang w:eastAsia="hr-HR"/>
        </w:rPr>
        <w:t xml:space="preserve">, D., Smith, J. R.,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 (2007) ‘</w:t>
      </w:r>
      <w:proofErr w:type="spellStart"/>
      <w:r w:rsidRPr="00FC5FCA">
        <w:rPr>
          <w:sz w:val="22"/>
          <w:lang w:eastAsia="hr-HR"/>
        </w:rPr>
        <w:t>Stoichiometric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catalytic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scavengers</w:t>
      </w:r>
      <w:proofErr w:type="spellEnd"/>
      <w:r w:rsidRPr="00FC5FCA">
        <w:rPr>
          <w:sz w:val="22"/>
          <w:lang w:eastAsia="hr-HR"/>
        </w:rPr>
        <w:t xml:space="preserve"> as </w:t>
      </w:r>
      <w:proofErr w:type="spellStart"/>
      <w:r w:rsidRPr="00FC5FCA">
        <w:rPr>
          <w:sz w:val="22"/>
          <w:lang w:eastAsia="hr-HR"/>
        </w:rPr>
        <w:t>protection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against</w:t>
      </w:r>
      <w:proofErr w:type="spellEnd"/>
      <w:r w:rsidRPr="00FC5FCA">
        <w:rPr>
          <w:sz w:val="22"/>
          <w:lang w:eastAsia="hr-HR"/>
        </w:rPr>
        <w:t xml:space="preserve"> nerve agent </w:t>
      </w:r>
      <w:proofErr w:type="spellStart"/>
      <w:r w:rsidRPr="00FC5FCA">
        <w:rPr>
          <w:sz w:val="22"/>
          <w:lang w:eastAsia="hr-HR"/>
        </w:rPr>
        <w:t>toxicity</w:t>
      </w:r>
      <w:proofErr w:type="spellEnd"/>
      <w:r w:rsidRPr="00FC5FCA">
        <w:rPr>
          <w:sz w:val="22"/>
          <w:lang w:eastAsia="hr-HR"/>
        </w:rPr>
        <w:t xml:space="preserve">: a mini </w:t>
      </w:r>
      <w:proofErr w:type="spellStart"/>
      <w:r w:rsidRPr="00FC5FCA">
        <w:rPr>
          <w:sz w:val="22"/>
          <w:lang w:eastAsia="hr-HR"/>
        </w:rPr>
        <w:t>review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Toxicology</w:t>
      </w:r>
      <w:proofErr w:type="spellEnd"/>
      <w:r w:rsidRPr="00FC5FCA">
        <w:rPr>
          <w:sz w:val="22"/>
          <w:lang w:eastAsia="hr-HR"/>
        </w:rPr>
        <w:t>, 233, str. 31-39.</w:t>
      </w:r>
    </w:p>
    <w:p w14:paraId="09DB007B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Lionetto</w:t>
      </w:r>
      <w:proofErr w:type="spellEnd"/>
      <w:r w:rsidRPr="00FC5FCA">
        <w:rPr>
          <w:bCs/>
          <w:sz w:val="22"/>
          <w:lang w:eastAsia="hr-HR"/>
        </w:rPr>
        <w:t xml:space="preserve">, M.G., </w:t>
      </w:r>
      <w:proofErr w:type="spellStart"/>
      <w:r w:rsidRPr="00FC5FCA">
        <w:rPr>
          <w:bCs/>
          <w:sz w:val="22"/>
          <w:lang w:eastAsia="hr-HR"/>
        </w:rPr>
        <w:t>Caricato</w:t>
      </w:r>
      <w:proofErr w:type="spellEnd"/>
      <w:r w:rsidRPr="00FC5FCA">
        <w:rPr>
          <w:bCs/>
          <w:sz w:val="22"/>
          <w:lang w:eastAsia="hr-HR"/>
        </w:rPr>
        <w:t xml:space="preserve">, R., </w:t>
      </w:r>
      <w:proofErr w:type="spellStart"/>
      <w:r w:rsidRPr="00FC5FCA">
        <w:rPr>
          <w:bCs/>
          <w:sz w:val="22"/>
          <w:lang w:eastAsia="hr-HR"/>
        </w:rPr>
        <w:t>Calisi</w:t>
      </w:r>
      <w:proofErr w:type="spellEnd"/>
      <w:r w:rsidRPr="00FC5FCA">
        <w:rPr>
          <w:bCs/>
          <w:sz w:val="22"/>
          <w:lang w:eastAsia="hr-HR"/>
        </w:rPr>
        <w:t xml:space="preserve">, A.,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 (2013) ‘</w:t>
      </w:r>
      <w:proofErr w:type="spellStart"/>
      <w:r w:rsidRPr="00FC5FCA">
        <w:rPr>
          <w:sz w:val="22"/>
          <w:lang w:eastAsia="hr-HR"/>
        </w:rPr>
        <w:t>Acetylcholinesterase</w:t>
      </w:r>
      <w:proofErr w:type="spellEnd"/>
      <w:r w:rsidRPr="00FC5FCA">
        <w:rPr>
          <w:sz w:val="22"/>
          <w:lang w:eastAsia="hr-HR"/>
        </w:rPr>
        <w:t xml:space="preserve"> as a </w:t>
      </w:r>
      <w:proofErr w:type="spellStart"/>
      <w:r w:rsidRPr="00FC5FCA">
        <w:rPr>
          <w:sz w:val="22"/>
          <w:lang w:eastAsia="hr-HR"/>
        </w:rPr>
        <w:t>biomarker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environmental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occupational</w:t>
      </w:r>
      <w:proofErr w:type="spellEnd"/>
      <w:r w:rsidRPr="00FC5FCA">
        <w:rPr>
          <w:sz w:val="22"/>
          <w:lang w:eastAsia="hr-HR"/>
        </w:rPr>
        <w:t xml:space="preserve"> medicine: </w:t>
      </w:r>
      <w:proofErr w:type="spellStart"/>
      <w:r w:rsidRPr="00FC5FCA">
        <w:rPr>
          <w:sz w:val="22"/>
          <w:lang w:eastAsia="hr-HR"/>
        </w:rPr>
        <w:t>new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insights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future </w:t>
      </w:r>
      <w:proofErr w:type="spellStart"/>
      <w:r w:rsidRPr="00FC5FCA">
        <w:rPr>
          <w:sz w:val="22"/>
          <w:lang w:eastAsia="hr-HR"/>
        </w:rPr>
        <w:t>perspectives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Biomed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Res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Int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, 2013, 321213.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10.1155/2013/321213.</w:t>
      </w:r>
    </w:p>
    <w:p w14:paraId="31AE2ED3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Lockridge</w:t>
      </w:r>
      <w:proofErr w:type="spellEnd"/>
      <w:r w:rsidRPr="00FC5FCA">
        <w:rPr>
          <w:bCs/>
          <w:sz w:val="22"/>
          <w:lang w:eastAsia="hr-HR"/>
        </w:rPr>
        <w:t>, O.</w:t>
      </w:r>
      <w:r w:rsidRPr="00FC5FCA">
        <w:rPr>
          <w:sz w:val="22"/>
          <w:lang w:eastAsia="hr-HR"/>
        </w:rPr>
        <w:t xml:space="preserve"> (2015) ‘</w:t>
      </w:r>
      <w:proofErr w:type="spellStart"/>
      <w:r w:rsidRPr="00FC5FCA">
        <w:rPr>
          <w:sz w:val="22"/>
          <w:lang w:eastAsia="hr-HR"/>
        </w:rPr>
        <w:t>Review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human </w:t>
      </w:r>
      <w:proofErr w:type="spellStart"/>
      <w:r w:rsidRPr="00FC5FCA">
        <w:rPr>
          <w:sz w:val="22"/>
          <w:lang w:eastAsia="hr-HR"/>
        </w:rPr>
        <w:t>butyrylcholinesterase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structure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function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genetic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variants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history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use </w:t>
      </w:r>
      <w:proofErr w:type="spellStart"/>
      <w:r w:rsidRPr="00FC5FCA">
        <w:rPr>
          <w:sz w:val="22"/>
          <w:lang w:eastAsia="hr-HR"/>
        </w:rPr>
        <w:t>in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the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clinic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potential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therapeutic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uses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Pharmacol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Ther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, 148, str. 34-46.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10.1016/j.pharmthera.2014.11.011.</w:t>
      </w:r>
    </w:p>
    <w:p w14:paraId="02472637" w14:textId="6DF515AA" w:rsidR="00EA7612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Lockridge</w:t>
      </w:r>
      <w:proofErr w:type="spellEnd"/>
      <w:r w:rsidRPr="00FC5FCA">
        <w:rPr>
          <w:bCs/>
          <w:sz w:val="22"/>
          <w:lang w:eastAsia="hr-HR"/>
        </w:rPr>
        <w:t xml:space="preserve">, O., </w:t>
      </w:r>
      <w:proofErr w:type="spellStart"/>
      <w:r w:rsidRPr="00FC5FCA">
        <w:rPr>
          <w:bCs/>
          <w:sz w:val="22"/>
          <w:lang w:eastAsia="hr-HR"/>
        </w:rPr>
        <w:t>Duysen</w:t>
      </w:r>
      <w:proofErr w:type="spellEnd"/>
      <w:r w:rsidRPr="00FC5FCA">
        <w:rPr>
          <w:bCs/>
          <w:sz w:val="22"/>
          <w:lang w:eastAsia="hr-HR"/>
        </w:rPr>
        <w:t xml:space="preserve">, E.G. i </w:t>
      </w:r>
      <w:proofErr w:type="spellStart"/>
      <w:r w:rsidRPr="00FC5FCA">
        <w:rPr>
          <w:bCs/>
          <w:sz w:val="22"/>
          <w:lang w:eastAsia="hr-HR"/>
        </w:rPr>
        <w:t>Masson</w:t>
      </w:r>
      <w:proofErr w:type="spellEnd"/>
      <w:r w:rsidRPr="00FC5FCA">
        <w:rPr>
          <w:bCs/>
          <w:sz w:val="22"/>
          <w:lang w:eastAsia="hr-HR"/>
        </w:rPr>
        <w:t>, P.</w:t>
      </w:r>
      <w:r w:rsidRPr="00FC5FCA">
        <w:rPr>
          <w:sz w:val="22"/>
          <w:lang w:eastAsia="hr-HR"/>
        </w:rPr>
        <w:t xml:space="preserve"> (2011) ‘</w:t>
      </w:r>
      <w:proofErr w:type="spellStart"/>
      <w:r w:rsidRPr="00FC5FCA">
        <w:rPr>
          <w:sz w:val="22"/>
          <w:lang w:eastAsia="hr-HR"/>
        </w:rPr>
        <w:t>Butyrylcholinesterase</w:t>
      </w:r>
      <w:proofErr w:type="spellEnd"/>
      <w:r w:rsidRPr="00FC5FCA">
        <w:rPr>
          <w:sz w:val="22"/>
          <w:lang w:eastAsia="hr-HR"/>
        </w:rPr>
        <w:t xml:space="preserve">: </w:t>
      </w:r>
      <w:proofErr w:type="spellStart"/>
      <w:r w:rsidRPr="00FC5FCA">
        <w:rPr>
          <w:sz w:val="22"/>
          <w:lang w:eastAsia="hr-HR"/>
        </w:rPr>
        <w:t>overview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structure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function</w:t>
      </w:r>
      <w:proofErr w:type="spellEnd"/>
      <w:r w:rsidRPr="00FC5FCA">
        <w:rPr>
          <w:sz w:val="22"/>
          <w:lang w:eastAsia="hr-HR"/>
        </w:rPr>
        <w:t xml:space="preserve">’, u </w:t>
      </w:r>
      <w:proofErr w:type="spellStart"/>
      <w:r w:rsidRPr="00FC5FCA">
        <w:rPr>
          <w:sz w:val="22"/>
          <w:lang w:eastAsia="hr-HR"/>
        </w:rPr>
        <w:t>Satoh</w:t>
      </w:r>
      <w:proofErr w:type="spellEnd"/>
      <w:r w:rsidRPr="00FC5FCA">
        <w:rPr>
          <w:sz w:val="22"/>
          <w:lang w:eastAsia="hr-HR"/>
        </w:rPr>
        <w:t xml:space="preserve">, T. i </w:t>
      </w:r>
      <w:proofErr w:type="spellStart"/>
      <w:r w:rsidRPr="00FC5FCA">
        <w:rPr>
          <w:sz w:val="22"/>
          <w:lang w:eastAsia="hr-HR"/>
        </w:rPr>
        <w:t>Gupta</w:t>
      </w:r>
      <w:proofErr w:type="spellEnd"/>
      <w:r w:rsidRPr="00FC5FCA">
        <w:rPr>
          <w:sz w:val="22"/>
          <w:lang w:eastAsia="hr-HR"/>
        </w:rPr>
        <w:t>, R.C. (</w:t>
      </w:r>
      <w:proofErr w:type="spellStart"/>
      <w:r w:rsidRPr="00FC5FCA">
        <w:rPr>
          <w:sz w:val="22"/>
          <w:lang w:eastAsia="hr-HR"/>
        </w:rPr>
        <w:t>ur</w:t>
      </w:r>
      <w:proofErr w:type="spellEnd"/>
      <w:r w:rsidRPr="00FC5FCA">
        <w:rPr>
          <w:sz w:val="22"/>
          <w:lang w:eastAsia="hr-HR"/>
        </w:rPr>
        <w:t xml:space="preserve">.) </w:t>
      </w:r>
      <w:proofErr w:type="spellStart"/>
      <w:r w:rsidRPr="00FC5FCA">
        <w:rPr>
          <w:i/>
          <w:iCs/>
          <w:sz w:val="22"/>
          <w:lang w:eastAsia="hr-HR"/>
        </w:rPr>
        <w:t>Anticholinesterase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Pesticides</w:t>
      </w:r>
      <w:proofErr w:type="spellEnd"/>
      <w:r w:rsidRPr="00FC5FCA">
        <w:rPr>
          <w:i/>
          <w:iCs/>
          <w:sz w:val="22"/>
          <w:lang w:eastAsia="hr-HR"/>
        </w:rPr>
        <w:t xml:space="preserve">: </w:t>
      </w:r>
      <w:proofErr w:type="spellStart"/>
      <w:r w:rsidRPr="00FC5FCA">
        <w:rPr>
          <w:i/>
          <w:iCs/>
          <w:sz w:val="22"/>
          <w:lang w:eastAsia="hr-HR"/>
        </w:rPr>
        <w:t>Metabolism</w:t>
      </w:r>
      <w:proofErr w:type="spellEnd"/>
      <w:r w:rsidRPr="00FC5FCA">
        <w:rPr>
          <w:i/>
          <w:iCs/>
          <w:sz w:val="22"/>
          <w:lang w:eastAsia="hr-HR"/>
        </w:rPr>
        <w:t xml:space="preserve">, </w:t>
      </w:r>
      <w:proofErr w:type="spellStart"/>
      <w:r w:rsidRPr="00FC5FCA">
        <w:rPr>
          <w:i/>
          <w:iCs/>
          <w:sz w:val="22"/>
          <w:lang w:eastAsia="hr-HR"/>
        </w:rPr>
        <w:t>Neurotoxicity</w:t>
      </w:r>
      <w:proofErr w:type="spellEnd"/>
      <w:r w:rsidRPr="00FC5FCA">
        <w:rPr>
          <w:i/>
          <w:iCs/>
          <w:sz w:val="22"/>
          <w:lang w:eastAsia="hr-HR"/>
        </w:rPr>
        <w:t xml:space="preserve">, </w:t>
      </w:r>
      <w:proofErr w:type="spellStart"/>
      <w:r w:rsidRPr="00FC5FCA">
        <w:rPr>
          <w:i/>
          <w:iCs/>
          <w:sz w:val="22"/>
          <w:lang w:eastAsia="hr-HR"/>
        </w:rPr>
        <w:t>and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Epidemiology</w:t>
      </w:r>
      <w:proofErr w:type="spellEnd"/>
      <w:r w:rsidRPr="00FC5FCA">
        <w:rPr>
          <w:sz w:val="22"/>
          <w:lang w:eastAsia="hr-HR"/>
        </w:rPr>
        <w:t xml:space="preserve">. Singapore: John </w:t>
      </w:r>
      <w:proofErr w:type="spellStart"/>
      <w:r w:rsidRPr="00FC5FCA">
        <w:rPr>
          <w:sz w:val="22"/>
          <w:lang w:eastAsia="hr-HR"/>
        </w:rPr>
        <w:t>Wiley</w:t>
      </w:r>
      <w:proofErr w:type="spellEnd"/>
      <w:r w:rsidRPr="00FC5FCA">
        <w:rPr>
          <w:sz w:val="22"/>
          <w:lang w:eastAsia="hr-HR"/>
        </w:rPr>
        <w:t xml:space="preserve"> &amp; </w:t>
      </w:r>
      <w:proofErr w:type="spellStart"/>
      <w:r w:rsidRPr="00FC5FCA">
        <w:rPr>
          <w:sz w:val="22"/>
          <w:lang w:eastAsia="hr-HR"/>
        </w:rPr>
        <w:t>Sons</w:t>
      </w:r>
      <w:proofErr w:type="spellEnd"/>
      <w:r w:rsidRPr="00FC5FCA">
        <w:rPr>
          <w:sz w:val="22"/>
          <w:lang w:eastAsia="hr-HR"/>
        </w:rPr>
        <w:t>, Inc., str. 25-41.</w:t>
      </w:r>
    </w:p>
    <w:p w14:paraId="6E4CFE2F" w14:textId="2EA7A6C5" w:rsidR="003D1FAC" w:rsidRDefault="003D1FAC" w:rsidP="001B648B">
      <w:pPr>
        <w:pStyle w:val="CommentText"/>
        <w:jc w:val="both"/>
        <w:rPr>
          <w:sz w:val="22"/>
          <w:szCs w:val="24"/>
          <w:lang w:eastAsia="hr-HR"/>
        </w:rPr>
      </w:pPr>
      <w:r w:rsidRPr="003D1FAC">
        <w:rPr>
          <w:sz w:val="22"/>
          <w:szCs w:val="24"/>
          <w:lang w:eastAsia="hr-HR"/>
        </w:rPr>
        <w:t xml:space="preserve">K.M. </w:t>
      </w:r>
      <w:proofErr w:type="spellStart"/>
      <w:r w:rsidRPr="003D1FAC">
        <w:rPr>
          <w:sz w:val="22"/>
          <w:szCs w:val="24"/>
          <w:lang w:eastAsia="hr-HR"/>
        </w:rPr>
        <w:t>Lorentz</w:t>
      </w:r>
      <w:proofErr w:type="spellEnd"/>
      <w:r w:rsidRPr="003D1FAC">
        <w:rPr>
          <w:sz w:val="22"/>
          <w:szCs w:val="24"/>
          <w:lang w:eastAsia="hr-HR"/>
        </w:rPr>
        <w:t xml:space="preserve">, S. </w:t>
      </w:r>
      <w:proofErr w:type="spellStart"/>
      <w:r w:rsidRPr="003D1FAC">
        <w:rPr>
          <w:sz w:val="22"/>
          <w:szCs w:val="24"/>
          <w:lang w:eastAsia="hr-HR"/>
        </w:rPr>
        <w:t>Kontos</w:t>
      </w:r>
      <w:proofErr w:type="spellEnd"/>
      <w:r w:rsidRPr="003D1FAC">
        <w:rPr>
          <w:sz w:val="22"/>
          <w:szCs w:val="24"/>
          <w:lang w:eastAsia="hr-HR"/>
        </w:rPr>
        <w:t xml:space="preserve">, G. </w:t>
      </w:r>
      <w:proofErr w:type="spellStart"/>
      <w:r w:rsidRPr="003D1FAC">
        <w:rPr>
          <w:sz w:val="22"/>
          <w:szCs w:val="24"/>
          <w:lang w:eastAsia="hr-HR"/>
        </w:rPr>
        <w:t>Diaceri</w:t>
      </w:r>
      <w:proofErr w:type="spellEnd"/>
      <w:r w:rsidRPr="003D1FAC">
        <w:rPr>
          <w:sz w:val="22"/>
          <w:szCs w:val="24"/>
          <w:lang w:eastAsia="hr-HR"/>
        </w:rPr>
        <w:t xml:space="preserve">, H. Henry, J.A. </w:t>
      </w:r>
      <w:proofErr w:type="spellStart"/>
      <w:r w:rsidRPr="003D1FAC">
        <w:rPr>
          <w:sz w:val="22"/>
          <w:szCs w:val="24"/>
          <w:lang w:eastAsia="hr-HR"/>
        </w:rPr>
        <w:t>Hubbell</w:t>
      </w:r>
      <w:proofErr w:type="spellEnd"/>
      <w:r w:rsidRPr="003D1FAC">
        <w:rPr>
          <w:sz w:val="22"/>
          <w:szCs w:val="24"/>
          <w:lang w:eastAsia="hr-HR"/>
        </w:rPr>
        <w:t xml:space="preserve">, </w:t>
      </w:r>
      <w:proofErr w:type="spellStart"/>
      <w:r w:rsidRPr="003D1FAC">
        <w:rPr>
          <w:sz w:val="22"/>
          <w:szCs w:val="24"/>
          <w:lang w:eastAsia="hr-HR"/>
        </w:rPr>
        <w:t>Engineered</w:t>
      </w:r>
      <w:proofErr w:type="spellEnd"/>
      <w:r w:rsidRPr="003D1FAC">
        <w:rPr>
          <w:sz w:val="22"/>
          <w:szCs w:val="24"/>
          <w:lang w:eastAsia="hr-HR"/>
        </w:rPr>
        <w:t xml:space="preserve"> </w:t>
      </w:r>
      <w:proofErr w:type="spellStart"/>
      <w:r w:rsidRPr="003D1FAC">
        <w:rPr>
          <w:sz w:val="22"/>
          <w:szCs w:val="24"/>
          <w:lang w:eastAsia="hr-HR"/>
        </w:rPr>
        <w:t>binding</w:t>
      </w:r>
      <w:proofErr w:type="spellEnd"/>
      <w:r w:rsidRPr="003D1FAC">
        <w:rPr>
          <w:sz w:val="22"/>
          <w:szCs w:val="24"/>
          <w:lang w:eastAsia="hr-HR"/>
        </w:rPr>
        <w:t xml:space="preserve"> to </w:t>
      </w:r>
      <w:proofErr w:type="spellStart"/>
      <w:r w:rsidRPr="003D1FAC">
        <w:rPr>
          <w:sz w:val="22"/>
          <w:szCs w:val="24"/>
          <w:lang w:eastAsia="hr-HR"/>
        </w:rPr>
        <w:t>erythrocytes</w:t>
      </w:r>
      <w:proofErr w:type="spellEnd"/>
      <w:r w:rsidRPr="003D1FAC">
        <w:rPr>
          <w:sz w:val="22"/>
          <w:szCs w:val="24"/>
          <w:lang w:eastAsia="hr-HR"/>
        </w:rPr>
        <w:t xml:space="preserve"> </w:t>
      </w:r>
      <w:proofErr w:type="spellStart"/>
      <w:r w:rsidRPr="003D1FAC">
        <w:rPr>
          <w:sz w:val="22"/>
          <w:szCs w:val="24"/>
          <w:lang w:eastAsia="hr-HR"/>
        </w:rPr>
        <w:t>induces</w:t>
      </w:r>
      <w:proofErr w:type="spellEnd"/>
      <w:r w:rsidRPr="003D1FAC">
        <w:rPr>
          <w:sz w:val="22"/>
          <w:szCs w:val="24"/>
          <w:lang w:eastAsia="hr-HR"/>
        </w:rPr>
        <w:t xml:space="preserve"> </w:t>
      </w:r>
      <w:proofErr w:type="spellStart"/>
      <w:r w:rsidRPr="003D1FAC">
        <w:rPr>
          <w:sz w:val="22"/>
          <w:szCs w:val="24"/>
          <w:lang w:eastAsia="hr-HR"/>
        </w:rPr>
        <w:t>immunological</w:t>
      </w:r>
      <w:proofErr w:type="spellEnd"/>
      <w:r w:rsidRPr="003D1FAC">
        <w:rPr>
          <w:sz w:val="22"/>
          <w:szCs w:val="24"/>
          <w:lang w:eastAsia="hr-HR"/>
        </w:rPr>
        <w:t xml:space="preserve"> </w:t>
      </w:r>
      <w:proofErr w:type="spellStart"/>
      <w:r w:rsidRPr="003D1FAC">
        <w:rPr>
          <w:sz w:val="22"/>
          <w:szCs w:val="24"/>
          <w:lang w:eastAsia="hr-HR"/>
        </w:rPr>
        <w:t>tolerance</w:t>
      </w:r>
      <w:proofErr w:type="spellEnd"/>
      <w:r w:rsidRPr="003D1FAC">
        <w:rPr>
          <w:sz w:val="22"/>
          <w:szCs w:val="24"/>
          <w:lang w:eastAsia="hr-HR"/>
        </w:rPr>
        <w:t xml:space="preserve"> to E. </w:t>
      </w:r>
      <w:proofErr w:type="spellStart"/>
      <w:r w:rsidRPr="003D1FAC">
        <w:rPr>
          <w:sz w:val="22"/>
          <w:szCs w:val="24"/>
          <w:lang w:eastAsia="hr-HR"/>
        </w:rPr>
        <w:t>coli</w:t>
      </w:r>
      <w:proofErr w:type="spellEnd"/>
      <w:r w:rsidRPr="003D1FAC">
        <w:rPr>
          <w:sz w:val="22"/>
          <w:szCs w:val="24"/>
          <w:lang w:eastAsia="hr-HR"/>
        </w:rPr>
        <w:t xml:space="preserve"> </w:t>
      </w:r>
      <w:proofErr w:type="spellStart"/>
      <w:r w:rsidRPr="003D1FAC">
        <w:rPr>
          <w:sz w:val="22"/>
          <w:szCs w:val="24"/>
          <w:lang w:eastAsia="hr-HR"/>
        </w:rPr>
        <w:t>asparaginase</w:t>
      </w:r>
      <w:proofErr w:type="spellEnd"/>
      <w:r w:rsidRPr="003D1FAC">
        <w:rPr>
          <w:sz w:val="22"/>
          <w:szCs w:val="24"/>
          <w:lang w:eastAsia="hr-HR"/>
        </w:rPr>
        <w:t xml:space="preserve">, Sci. </w:t>
      </w:r>
      <w:proofErr w:type="spellStart"/>
      <w:r w:rsidRPr="003D1FAC">
        <w:rPr>
          <w:sz w:val="22"/>
          <w:szCs w:val="24"/>
          <w:lang w:eastAsia="hr-HR"/>
        </w:rPr>
        <w:t>Adv</w:t>
      </w:r>
      <w:proofErr w:type="spellEnd"/>
      <w:r w:rsidRPr="003D1FAC">
        <w:rPr>
          <w:sz w:val="22"/>
          <w:szCs w:val="24"/>
          <w:lang w:eastAsia="hr-HR"/>
        </w:rPr>
        <w:t>. 1 (2015) e1500112</w:t>
      </w:r>
      <w:r>
        <w:rPr>
          <w:sz w:val="22"/>
          <w:szCs w:val="24"/>
          <w:lang w:eastAsia="hr-HR"/>
        </w:rPr>
        <w:br/>
      </w:r>
    </w:p>
    <w:p w14:paraId="045A2580" w14:textId="77777777" w:rsidR="00260998" w:rsidRPr="00260998" w:rsidRDefault="00260998" w:rsidP="001B648B">
      <w:pPr>
        <w:pStyle w:val="CommentText"/>
        <w:jc w:val="both"/>
        <w:rPr>
          <w:sz w:val="22"/>
          <w:szCs w:val="24"/>
          <w:lang w:eastAsia="hr-HR"/>
        </w:rPr>
      </w:pPr>
      <w:r w:rsidRPr="00260998">
        <w:rPr>
          <w:sz w:val="22"/>
          <w:szCs w:val="24"/>
          <w:lang w:eastAsia="hr-HR"/>
        </w:rPr>
        <w:t xml:space="preserve">P. </w:t>
      </w:r>
      <w:proofErr w:type="spellStart"/>
      <w:r w:rsidRPr="00260998">
        <w:rPr>
          <w:sz w:val="22"/>
          <w:szCs w:val="24"/>
          <w:lang w:eastAsia="hr-HR"/>
        </w:rPr>
        <w:t>Masson</w:t>
      </w:r>
      <w:proofErr w:type="spellEnd"/>
      <w:r w:rsidRPr="00260998">
        <w:rPr>
          <w:sz w:val="22"/>
          <w:szCs w:val="24"/>
          <w:lang w:eastAsia="hr-HR"/>
        </w:rPr>
        <w:t xml:space="preserve">, O. </w:t>
      </w:r>
      <w:proofErr w:type="spellStart"/>
      <w:r w:rsidRPr="00260998">
        <w:rPr>
          <w:sz w:val="22"/>
          <w:szCs w:val="24"/>
          <w:lang w:eastAsia="hr-HR"/>
        </w:rPr>
        <w:t>Lockridge</w:t>
      </w:r>
      <w:proofErr w:type="spellEnd"/>
      <w:r w:rsidRPr="00260998">
        <w:rPr>
          <w:sz w:val="22"/>
          <w:szCs w:val="24"/>
          <w:lang w:eastAsia="hr-HR"/>
        </w:rPr>
        <w:t xml:space="preserve">, </w:t>
      </w:r>
      <w:proofErr w:type="spellStart"/>
      <w:r w:rsidRPr="00260998">
        <w:rPr>
          <w:sz w:val="22"/>
          <w:szCs w:val="24"/>
          <w:lang w:eastAsia="hr-HR"/>
        </w:rPr>
        <w:t>Butyrylcholinesterase</w:t>
      </w:r>
      <w:proofErr w:type="spellEnd"/>
      <w:r w:rsidRPr="00260998">
        <w:rPr>
          <w:sz w:val="22"/>
          <w:szCs w:val="24"/>
          <w:lang w:eastAsia="hr-HR"/>
        </w:rPr>
        <w:t xml:space="preserve"> for </w:t>
      </w:r>
      <w:proofErr w:type="spellStart"/>
      <w:r w:rsidRPr="00260998">
        <w:rPr>
          <w:sz w:val="22"/>
          <w:szCs w:val="24"/>
          <w:lang w:eastAsia="hr-HR"/>
        </w:rPr>
        <w:t>protection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from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organophosphorus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poisons</w:t>
      </w:r>
      <w:proofErr w:type="spellEnd"/>
      <w:r w:rsidRPr="00260998">
        <w:rPr>
          <w:sz w:val="22"/>
          <w:szCs w:val="24"/>
          <w:lang w:eastAsia="hr-HR"/>
        </w:rPr>
        <w:t xml:space="preserve">: </w:t>
      </w:r>
      <w:proofErr w:type="spellStart"/>
      <w:r w:rsidRPr="00260998">
        <w:rPr>
          <w:sz w:val="22"/>
          <w:szCs w:val="24"/>
          <w:lang w:eastAsia="hr-HR"/>
        </w:rPr>
        <w:t>catalytic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complexities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and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hysteretic</w:t>
      </w:r>
      <w:proofErr w:type="spellEnd"/>
      <w:r w:rsidRPr="00260998">
        <w:rPr>
          <w:sz w:val="22"/>
          <w:szCs w:val="24"/>
          <w:lang w:eastAsia="hr-HR"/>
        </w:rPr>
        <w:t xml:space="preserve"> </w:t>
      </w:r>
      <w:proofErr w:type="spellStart"/>
      <w:r w:rsidRPr="00260998">
        <w:rPr>
          <w:sz w:val="22"/>
          <w:szCs w:val="24"/>
          <w:lang w:eastAsia="hr-HR"/>
        </w:rPr>
        <w:t>behavior</w:t>
      </w:r>
      <w:proofErr w:type="spellEnd"/>
      <w:r w:rsidRPr="00260998">
        <w:rPr>
          <w:sz w:val="22"/>
          <w:szCs w:val="24"/>
          <w:lang w:eastAsia="hr-HR"/>
        </w:rPr>
        <w:t xml:space="preserve">. Arch. </w:t>
      </w:r>
      <w:proofErr w:type="spellStart"/>
      <w:r w:rsidRPr="00260998">
        <w:rPr>
          <w:sz w:val="22"/>
          <w:szCs w:val="24"/>
          <w:lang w:eastAsia="hr-HR"/>
        </w:rPr>
        <w:t>Biochem</w:t>
      </w:r>
      <w:proofErr w:type="spellEnd"/>
      <w:r w:rsidRPr="00260998">
        <w:rPr>
          <w:sz w:val="22"/>
          <w:szCs w:val="24"/>
          <w:lang w:eastAsia="hr-HR"/>
        </w:rPr>
        <w:t xml:space="preserve">. </w:t>
      </w:r>
      <w:proofErr w:type="spellStart"/>
      <w:r w:rsidRPr="00260998">
        <w:rPr>
          <w:sz w:val="22"/>
          <w:szCs w:val="24"/>
          <w:lang w:eastAsia="hr-HR"/>
        </w:rPr>
        <w:t>Biophys</w:t>
      </w:r>
      <w:proofErr w:type="spellEnd"/>
      <w:r w:rsidRPr="00260998">
        <w:rPr>
          <w:sz w:val="22"/>
          <w:szCs w:val="24"/>
          <w:lang w:eastAsia="hr-HR"/>
        </w:rPr>
        <w:t>. 494 (2010) 107-120.</w:t>
      </w:r>
    </w:p>
    <w:p w14:paraId="70B5AA7B" w14:textId="77777777" w:rsidR="00260998" w:rsidRPr="003D1FAC" w:rsidRDefault="00260998" w:rsidP="001B648B">
      <w:pPr>
        <w:pStyle w:val="CommentText"/>
        <w:jc w:val="both"/>
        <w:rPr>
          <w:sz w:val="22"/>
          <w:szCs w:val="24"/>
          <w:lang w:eastAsia="hr-HR"/>
        </w:rPr>
      </w:pPr>
    </w:p>
    <w:p w14:paraId="7E91C7BB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260998">
        <w:rPr>
          <w:sz w:val="22"/>
          <w:lang w:eastAsia="hr-HR"/>
        </w:rPr>
        <w:t>Masson</w:t>
      </w:r>
      <w:proofErr w:type="spellEnd"/>
      <w:r w:rsidRPr="00260998">
        <w:rPr>
          <w:sz w:val="22"/>
          <w:lang w:eastAsia="hr-HR"/>
        </w:rPr>
        <w:t>, P.</w:t>
      </w:r>
      <w:r w:rsidRPr="00FC5FCA">
        <w:rPr>
          <w:sz w:val="22"/>
          <w:lang w:eastAsia="hr-HR"/>
        </w:rPr>
        <w:t xml:space="preserve"> (2011) ‘</w:t>
      </w:r>
      <w:proofErr w:type="spellStart"/>
      <w:r w:rsidRPr="00FC5FCA">
        <w:rPr>
          <w:sz w:val="22"/>
          <w:lang w:eastAsia="hr-HR"/>
        </w:rPr>
        <w:t>Evolution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perspectives</w:t>
      </w:r>
      <w:proofErr w:type="spellEnd"/>
      <w:r w:rsidRPr="00FC5FCA">
        <w:rPr>
          <w:sz w:val="22"/>
          <w:lang w:eastAsia="hr-HR"/>
        </w:rPr>
        <w:t xml:space="preserve"> on </w:t>
      </w:r>
      <w:proofErr w:type="spellStart"/>
      <w:r w:rsidRPr="00FC5FCA">
        <w:rPr>
          <w:sz w:val="22"/>
          <w:lang w:eastAsia="hr-HR"/>
        </w:rPr>
        <w:t>therapeutic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approaches</w:t>
      </w:r>
      <w:proofErr w:type="spellEnd"/>
      <w:r w:rsidRPr="00FC5FCA">
        <w:rPr>
          <w:sz w:val="22"/>
          <w:lang w:eastAsia="hr-HR"/>
        </w:rPr>
        <w:t xml:space="preserve"> to nerve agent </w:t>
      </w:r>
      <w:proofErr w:type="spellStart"/>
      <w:r w:rsidRPr="00FC5FCA">
        <w:rPr>
          <w:sz w:val="22"/>
          <w:lang w:eastAsia="hr-HR"/>
        </w:rPr>
        <w:t>poisoning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Toxicol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Lett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>, 206, str. 5-13.</w:t>
      </w:r>
    </w:p>
    <w:p w14:paraId="39A85EE3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Nachon</w:t>
      </w:r>
      <w:proofErr w:type="spellEnd"/>
      <w:r w:rsidRPr="00FC5FCA">
        <w:rPr>
          <w:bCs/>
          <w:sz w:val="22"/>
          <w:lang w:eastAsia="hr-HR"/>
        </w:rPr>
        <w:t xml:space="preserve">, F., </w:t>
      </w:r>
      <w:proofErr w:type="spellStart"/>
      <w:r w:rsidRPr="00FC5FCA">
        <w:rPr>
          <w:bCs/>
          <w:sz w:val="22"/>
          <w:lang w:eastAsia="hr-HR"/>
        </w:rPr>
        <w:t>Brazzolotto</w:t>
      </w:r>
      <w:proofErr w:type="spellEnd"/>
      <w:r w:rsidRPr="00FC5FCA">
        <w:rPr>
          <w:bCs/>
          <w:sz w:val="22"/>
          <w:lang w:eastAsia="hr-HR"/>
        </w:rPr>
        <w:t xml:space="preserve">, X., </w:t>
      </w:r>
      <w:proofErr w:type="spellStart"/>
      <w:r w:rsidRPr="00FC5FCA">
        <w:rPr>
          <w:bCs/>
          <w:sz w:val="22"/>
          <w:lang w:eastAsia="hr-HR"/>
        </w:rPr>
        <w:t>Trovaslet</w:t>
      </w:r>
      <w:proofErr w:type="spellEnd"/>
      <w:r w:rsidRPr="00FC5FCA">
        <w:rPr>
          <w:bCs/>
          <w:sz w:val="22"/>
          <w:lang w:eastAsia="hr-HR"/>
        </w:rPr>
        <w:t xml:space="preserve">, M. i </w:t>
      </w:r>
      <w:proofErr w:type="spellStart"/>
      <w:r w:rsidRPr="00FC5FCA">
        <w:rPr>
          <w:bCs/>
          <w:sz w:val="22"/>
          <w:lang w:eastAsia="hr-HR"/>
        </w:rPr>
        <w:t>Masson</w:t>
      </w:r>
      <w:proofErr w:type="spellEnd"/>
      <w:r w:rsidRPr="00FC5FCA">
        <w:rPr>
          <w:bCs/>
          <w:sz w:val="22"/>
          <w:lang w:eastAsia="hr-HR"/>
        </w:rPr>
        <w:t>, P.</w:t>
      </w:r>
      <w:r w:rsidRPr="00FC5FCA">
        <w:rPr>
          <w:sz w:val="22"/>
          <w:lang w:eastAsia="hr-HR"/>
        </w:rPr>
        <w:t xml:space="preserve"> (2013) ‘Progress </w:t>
      </w:r>
      <w:proofErr w:type="spellStart"/>
      <w:r w:rsidRPr="00FC5FCA">
        <w:rPr>
          <w:sz w:val="22"/>
          <w:lang w:eastAsia="hr-HR"/>
        </w:rPr>
        <w:t>in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the</w:t>
      </w:r>
      <w:proofErr w:type="spellEnd"/>
      <w:r w:rsidRPr="00FC5FCA">
        <w:rPr>
          <w:sz w:val="22"/>
          <w:lang w:eastAsia="hr-HR"/>
        </w:rPr>
        <w:t xml:space="preserve"> development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enzyme-based</w:t>
      </w:r>
      <w:proofErr w:type="spellEnd"/>
      <w:r w:rsidRPr="00FC5FCA">
        <w:rPr>
          <w:sz w:val="22"/>
          <w:lang w:eastAsia="hr-HR"/>
        </w:rPr>
        <w:t xml:space="preserve"> nerve agent </w:t>
      </w:r>
      <w:proofErr w:type="spellStart"/>
      <w:r w:rsidRPr="00FC5FCA">
        <w:rPr>
          <w:sz w:val="22"/>
          <w:lang w:eastAsia="hr-HR"/>
        </w:rPr>
        <w:t>bioscavengers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Chem</w:t>
      </w:r>
      <w:proofErr w:type="spellEnd"/>
      <w:r w:rsidRPr="00FC5FCA">
        <w:rPr>
          <w:i/>
          <w:iCs/>
          <w:sz w:val="22"/>
          <w:lang w:eastAsia="hr-HR"/>
        </w:rPr>
        <w:t>.-</w:t>
      </w:r>
      <w:proofErr w:type="spellStart"/>
      <w:r w:rsidRPr="00FC5FCA">
        <w:rPr>
          <w:i/>
          <w:iCs/>
          <w:sz w:val="22"/>
          <w:lang w:eastAsia="hr-HR"/>
        </w:rPr>
        <w:t>Biol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Interact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>, 206, str. 536-544.</w:t>
      </w:r>
    </w:p>
    <w:p w14:paraId="0B4D0CB3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Nguyen</w:t>
      </w:r>
      <w:proofErr w:type="spellEnd"/>
      <w:r w:rsidRPr="00FC5FCA">
        <w:rPr>
          <w:bCs/>
          <w:sz w:val="22"/>
          <w:lang w:eastAsia="hr-HR"/>
        </w:rPr>
        <w:t xml:space="preserve">, A., </w:t>
      </w:r>
      <w:proofErr w:type="spellStart"/>
      <w:r w:rsidRPr="00FC5FCA">
        <w:rPr>
          <w:bCs/>
          <w:sz w:val="22"/>
          <w:lang w:eastAsia="hr-HR"/>
        </w:rPr>
        <w:t>Dasgupta</w:t>
      </w:r>
      <w:proofErr w:type="spellEnd"/>
      <w:r w:rsidRPr="00FC5FCA">
        <w:rPr>
          <w:bCs/>
          <w:sz w:val="22"/>
          <w:lang w:eastAsia="hr-HR"/>
        </w:rPr>
        <w:t xml:space="preserve">, A. i </w:t>
      </w:r>
      <w:proofErr w:type="spellStart"/>
      <w:r w:rsidRPr="00FC5FCA">
        <w:rPr>
          <w:bCs/>
          <w:sz w:val="22"/>
          <w:lang w:eastAsia="hr-HR"/>
        </w:rPr>
        <w:t>Wahed</w:t>
      </w:r>
      <w:proofErr w:type="spellEnd"/>
      <w:r w:rsidRPr="00FC5FCA">
        <w:rPr>
          <w:bCs/>
          <w:sz w:val="22"/>
          <w:lang w:eastAsia="hr-HR"/>
        </w:rPr>
        <w:t>, A.</w:t>
      </w:r>
      <w:r w:rsidRPr="00FC5FCA">
        <w:rPr>
          <w:sz w:val="22"/>
          <w:lang w:eastAsia="hr-HR"/>
        </w:rPr>
        <w:t xml:space="preserve"> (2016) ‘</w:t>
      </w:r>
      <w:proofErr w:type="spellStart"/>
      <w:r w:rsidRPr="00FC5FCA">
        <w:rPr>
          <w:sz w:val="22"/>
          <w:lang w:eastAsia="hr-HR"/>
        </w:rPr>
        <w:t>Blood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bank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testing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blood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products</w:t>
      </w:r>
      <w:proofErr w:type="spellEnd"/>
      <w:r w:rsidRPr="00FC5FCA">
        <w:rPr>
          <w:sz w:val="22"/>
          <w:lang w:eastAsia="hr-HR"/>
        </w:rPr>
        <w:t xml:space="preserve">’, u </w:t>
      </w:r>
      <w:proofErr w:type="spellStart"/>
      <w:r w:rsidRPr="00FC5FCA">
        <w:rPr>
          <w:i/>
          <w:iCs/>
          <w:sz w:val="22"/>
          <w:lang w:eastAsia="hr-HR"/>
        </w:rPr>
        <w:t>Manag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Hemost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Coagulopathies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Surg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Crit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Ill</w:t>
      </w:r>
      <w:proofErr w:type="spellEnd"/>
      <w:r w:rsidRPr="00FC5FCA">
        <w:rPr>
          <w:i/>
          <w:iCs/>
          <w:sz w:val="22"/>
          <w:lang w:eastAsia="hr-HR"/>
        </w:rPr>
        <w:t xml:space="preserve"> </w:t>
      </w:r>
      <w:proofErr w:type="spellStart"/>
      <w:r w:rsidRPr="00FC5FCA">
        <w:rPr>
          <w:i/>
          <w:iCs/>
          <w:sz w:val="22"/>
          <w:lang w:eastAsia="hr-HR"/>
        </w:rPr>
        <w:t>Patients</w:t>
      </w:r>
      <w:proofErr w:type="spellEnd"/>
      <w:r w:rsidRPr="00FC5FCA">
        <w:rPr>
          <w:sz w:val="22"/>
          <w:lang w:eastAsia="hr-HR"/>
        </w:rPr>
        <w:t xml:space="preserve">, 1. </w:t>
      </w:r>
      <w:proofErr w:type="spellStart"/>
      <w:r w:rsidRPr="00FC5FCA">
        <w:rPr>
          <w:sz w:val="22"/>
          <w:lang w:eastAsia="hr-HR"/>
        </w:rPr>
        <w:t>izd</w:t>
      </w:r>
      <w:proofErr w:type="spellEnd"/>
      <w:r w:rsidRPr="00FC5FCA">
        <w:rPr>
          <w:sz w:val="22"/>
          <w:lang w:eastAsia="hr-HR"/>
        </w:rPr>
        <w:t xml:space="preserve">. Amsterdam: Elsevier, str. 17–37.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10.1016/b978-0-12-803531-3.00002-1.</w:t>
      </w:r>
    </w:p>
    <w:p w14:paraId="25ECE786" w14:textId="5FCD0AE8" w:rsidR="00EA7612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Pfister</w:t>
      </w:r>
      <w:proofErr w:type="spellEnd"/>
      <w:r w:rsidRPr="00FC5FCA">
        <w:rPr>
          <w:bCs/>
          <w:sz w:val="22"/>
          <w:lang w:eastAsia="hr-HR"/>
        </w:rPr>
        <w:t xml:space="preserve">, D., </w:t>
      </w:r>
      <w:proofErr w:type="spellStart"/>
      <w:r w:rsidRPr="00FC5FCA">
        <w:rPr>
          <w:bCs/>
          <w:sz w:val="22"/>
          <w:lang w:eastAsia="hr-HR"/>
        </w:rPr>
        <w:t>Bourgeaux</w:t>
      </w:r>
      <w:proofErr w:type="spellEnd"/>
      <w:r w:rsidRPr="00FC5FCA">
        <w:rPr>
          <w:bCs/>
          <w:sz w:val="22"/>
          <w:lang w:eastAsia="hr-HR"/>
        </w:rPr>
        <w:t xml:space="preserve">, E. i </w:t>
      </w:r>
      <w:proofErr w:type="spellStart"/>
      <w:r w:rsidRPr="00FC5FCA">
        <w:rPr>
          <w:bCs/>
          <w:sz w:val="22"/>
          <w:lang w:eastAsia="hr-HR"/>
        </w:rPr>
        <w:t>Morbidelli</w:t>
      </w:r>
      <w:proofErr w:type="spellEnd"/>
      <w:r w:rsidRPr="00FC5FCA">
        <w:rPr>
          <w:bCs/>
          <w:sz w:val="22"/>
          <w:lang w:eastAsia="hr-HR"/>
        </w:rPr>
        <w:t>, M.</w:t>
      </w:r>
      <w:r w:rsidRPr="00FC5FCA">
        <w:rPr>
          <w:sz w:val="22"/>
          <w:lang w:eastAsia="hr-HR"/>
        </w:rPr>
        <w:t xml:space="preserve"> (2015) ‘</w:t>
      </w:r>
      <w:proofErr w:type="spellStart"/>
      <w:r w:rsidRPr="00FC5FCA">
        <w:rPr>
          <w:sz w:val="22"/>
          <w:lang w:eastAsia="hr-HR"/>
        </w:rPr>
        <w:t>Kinetic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modeling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protein </w:t>
      </w:r>
      <w:proofErr w:type="spellStart"/>
      <w:r w:rsidRPr="00FC5FCA">
        <w:rPr>
          <w:sz w:val="22"/>
          <w:lang w:eastAsia="hr-HR"/>
        </w:rPr>
        <w:t>PEGylation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Chem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Eng</w:t>
      </w:r>
      <w:proofErr w:type="spellEnd"/>
      <w:r w:rsidRPr="00FC5FCA">
        <w:rPr>
          <w:i/>
          <w:iCs/>
          <w:sz w:val="22"/>
          <w:lang w:eastAsia="hr-HR"/>
        </w:rPr>
        <w:t>. Sci.</w:t>
      </w:r>
      <w:r w:rsidRPr="00FC5FCA">
        <w:rPr>
          <w:sz w:val="22"/>
          <w:lang w:eastAsia="hr-HR"/>
        </w:rPr>
        <w:t xml:space="preserve">, 137, str. 816–827.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10.1016/j.ces.2015.07.031.</w:t>
      </w:r>
    </w:p>
    <w:p w14:paraId="58285CE4" w14:textId="1F808546" w:rsidR="003D1FAC" w:rsidRPr="00FC5FCA" w:rsidRDefault="003D1FAC" w:rsidP="001B648B">
      <w:pPr>
        <w:spacing w:after="120" w:line="276" w:lineRule="auto"/>
        <w:jc w:val="both"/>
        <w:rPr>
          <w:sz w:val="22"/>
          <w:lang w:eastAsia="hr-HR"/>
        </w:rPr>
      </w:pPr>
      <w:r w:rsidRPr="003D1FAC">
        <w:rPr>
          <w:sz w:val="22"/>
          <w:lang w:eastAsia="hr-HR"/>
        </w:rPr>
        <w:t xml:space="preserve">Reed BA, </w:t>
      </w:r>
      <w:proofErr w:type="spellStart"/>
      <w:r w:rsidRPr="003D1FAC">
        <w:rPr>
          <w:sz w:val="22"/>
          <w:lang w:eastAsia="hr-HR"/>
        </w:rPr>
        <w:t>Sabourin</w:t>
      </w:r>
      <w:proofErr w:type="spellEnd"/>
      <w:r w:rsidRPr="003D1FAC">
        <w:rPr>
          <w:sz w:val="22"/>
          <w:lang w:eastAsia="hr-HR"/>
        </w:rPr>
        <w:t xml:space="preserve"> CL, </w:t>
      </w:r>
      <w:proofErr w:type="spellStart"/>
      <w:r w:rsidRPr="003D1FAC">
        <w:rPr>
          <w:sz w:val="22"/>
          <w:lang w:eastAsia="hr-HR"/>
        </w:rPr>
        <w:t>Lenz</w:t>
      </w:r>
      <w:proofErr w:type="spellEnd"/>
      <w:r w:rsidRPr="003D1FAC">
        <w:rPr>
          <w:sz w:val="22"/>
          <w:lang w:eastAsia="hr-HR"/>
        </w:rPr>
        <w:t xml:space="preserve"> DE. Human </w:t>
      </w:r>
      <w:proofErr w:type="spellStart"/>
      <w:r w:rsidRPr="003D1FAC">
        <w:rPr>
          <w:sz w:val="22"/>
          <w:lang w:eastAsia="hr-HR"/>
        </w:rPr>
        <w:t>butyrylcholinesterase</w:t>
      </w:r>
      <w:proofErr w:type="spellEnd"/>
      <w:r w:rsidRPr="003D1FAC">
        <w:rPr>
          <w:sz w:val="22"/>
          <w:lang w:eastAsia="hr-HR"/>
        </w:rPr>
        <w:t xml:space="preserve"> </w:t>
      </w:r>
      <w:proofErr w:type="spellStart"/>
      <w:r w:rsidRPr="003D1FAC">
        <w:rPr>
          <w:sz w:val="22"/>
          <w:lang w:eastAsia="hr-HR"/>
        </w:rPr>
        <w:t>efficacy</w:t>
      </w:r>
      <w:proofErr w:type="spellEnd"/>
      <w:r w:rsidRPr="003D1FAC">
        <w:rPr>
          <w:sz w:val="22"/>
          <w:lang w:eastAsia="hr-HR"/>
        </w:rPr>
        <w:t xml:space="preserve"> </w:t>
      </w:r>
      <w:proofErr w:type="spellStart"/>
      <w:r w:rsidRPr="003D1FAC">
        <w:rPr>
          <w:sz w:val="22"/>
          <w:lang w:eastAsia="hr-HR"/>
        </w:rPr>
        <w:t>against</w:t>
      </w:r>
      <w:proofErr w:type="spellEnd"/>
      <w:r w:rsidRPr="003D1FAC">
        <w:rPr>
          <w:sz w:val="22"/>
          <w:lang w:eastAsia="hr-HR"/>
        </w:rPr>
        <w:t xml:space="preserve"> nerve agent </w:t>
      </w:r>
      <w:proofErr w:type="spellStart"/>
      <w:r w:rsidRPr="003D1FAC">
        <w:rPr>
          <w:sz w:val="22"/>
          <w:lang w:eastAsia="hr-HR"/>
        </w:rPr>
        <w:t>exposure</w:t>
      </w:r>
      <w:proofErr w:type="spellEnd"/>
      <w:r w:rsidRPr="003D1FAC">
        <w:rPr>
          <w:sz w:val="22"/>
          <w:lang w:eastAsia="hr-HR"/>
        </w:rPr>
        <w:t xml:space="preserve">. J </w:t>
      </w:r>
      <w:proofErr w:type="spellStart"/>
      <w:r w:rsidRPr="003D1FAC">
        <w:rPr>
          <w:sz w:val="22"/>
          <w:lang w:eastAsia="hr-HR"/>
        </w:rPr>
        <w:t>Biochem</w:t>
      </w:r>
      <w:proofErr w:type="spellEnd"/>
      <w:r w:rsidRPr="003D1FAC">
        <w:rPr>
          <w:sz w:val="22"/>
          <w:lang w:eastAsia="hr-HR"/>
        </w:rPr>
        <w:t xml:space="preserve"> Mol </w:t>
      </w:r>
      <w:proofErr w:type="spellStart"/>
      <w:r w:rsidRPr="003D1FAC">
        <w:rPr>
          <w:sz w:val="22"/>
          <w:lang w:eastAsia="hr-HR"/>
        </w:rPr>
        <w:t>Toxicol</w:t>
      </w:r>
      <w:proofErr w:type="spellEnd"/>
      <w:r w:rsidRPr="003D1FAC">
        <w:rPr>
          <w:sz w:val="22"/>
          <w:lang w:eastAsia="hr-HR"/>
        </w:rPr>
        <w:t>. 2017;e21886</w:t>
      </w:r>
    </w:p>
    <w:p w14:paraId="0C7AD7E0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3D1FAC">
        <w:rPr>
          <w:sz w:val="22"/>
          <w:lang w:eastAsia="hr-HR"/>
        </w:rPr>
        <w:t>Robb</w:t>
      </w:r>
      <w:proofErr w:type="spellEnd"/>
      <w:r w:rsidRPr="003D1FAC">
        <w:rPr>
          <w:sz w:val="22"/>
          <w:lang w:eastAsia="hr-HR"/>
        </w:rPr>
        <w:t xml:space="preserve">, E. L., </w:t>
      </w:r>
      <w:proofErr w:type="spellStart"/>
      <w:r w:rsidRPr="003D1FAC">
        <w:rPr>
          <w:sz w:val="22"/>
          <w:lang w:eastAsia="hr-HR"/>
        </w:rPr>
        <w:t>Regina</w:t>
      </w:r>
      <w:proofErr w:type="spellEnd"/>
      <w:r w:rsidRPr="003D1FAC">
        <w:rPr>
          <w:sz w:val="22"/>
          <w:lang w:eastAsia="hr-HR"/>
        </w:rPr>
        <w:t>, A. C. i Baker, M. B.</w:t>
      </w:r>
      <w:r w:rsidRPr="00FC5FCA">
        <w:rPr>
          <w:sz w:val="22"/>
          <w:lang w:eastAsia="hr-HR"/>
        </w:rPr>
        <w:t xml:space="preserve"> (2023) </w:t>
      </w:r>
      <w:proofErr w:type="spellStart"/>
      <w:r w:rsidRPr="003D1FAC">
        <w:rPr>
          <w:sz w:val="22"/>
          <w:lang w:eastAsia="hr-HR"/>
        </w:rPr>
        <w:t>StatPearls</w:t>
      </w:r>
      <w:proofErr w:type="spellEnd"/>
      <w:r w:rsidRPr="00FC5FCA">
        <w:rPr>
          <w:sz w:val="22"/>
          <w:lang w:eastAsia="hr-HR"/>
        </w:rPr>
        <w:t xml:space="preserve">. </w:t>
      </w:r>
      <w:proofErr w:type="spellStart"/>
      <w:r w:rsidRPr="00FC5FCA">
        <w:rPr>
          <w:sz w:val="22"/>
          <w:lang w:eastAsia="hr-HR"/>
        </w:rPr>
        <w:t>Treasure</w:t>
      </w:r>
      <w:proofErr w:type="spellEnd"/>
      <w:r w:rsidRPr="00FC5FCA">
        <w:rPr>
          <w:sz w:val="22"/>
          <w:lang w:eastAsia="hr-HR"/>
        </w:rPr>
        <w:t xml:space="preserve"> Island (FL): </w:t>
      </w:r>
      <w:proofErr w:type="spellStart"/>
      <w:r w:rsidRPr="00FC5FCA">
        <w:rPr>
          <w:sz w:val="22"/>
          <w:lang w:eastAsia="hr-HR"/>
        </w:rPr>
        <w:t>StatPearls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Publishing</w:t>
      </w:r>
      <w:proofErr w:type="spellEnd"/>
      <w:r w:rsidRPr="00FC5FCA">
        <w:rPr>
          <w:sz w:val="22"/>
          <w:lang w:eastAsia="hr-HR"/>
        </w:rPr>
        <w:t>.</w:t>
      </w:r>
    </w:p>
    <w:p w14:paraId="5FB857D5" w14:textId="6427CDB7" w:rsidR="00EA7612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Rosenberg</w:t>
      </w:r>
      <w:proofErr w:type="spellEnd"/>
      <w:r w:rsidRPr="00FC5FCA">
        <w:rPr>
          <w:bCs/>
          <w:sz w:val="22"/>
          <w:lang w:eastAsia="hr-HR"/>
        </w:rPr>
        <w:t xml:space="preserve">, Y.J., </w:t>
      </w:r>
      <w:proofErr w:type="spellStart"/>
      <w:r w:rsidRPr="00FC5FCA">
        <w:rPr>
          <w:bCs/>
          <w:sz w:val="22"/>
          <w:lang w:eastAsia="hr-HR"/>
        </w:rPr>
        <w:t>Saxena</w:t>
      </w:r>
      <w:proofErr w:type="spellEnd"/>
      <w:r w:rsidRPr="00FC5FCA">
        <w:rPr>
          <w:bCs/>
          <w:sz w:val="22"/>
          <w:lang w:eastAsia="hr-HR"/>
        </w:rPr>
        <w:t xml:space="preserve">, A., Sun, W.,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 (2010) ‘</w:t>
      </w:r>
      <w:proofErr w:type="spellStart"/>
      <w:r w:rsidRPr="00FC5FCA">
        <w:rPr>
          <w:sz w:val="22"/>
          <w:lang w:eastAsia="hr-HR"/>
        </w:rPr>
        <w:t>Demonstration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in</w:t>
      </w:r>
      <w:proofErr w:type="spellEnd"/>
      <w:r w:rsidRPr="00FC5FCA">
        <w:rPr>
          <w:sz w:val="22"/>
          <w:lang w:eastAsia="hr-HR"/>
        </w:rPr>
        <w:t xml:space="preserve"> vivo </w:t>
      </w:r>
      <w:proofErr w:type="spellStart"/>
      <w:r w:rsidRPr="00FC5FCA">
        <w:rPr>
          <w:sz w:val="22"/>
          <w:lang w:eastAsia="hr-HR"/>
        </w:rPr>
        <w:t>stability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lack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immunogenicity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a </w:t>
      </w:r>
      <w:proofErr w:type="spellStart"/>
      <w:r w:rsidRPr="00FC5FCA">
        <w:rPr>
          <w:sz w:val="22"/>
          <w:lang w:eastAsia="hr-HR"/>
        </w:rPr>
        <w:t>polyethyleneglycol-conjugated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recombinant</w:t>
      </w:r>
      <w:proofErr w:type="spellEnd"/>
      <w:r w:rsidRPr="00FC5FCA">
        <w:rPr>
          <w:sz w:val="22"/>
          <w:lang w:eastAsia="hr-HR"/>
        </w:rPr>
        <w:t xml:space="preserve"> CHO-</w:t>
      </w:r>
      <w:proofErr w:type="spellStart"/>
      <w:r w:rsidRPr="00FC5FCA">
        <w:rPr>
          <w:sz w:val="22"/>
          <w:lang w:eastAsia="hr-HR"/>
        </w:rPr>
        <w:t>derived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butyrylcholinesterase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bioscavenger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using</w:t>
      </w:r>
      <w:proofErr w:type="spellEnd"/>
      <w:r w:rsidRPr="00FC5FCA">
        <w:rPr>
          <w:sz w:val="22"/>
          <w:lang w:eastAsia="hr-HR"/>
        </w:rPr>
        <w:t xml:space="preserve"> a </w:t>
      </w:r>
      <w:proofErr w:type="spellStart"/>
      <w:r w:rsidRPr="00FC5FCA">
        <w:rPr>
          <w:sz w:val="22"/>
          <w:lang w:eastAsia="hr-HR"/>
        </w:rPr>
        <w:t>homologous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macaque</w:t>
      </w:r>
      <w:proofErr w:type="spellEnd"/>
      <w:r w:rsidRPr="00FC5FCA">
        <w:rPr>
          <w:sz w:val="22"/>
          <w:lang w:eastAsia="hr-HR"/>
        </w:rPr>
        <w:t xml:space="preserve"> model’, </w:t>
      </w:r>
      <w:proofErr w:type="spellStart"/>
      <w:r w:rsidRPr="00FC5FCA">
        <w:rPr>
          <w:i/>
          <w:iCs/>
          <w:sz w:val="22"/>
          <w:lang w:eastAsia="hr-HR"/>
        </w:rPr>
        <w:t>Chem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Biol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Interact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, 187, str. 279–286.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10.1016/j.cbi.2010.02.042.</w:t>
      </w:r>
    </w:p>
    <w:p w14:paraId="660BBECB" w14:textId="735FD6EE" w:rsidR="008A468F" w:rsidRPr="008A468F" w:rsidRDefault="008A468F" w:rsidP="001B648B">
      <w:pPr>
        <w:pStyle w:val="CommentText"/>
        <w:jc w:val="both"/>
        <w:rPr>
          <w:sz w:val="22"/>
          <w:szCs w:val="24"/>
          <w:lang w:eastAsia="hr-HR"/>
        </w:rPr>
      </w:pPr>
      <w:r w:rsidRPr="008A468F">
        <w:rPr>
          <w:sz w:val="22"/>
          <w:szCs w:val="24"/>
          <w:lang w:eastAsia="hr-HR"/>
        </w:rPr>
        <w:lastRenderedPageBreak/>
        <w:t xml:space="preserve">R. T. </w:t>
      </w:r>
      <w:proofErr w:type="spellStart"/>
      <w:r w:rsidRPr="008A468F">
        <w:rPr>
          <w:sz w:val="22"/>
          <w:szCs w:val="24"/>
          <w:lang w:eastAsia="hr-HR"/>
        </w:rPr>
        <w:t>Delfino</w:t>
      </w:r>
      <w:proofErr w:type="spellEnd"/>
      <w:r w:rsidRPr="008A468F">
        <w:rPr>
          <w:sz w:val="22"/>
          <w:szCs w:val="24"/>
          <w:lang w:eastAsia="hr-HR"/>
        </w:rPr>
        <w:t xml:space="preserve">, T. S. </w:t>
      </w:r>
      <w:proofErr w:type="spellStart"/>
      <w:r w:rsidRPr="008A468F">
        <w:rPr>
          <w:sz w:val="22"/>
          <w:szCs w:val="24"/>
          <w:lang w:eastAsia="hr-HR"/>
        </w:rPr>
        <w:t>Ribeiro</w:t>
      </w:r>
      <w:proofErr w:type="spellEnd"/>
      <w:r w:rsidRPr="008A468F">
        <w:rPr>
          <w:sz w:val="22"/>
          <w:szCs w:val="24"/>
          <w:lang w:eastAsia="hr-HR"/>
        </w:rPr>
        <w:t xml:space="preserve">, J. D. </w:t>
      </w:r>
      <w:proofErr w:type="spellStart"/>
      <w:r w:rsidRPr="008A468F">
        <w:rPr>
          <w:sz w:val="22"/>
          <w:szCs w:val="24"/>
          <w:lang w:eastAsia="hr-HR"/>
        </w:rPr>
        <w:t>Figueroa-Villar</w:t>
      </w:r>
      <w:proofErr w:type="spellEnd"/>
      <w:r w:rsidRPr="008A468F">
        <w:rPr>
          <w:sz w:val="22"/>
          <w:szCs w:val="24"/>
          <w:lang w:eastAsia="hr-HR"/>
        </w:rPr>
        <w:t xml:space="preserve">, </w:t>
      </w:r>
      <w:proofErr w:type="spellStart"/>
      <w:r w:rsidRPr="008A468F">
        <w:rPr>
          <w:sz w:val="22"/>
          <w:szCs w:val="24"/>
          <w:lang w:eastAsia="hr-HR"/>
        </w:rPr>
        <w:t>Organophosphorus</w:t>
      </w:r>
      <w:proofErr w:type="spellEnd"/>
      <w:r w:rsidRPr="008A468F">
        <w:rPr>
          <w:sz w:val="22"/>
          <w:szCs w:val="24"/>
          <w:lang w:eastAsia="hr-HR"/>
        </w:rPr>
        <w:t xml:space="preserve"> </w:t>
      </w:r>
      <w:proofErr w:type="spellStart"/>
      <w:r w:rsidRPr="008A468F">
        <w:rPr>
          <w:sz w:val="22"/>
          <w:szCs w:val="24"/>
          <w:lang w:eastAsia="hr-HR"/>
        </w:rPr>
        <w:t>compounds</w:t>
      </w:r>
      <w:proofErr w:type="spellEnd"/>
      <w:r w:rsidRPr="008A468F">
        <w:rPr>
          <w:sz w:val="22"/>
          <w:szCs w:val="24"/>
          <w:lang w:eastAsia="hr-HR"/>
        </w:rPr>
        <w:t xml:space="preserve"> as </w:t>
      </w:r>
      <w:proofErr w:type="spellStart"/>
      <w:r w:rsidRPr="008A468F">
        <w:rPr>
          <w:sz w:val="22"/>
          <w:szCs w:val="24"/>
          <w:lang w:eastAsia="hr-HR"/>
        </w:rPr>
        <w:t>chemical</w:t>
      </w:r>
      <w:proofErr w:type="spellEnd"/>
      <w:r w:rsidRPr="008A468F">
        <w:rPr>
          <w:sz w:val="22"/>
          <w:szCs w:val="24"/>
          <w:lang w:eastAsia="hr-HR"/>
        </w:rPr>
        <w:t xml:space="preserve"> </w:t>
      </w:r>
      <w:proofErr w:type="spellStart"/>
      <w:r w:rsidRPr="008A468F">
        <w:rPr>
          <w:sz w:val="22"/>
          <w:szCs w:val="24"/>
          <w:lang w:eastAsia="hr-HR"/>
        </w:rPr>
        <w:t>warfare</w:t>
      </w:r>
      <w:proofErr w:type="spellEnd"/>
      <w:r w:rsidRPr="008A468F">
        <w:rPr>
          <w:sz w:val="22"/>
          <w:szCs w:val="24"/>
          <w:lang w:eastAsia="hr-HR"/>
        </w:rPr>
        <w:t xml:space="preserve"> </w:t>
      </w:r>
      <w:proofErr w:type="spellStart"/>
      <w:r w:rsidRPr="008A468F">
        <w:rPr>
          <w:sz w:val="22"/>
          <w:szCs w:val="24"/>
          <w:lang w:eastAsia="hr-HR"/>
        </w:rPr>
        <w:t>agents</w:t>
      </w:r>
      <w:proofErr w:type="spellEnd"/>
      <w:r w:rsidRPr="008A468F">
        <w:rPr>
          <w:sz w:val="22"/>
          <w:szCs w:val="24"/>
          <w:lang w:eastAsia="hr-HR"/>
        </w:rPr>
        <w:t xml:space="preserve">: a </w:t>
      </w:r>
      <w:proofErr w:type="spellStart"/>
      <w:r w:rsidRPr="008A468F">
        <w:rPr>
          <w:sz w:val="22"/>
          <w:szCs w:val="24"/>
          <w:lang w:eastAsia="hr-HR"/>
        </w:rPr>
        <w:t>review</w:t>
      </w:r>
      <w:proofErr w:type="spellEnd"/>
      <w:r w:rsidRPr="008A468F">
        <w:rPr>
          <w:sz w:val="22"/>
          <w:szCs w:val="24"/>
          <w:lang w:eastAsia="hr-HR"/>
        </w:rPr>
        <w:t xml:space="preserve">. </w:t>
      </w:r>
      <w:proofErr w:type="spellStart"/>
      <w:r w:rsidRPr="008A468F">
        <w:rPr>
          <w:sz w:val="22"/>
          <w:szCs w:val="24"/>
          <w:lang w:eastAsia="hr-HR"/>
        </w:rPr>
        <w:t>Braz</w:t>
      </w:r>
      <w:proofErr w:type="spellEnd"/>
      <w:r w:rsidRPr="008A468F">
        <w:rPr>
          <w:sz w:val="22"/>
          <w:szCs w:val="24"/>
          <w:lang w:eastAsia="hr-HR"/>
        </w:rPr>
        <w:t xml:space="preserve">. </w:t>
      </w:r>
      <w:proofErr w:type="spellStart"/>
      <w:r w:rsidRPr="008A468F">
        <w:rPr>
          <w:sz w:val="22"/>
          <w:szCs w:val="24"/>
          <w:lang w:eastAsia="hr-HR"/>
        </w:rPr>
        <w:t>Chem</w:t>
      </w:r>
      <w:proofErr w:type="spellEnd"/>
      <w:r w:rsidRPr="008A468F">
        <w:rPr>
          <w:sz w:val="22"/>
          <w:szCs w:val="24"/>
          <w:lang w:eastAsia="hr-HR"/>
        </w:rPr>
        <w:t xml:space="preserve">. </w:t>
      </w:r>
      <w:proofErr w:type="spellStart"/>
      <w:r w:rsidRPr="008A468F">
        <w:rPr>
          <w:sz w:val="22"/>
          <w:szCs w:val="24"/>
          <w:lang w:eastAsia="hr-HR"/>
        </w:rPr>
        <w:t>Soc</w:t>
      </w:r>
      <w:proofErr w:type="spellEnd"/>
      <w:r w:rsidRPr="008A468F">
        <w:rPr>
          <w:sz w:val="22"/>
          <w:szCs w:val="24"/>
          <w:lang w:eastAsia="hr-HR"/>
        </w:rPr>
        <w:t>. 20 (2009) 407-428.</w:t>
      </w:r>
    </w:p>
    <w:p w14:paraId="3EC55AE0" w14:textId="77777777" w:rsidR="008A468F" w:rsidRPr="008A468F" w:rsidRDefault="008A468F" w:rsidP="001B648B">
      <w:pPr>
        <w:pStyle w:val="CommentText"/>
        <w:jc w:val="both"/>
        <w:rPr>
          <w:sz w:val="22"/>
          <w:szCs w:val="24"/>
          <w:lang w:eastAsia="hr-HR"/>
        </w:rPr>
      </w:pPr>
    </w:p>
    <w:p w14:paraId="3E0E6DB5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Sanner</w:t>
      </w:r>
      <w:proofErr w:type="spellEnd"/>
      <w:r w:rsidRPr="00FC5FCA">
        <w:rPr>
          <w:bCs/>
          <w:sz w:val="22"/>
          <w:lang w:eastAsia="hr-HR"/>
        </w:rPr>
        <w:t xml:space="preserve">, M.F., </w:t>
      </w:r>
      <w:proofErr w:type="spellStart"/>
      <w:r w:rsidRPr="00FC5FCA">
        <w:rPr>
          <w:bCs/>
          <w:sz w:val="22"/>
          <w:lang w:eastAsia="hr-HR"/>
        </w:rPr>
        <w:t>Olson</w:t>
      </w:r>
      <w:proofErr w:type="spellEnd"/>
      <w:r w:rsidRPr="00FC5FCA">
        <w:rPr>
          <w:bCs/>
          <w:sz w:val="22"/>
          <w:lang w:eastAsia="hr-HR"/>
        </w:rPr>
        <w:t xml:space="preserve">, A.J. i </w:t>
      </w:r>
      <w:proofErr w:type="spellStart"/>
      <w:r w:rsidRPr="00FC5FCA">
        <w:rPr>
          <w:bCs/>
          <w:sz w:val="22"/>
          <w:lang w:eastAsia="hr-HR"/>
        </w:rPr>
        <w:t>Spehner</w:t>
      </w:r>
      <w:proofErr w:type="spellEnd"/>
      <w:r w:rsidRPr="00FC5FCA">
        <w:rPr>
          <w:bCs/>
          <w:sz w:val="22"/>
          <w:lang w:eastAsia="hr-HR"/>
        </w:rPr>
        <w:t>, J.-C.</w:t>
      </w:r>
      <w:r w:rsidRPr="00FC5FCA">
        <w:rPr>
          <w:sz w:val="22"/>
          <w:lang w:eastAsia="hr-HR"/>
        </w:rPr>
        <w:t xml:space="preserve"> (1996) ‘</w:t>
      </w:r>
      <w:proofErr w:type="spellStart"/>
      <w:r w:rsidRPr="00FC5FCA">
        <w:rPr>
          <w:sz w:val="22"/>
          <w:lang w:eastAsia="hr-HR"/>
        </w:rPr>
        <w:t>Reduced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surface</w:t>
      </w:r>
      <w:proofErr w:type="spellEnd"/>
      <w:r w:rsidRPr="00FC5FCA">
        <w:rPr>
          <w:sz w:val="22"/>
          <w:lang w:eastAsia="hr-HR"/>
        </w:rPr>
        <w:t xml:space="preserve">: </w:t>
      </w:r>
      <w:proofErr w:type="spellStart"/>
      <w:r w:rsidRPr="00FC5FCA">
        <w:rPr>
          <w:sz w:val="22"/>
          <w:lang w:eastAsia="hr-HR"/>
        </w:rPr>
        <w:t>an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efficient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way</w:t>
      </w:r>
      <w:proofErr w:type="spellEnd"/>
      <w:r w:rsidRPr="00FC5FCA">
        <w:rPr>
          <w:sz w:val="22"/>
          <w:lang w:eastAsia="hr-HR"/>
        </w:rPr>
        <w:t xml:space="preserve"> to </w:t>
      </w:r>
      <w:proofErr w:type="spellStart"/>
      <w:r w:rsidRPr="00FC5FCA">
        <w:rPr>
          <w:sz w:val="22"/>
          <w:lang w:eastAsia="hr-HR"/>
        </w:rPr>
        <w:t>compute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molecular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surfaces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Biopolymers</w:t>
      </w:r>
      <w:proofErr w:type="spellEnd"/>
      <w:r w:rsidRPr="00FC5FCA">
        <w:rPr>
          <w:sz w:val="22"/>
          <w:lang w:eastAsia="hr-HR"/>
        </w:rPr>
        <w:t xml:space="preserve">, 38, str. 305–320.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10.1002/(SICI)1097-0282(199603)38:3 &lt; 305::AID-BIP4&gt;3.0.CO;2-Y.</w:t>
      </w:r>
    </w:p>
    <w:p w14:paraId="1FD880EA" w14:textId="2D4123A1" w:rsidR="003E39E5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r w:rsidRPr="00FC5FCA">
        <w:rPr>
          <w:bCs/>
          <w:sz w:val="22"/>
          <w:lang w:eastAsia="hr-HR"/>
        </w:rPr>
        <w:t xml:space="preserve">Smith, P. N., Mao, L., </w:t>
      </w:r>
      <w:proofErr w:type="spellStart"/>
      <w:r w:rsidRPr="00FC5FCA">
        <w:rPr>
          <w:bCs/>
          <w:sz w:val="22"/>
          <w:lang w:eastAsia="hr-HR"/>
        </w:rPr>
        <w:t>Sinha</w:t>
      </w:r>
      <w:proofErr w:type="spellEnd"/>
      <w:r w:rsidRPr="00FC5FCA">
        <w:rPr>
          <w:bCs/>
          <w:sz w:val="22"/>
          <w:lang w:eastAsia="hr-HR"/>
        </w:rPr>
        <w:t xml:space="preserve">, K.,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 (2021) ‘</w:t>
      </w:r>
      <w:proofErr w:type="spellStart"/>
      <w:r w:rsidRPr="00FC5FCA">
        <w:rPr>
          <w:sz w:val="22"/>
          <w:lang w:eastAsia="hr-HR"/>
        </w:rPr>
        <w:t>Organophosphate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detoxification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by</w:t>
      </w:r>
      <w:proofErr w:type="spellEnd"/>
      <w:r w:rsidRPr="00FC5FCA">
        <w:rPr>
          <w:sz w:val="22"/>
          <w:lang w:eastAsia="hr-HR"/>
        </w:rPr>
        <w:t xml:space="preserve"> membrane-</w:t>
      </w:r>
      <w:proofErr w:type="spellStart"/>
      <w:r w:rsidRPr="00FC5FCA">
        <w:rPr>
          <w:sz w:val="22"/>
          <w:lang w:eastAsia="hr-HR"/>
        </w:rPr>
        <w:t>engineered</w:t>
      </w:r>
      <w:proofErr w:type="spellEnd"/>
      <w:r w:rsidRPr="00FC5FCA">
        <w:rPr>
          <w:sz w:val="22"/>
          <w:lang w:eastAsia="hr-HR"/>
        </w:rPr>
        <w:t xml:space="preserve"> red </w:t>
      </w:r>
      <w:proofErr w:type="spellStart"/>
      <w:r w:rsidRPr="00FC5FCA">
        <w:rPr>
          <w:sz w:val="22"/>
          <w:lang w:eastAsia="hr-HR"/>
        </w:rPr>
        <w:t>blood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cells</w:t>
      </w:r>
      <w:proofErr w:type="spellEnd"/>
      <w:r w:rsidRPr="00FC5FCA">
        <w:rPr>
          <w:sz w:val="22"/>
          <w:lang w:eastAsia="hr-HR"/>
        </w:rPr>
        <w:t xml:space="preserve">’, </w:t>
      </w:r>
      <w:r w:rsidRPr="00FC5FCA">
        <w:rPr>
          <w:i/>
          <w:iCs/>
          <w:sz w:val="22"/>
          <w:lang w:eastAsia="hr-HR"/>
        </w:rPr>
        <w:t xml:space="preserve">Acta </w:t>
      </w:r>
      <w:proofErr w:type="spellStart"/>
      <w:r w:rsidRPr="00FC5FCA">
        <w:rPr>
          <w:i/>
          <w:iCs/>
          <w:sz w:val="22"/>
          <w:lang w:eastAsia="hr-HR"/>
        </w:rPr>
        <w:t>Biomaterialia</w:t>
      </w:r>
      <w:proofErr w:type="spellEnd"/>
      <w:r w:rsidRPr="00FC5FCA">
        <w:rPr>
          <w:sz w:val="22"/>
          <w:lang w:eastAsia="hr-HR"/>
        </w:rPr>
        <w:t xml:space="preserve">, 124, str. 270-281.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10.1016/j.actbio.2021.01.043.</w:t>
      </w:r>
    </w:p>
    <w:p w14:paraId="1771E52A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proofErr w:type="spellStart"/>
      <w:r w:rsidRPr="00FC5FCA">
        <w:rPr>
          <w:bCs/>
          <w:sz w:val="22"/>
          <w:lang w:eastAsia="hr-HR"/>
        </w:rPr>
        <w:t>Sundy</w:t>
      </w:r>
      <w:proofErr w:type="spellEnd"/>
      <w:r w:rsidRPr="00FC5FCA">
        <w:rPr>
          <w:bCs/>
          <w:sz w:val="22"/>
          <w:lang w:eastAsia="hr-HR"/>
        </w:rPr>
        <w:t xml:space="preserve">, J.S., </w:t>
      </w:r>
      <w:proofErr w:type="spellStart"/>
      <w:r w:rsidRPr="00FC5FCA">
        <w:rPr>
          <w:bCs/>
          <w:sz w:val="22"/>
          <w:lang w:eastAsia="hr-HR"/>
        </w:rPr>
        <w:t>Baraf</w:t>
      </w:r>
      <w:proofErr w:type="spellEnd"/>
      <w:r w:rsidRPr="00FC5FCA">
        <w:rPr>
          <w:bCs/>
          <w:sz w:val="22"/>
          <w:lang w:eastAsia="hr-HR"/>
        </w:rPr>
        <w:t xml:space="preserve">, H.S.B., </w:t>
      </w:r>
      <w:proofErr w:type="spellStart"/>
      <w:r w:rsidRPr="00FC5FCA">
        <w:rPr>
          <w:bCs/>
          <w:sz w:val="22"/>
          <w:lang w:eastAsia="hr-HR"/>
        </w:rPr>
        <w:t>Yood</w:t>
      </w:r>
      <w:proofErr w:type="spellEnd"/>
      <w:r w:rsidRPr="00FC5FCA">
        <w:rPr>
          <w:bCs/>
          <w:sz w:val="22"/>
          <w:lang w:eastAsia="hr-HR"/>
        </w:rPr>
        <w:t xml:space="preserve">, R.A., </w:t>
      </w:r>
      <w:proofErr w:type="spellStart"/>
      <w:r w:rsidRPr="00FC5FCA">
        <w:rPr>
          <w:bCs/>
          <w:sz w:val="22"/>
          <w:lang w:eastAsia="hr-HR"/>
        </w:rPr>
        <w:t>et</w:t>
      </w:r>
      <w:proofErr w:type="spellEnd"/>
      <w:r w:rsidRPr="00FC5FCA">
        <w:rPr>
          <w:bCs/>
          <w:sz w:val="22"/>
          <w:lang w:eastAsia="hr-HR"/>
        </w:rPr>
        <w:t xml:space="preserve"> </w:t>
      </w:r>
      <w:proofErr w:type="spellStart"/>
      <w:r w:rsidRPr="00FC5FCA">
        <w:rPr>
          <w:bCs/>
          <w:sz w:val="22"/>
          <w:lang w:eastAsia="hr-HR"/>
        </w:rPr>
        <w:t>al</w:t>
      </w:r>
      <w:proofErr w:type="spellEnd"/>
      <w:r w:rsidRPr="00FC5FCA">
        <w:rPr>
          <w:b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 (2011) ‘</w:t>
      </w:r>
      <w:proofErr w:type="spellStart"/>
      <w:r w:rsidRPr="00FC5FCA">
        <w:rPr>
          <w:sz w:val="22"/>
          <w:lang w:eastAsia="hr-HR"/>
        </w:rPr>
        <w:t>Efficacy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Tolerability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Pegloticase</w:t>
      </w:r>
      <w:proofErr w:type="spellEnd"/>
      <w:r w:rsidRPr="00FC5FCA">
        <w:rPr>
          <w:sz w:val="22"/>
          <w:lang w:eastAsia="hr-HR"/>
        </w:rPr>
        <w:t xml:space="preserve"> for </w:t>
      </w:r>
      <w:proofErr w:type="spellStart"/>
      <w:r w:rsidRPr="00FC5FCA">
        <w:rPr>
          <w:sz w:val="22"/>
          <w:lang w:eastAsia="hr-HR"/>
        </w:rPr>
        <w:t>the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Treatment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of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Chronic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Gout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Patients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Refractory</w:t>
      </w:r>
      <w:proofErr w:type="spellEnd"/>
      <w:r w:rsidRPr="00FC5FCA">
        <w:rPr>
          <w:sz w:val="22"/>
          <w:lang w:eastAsia="hr-HR"/>
        </w:rPr>
        <w:t xml:space="preserve"> to </w:t>
      </w:r>
      <w:proofErr w:type="spellStart"/>
      <w:r w:rsidRPr="00FC5FCA">
        <w:rPr>
          <w:sz w:val="22"/>
          <w:lang w:eastAsia="hr-HR"/>
        </w:rPr>
        <w:t>Conventional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Treatment</w:t>
      </w:r>
      <w:proofErr w:type="spellEnd"/>
      <w:r w:rsidRPr="00FC5FCA">
        <w:rPr>
          <w:sz w:val="22"/>
          <w:lang w:eastAsia="hr-HR"/>
        </w:rPr>
        <w:t xml:space="preserve">: </w:t>
      </w:r>
      <w:proofErr w:type="spellStart"/>
      <w:r w:rsidRPr="00FC5FCA">
        <w:rPr>
          <w:sz w:val="22"/>
          <w:lang w:eastAsia="hr-HR"/>
        </w:rPr>
        <w:t>Two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Randomized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Controlled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Trials</w:t>
      </w:r>
      <w:proofErr w:type="spellEnd"/>
      <w:r w:rsidRPr="00FC5FCA">
        <w:rPr>
          <w:sz w:val="22"/>
          <w:lang w:eastAsia="hr-HR"/>
        </w:rPr>
        <w:t xml:space="preserve">’, </w:t>
      </w:r>
      <w:r w:rsidRPr="00FC5FCA">
        <w:rPr>
          <w:i/>
          <w:iCs/>
          <w:sz w:val="22"/>
          <w:lang w:eastAsia="hr-HR"/>
        </w:rPr>
        <w:t>JAMA</w:t>
      </w:r>
      <w:r w:rsidRPr="00FC5FCA">
        <w:rPr>
          <w:sz w:val="22"/>
          <w:lang w:eastAsia="hr-HR"/>
        </w:rPr>
        <w:t xml:space="preserve">, 306, str. 711–720.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10.1001/jama.2011.1169.</w:t>
      </w:r>
    </w:p>
    <w:p w14:paraId="07714132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r w:rsidRPr="00FC5FCA">
        <w:rPr>
          <w:bCs/>
          <w:sz w:val="22"/>
          <w:lang w:eastAsia="hr-HR"/>
        </w:rPr>
        <w:t>Taylor, P. i Radić, Z.</w:t>
      </w:r>
      <w:r w:rsidRPr="00FC5FCA">
        <w:rPr>
          <w:sz w:val="22"/>
          <w:lang w:eastAsia="hr-HR"/>
        </w:rPr>
        <w:t xml:space="preserve"> (1994) ‘</w:t>
      </w:r>
      <w:proofErr w:type="spellStart"/>
      <w:r w:rsidRPr="00FC5FCA">
        <w:rPr>
          <w:sz w:val="22"/>
          <w:lang w:eastAsia="hr-HR"/>
        </w:rPr>
        <w:t>The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cholinesterases</w:t>
      </w:r>
      <w:proofErr w:type="spellEnd"/>
      <w:r w:rsidRPr="00FC5FCA">
        <w:rPr>
          <w:sz w:val="22"/>
          <w:lang w:eastAsia="hr-HR"/>
        </w:rPr>
        <w:t xml:space="preserve">: </w:t>
      </w:r>
      <w:proofErr w:type="spellStart"/>
      <w:r w:rsidRPr="00FC5FCA">
        <w:rPr>
          <w:sz w:val="22"/>
          <w:lang w:eastAsia="hr-HR"/>
        </w:rPr>
        <w:t>from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genes</w:t>
      </w:r>
      <w:proofErr w:type="spellEnd"/>
      <w:r w:rsidRPr="00FC5FCA">
        <w:rPr>
          <w:sz w:val="22"/>
          <w:lang w:eastAsia="hr-HR"/>
        </w:rPr>
        <w:t xml:space="preserve"> to </w:t>
      </w:r>
      <w:proofErr w:type="spellStart"/>
      <w:r w:rsidRPr="00FC5FCA">
        <w:rPr>
          <w:sz w:val="22"/>
          <w:lang w:eastAsia="hr-HR"/>
        </w:rPr>
        <w:t>proteins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Annu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Rev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Pharmacol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Toxicol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>, 33, str. 281-320.</w:t>
      </w:r>
    </w:p>
    <w:p w14:paraId="1EDED2D7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r w:rsidRPr="00FC5FCA">
        <w:rPr>
          <w:bCs/>
          <w:sz w:val="22"/>
          <w:lang w:eastAsia="hr-HR"/>
        </w:rPr>
        <w:t xml:space="preserve">Villa, C.H., </w:t>
      </w:r>
      <w:proofErr w:type="spellStart"/>
      <w:r w:rsidRPr="00FC5FCA">
        <w:rPr>
          <w:bCs/>
          <w:sz w:val="22"/>
          <w:lang w:eastAsia="hr-HR"/>
        </w:rPr>
        <w:t>Anselmo</w:t>
      </w:r>
      <w:proofErr w:type="spellEnd"/>
      <w:r w:rsidRPr="00FC5FCA">
        <w:rPr>
          <w:bCs/>
          <w:sz w:val="22"/>
          <w:lang w:eastAsia="hr-HR"/>
        </w:rPr>
        <w:t xml:space="preserve">, A.C., </w:t>
      </w:r>
      <w:proofErr w:type="spellStart"/>
      <w:r w:rsidRPr="00FC5FCA">
        <w:rPr>
          <w:bCs/>
          <w:sz w:val="22"/>
          <w:lang w:eastAsia="hr-HR"/>
        </w:rPr>
        <w:t>Mitragotri</w:t>
      </w:r>
      <w:proofErr w:type="spellEnd"/>
      <w:r w:rsidRPr="00FC5FCA">
        <w:rPr>
          <w:bCs/>
          <w:sz w:val="22"/>
          <w:lang w:eastAsia="hr-HR"/>
        </w:rPr>
        <w:t xml:space="preserve">, S. i </w:t>
      </w:r>
      <w:proofErr w:type="spellStart"/>
      <w:r w:rsidRPr="00FC5FCA">
        <w:rPr>
          <w:bCs/>
          <w:sz w:val="22"/>
          <w:lang w:eastAsia="hr-HR"/>
        </w:rPr>
        <w:t>Muzykantov</w:t>
      </w:r>
      <w:proofErr w:type="spellEnd"/>
      <w:r w:rsidRPr="00FC5FCA">
        <w:rPr>
          <w:bCs/>
          <w:sz w:val="22"/>
          <w:lang w:eastAsia="hr-HR"/>
        </w:rPr>
        <w:t>, V.</w:t>
      </w:r>
      <w:r w:rsidRPr="00FC5FCA">
        <w:rPr>
          <w:sz w:val="22"/>
          <w:lang w:eastAsia="hr-HR"/>
        </w:rPr>
        <w:t xml:space="preserve"> (2016) ‘Red </w:t>
      </w:r>
      <w:proofErr w:type="spellStart"/>
      <w:r w:rsidRPr="00FC5FCA">
        <w:rPr>
          <w:sz w:val="22"/>
          <w:lang w:eastAsia="hr-HR"/>
        </w:rPr>
        <w:t>blood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cells</w:t>
      </w:r>
      <w:proofErr w:type="spellEnd"/>
      <w:r w:rsidRPr="00FC5FCA">
        <w:rPr>
          <w:sz w:val="22"/>
          <w:lang w:eastAsia="hr-HR"/>
        </w:rPr>
        <w:t>: Super-</w:t>
      </w:r>
      <w:proofErr w:type="spellStart"/>
      <w:r w:rsidRPr="00FC5FCA">
        <w:rPr>
          <w:sz w:val="22"/>
          <w:lang w:eastAsia="hr-HR"/>
        </w:rPr>
        <w:t>carriers</w:t>
      </w:r>
      <w:proofErr w:type="spellEnd"/>
      <w:r w:rsidRPr="00FC5FCA">
        <w:rPr>
          <w:sz w:val="22"/>
          <w:lang w:eastAsia="hr-HR"/>
        </w:rPr>
        <w:t xml:space="preserve"> for </w:t>
      </w:r>
      <w:proofErr w:type="spellStart"/>
      <w:r w:rsidRPr="00FC5FCA">
        <w:rPr>
          <w:sz w:val="22"/>
          <w:lang w:eastAsia="hr-HR"/>
        </w:rPr>
        <w:t>drugs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biologicals</w:t>
      </w:r>
      <w:proofErr w:type="spellEnd"/>
      <w:r w:rsidRPr="00FC5FCA">
        <w:rPr>
          <w:sz w:val="22"/>
          <w:lang w:eastAsia="hr-HR"/>
        </w:rPr>
        <w:t xml:space="preserve">,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nanoparticles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and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inspiration</w:t>
      </w:r>
      <w:proofErr w:type="spellEnd"/>
      <w:r w:rsidRPr="00FC5FCA">
        <w:rPr>
          <w:sz w:val="22"/>
          <w:lang w:eastAsia="hr-HR"/>
        </w:rPr>
        <w:t xml:space="preserve"> for </w:t>
      </w:r>
      <w:proofErr w:type="spellStart"/>
      <w:r w:rsidRPr="00FC5FCA">
        <w:rPr>
          <w:sz w:val="22"/>
          <w:lang w:eastAsia="hr-HR"/>
        </w:rPr>
        <w:t>advanced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delivery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systems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Adv</w:t>
      </w:r>
      <w:proofErr w:type="spellEnd"/>
      <w:r w:rsidRPr="00FC5FCA">
        <w:rPr>
          <w:i/>
          <w:iCs/>
          <w:sz w:val="22"/>
          <w:lang w:eastAsia="hr-HR"/>
        </w:rPr>
        <w:t xml:space="preserve">. Drug </w:t>
      </w:r>
      <w:proofErr w:type="spellStart"/>
      <w:r w:rsidRPr="00FC5FCA">
        <w:rPr>
          <w:i/>
          <w:iCs/>
          <w:sz w:val="22"/>
          <w:lang w:eastAsia="hr-HR"/>
        </w:rPr>
        <w:t>Deliv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Rev</w:t>
      </w:r>
      <w:proofErr w:type="spellEnd"/>
      <w:r w:rsidRPr="00FC5FCA">
        <w:rPr>
          <w:i/>
          <w:iCs/>
          <w:sz w:val="22"/>
          <w:lang w:eastAsia="hr-HR"/>
        </w:rPr>
        <w:t>.</w:t>
      </w:r>
      <w:r w:rsidRPr="00FC5FCA">
        <w:rPr>
          <w:sz w:val="22"/>
          <w:lang w:eastAsia="hr-HR"/>
        </w:rPr>
        <w:t xml:space="preserve">, 106, str. 88–103.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10.1016/j.addr.2016.02.007.</w:t>
      </w:r>
    </w:p>
    <w:p w14:paraId="654B3401" w14:textId="77777777" w:rsidR="00EA7612" w:rsidRPr="00FC5FCA" w:rsidRDefault="00EA7612" w:rsidP="001B648B">
      <w:pPr>
        <w:spacing w:after="120" w:line="276" w:lineRule="auto"/>
        <w:jc w:val="both"/>
        <w:rPr>
          <w:sz w:val="22"/>
          <w:lang w:eastAsia="hr-HR"/>
        </w:rPr>
      </w:pPr>
      <w:r w:rsidRPr="00FC5FCA">
        <w:rPr>
          <w:bCs/>
          <w:sz w:val="22"/>
          <w:lang w:eastAsia="hr-HR"/>
        </w:rPr>
        <w:t xml:space="preserve">Villa, C.H., </w:t>
      </w:r>
      <w:proofErr w:type="spellStart"/>
      <w:r w:rsidRPr="00FC5FCA">
        <w:rPr>
          <w:bCs/>
          <w:sz w:val="22"/>
          <w:lang w:eastAsia="hr-HR"/>
        </w:rPr>
        <w:t>Seghatchian</w:t>
      </w:r>
      <w:proofErr w:type="spellEnd"/>
      <w:r w:rsidRPr="00FC5FCA">
        <w:rPr>
          <w:bCs/>
          <w:sz w:val="22"/>
          <w:lang w:eastAsia="hr-HR"/>
        </w:rPr>
        <w:t xml:space="preserve">, J. i </w:t>
      </w:r>
      <w:proofErr w:type="spellStart"/>
      <w:r w:rsidRPr="00FC5FCA">
        <w:rPr>
          <w:bCs/>
          <w:sz w:val="22"/>
          <w:lang w:eastAsia="hr-HR"/>
        </w:rPr>
        <w:t>Muzykantov</w:t>
      </w:r>
      <w:proofErr w:type="spellEnd"/>
      <w:r w:rsidRPr="00FC5FCA">
        <w:rPr>
          <w:bCs/>
          <w:sz w:val="22"/>
          <w:lang w:eastAsia="hr-HR"/>
        </w:rPr>
        <w:t>, V.</w:t>
      </w:r>
      <w:r w:rsidRPr="00FC5FCA">
        <w:rPr>
          <w:sz w:val="22"/>
          <w:lang w:eastAsia="hr-HR"/>
        </w:rPr>
        <w:t xml:space="preserve"> (2016) ‘Drug </w:t>
      </w:r>
      <w:proofErr w:type="spellStart"/>
      <w:r w:rsidRPr="00FC5FCA">
        <w:rPr>
          <w:sz w:val="22"/>
          <w:lang w:eastAsia="hr-HR"/>
        </w:rPr>
        <w:t>delivery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by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erythrocytes</w:t>
      </w:r>
      <w:proofErr w:type="spellEnd"/>
      <w:r w:rsidRPr="00FC5FCA">
        <w:rPr>
          <w:sz w:val="22"/>
          <w:lang w:eastAsia="hr-HR"/>
        </w:rPr>
        <w:t xml:space="preserve">: </w:t>
      </w:r>
      <w:proofErr w:type="spellStart"/>
      <w:r w:rsidRPr="00FC5FCA">
        <w:rPr>
          <w:sz w:val="22"/>
          <w:lang w:eastAsia="hr-HR"/>
        </w:rPr>
        <w:t>Primum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non</w:t>
      </w:r>
      <w:proofErr w:type="spellEnd"/>
      <w:r w:rsidRPr="00FC5FCA">
        <w:rPr>
          <w:sz w:val="22"/>
          <w:lang w:eastAsia="hr-HR"/>
        </w:rPr>
        <w:t xml:space="preserve"> </w:t>
      </w:r>
      <w:proofErr w:type="spellStart"/>
      <w:r w:rsidRPr="00FC5FCA">
        <w:rPr>
          <w:sz w:val="22"/>
          <w:lang w:eastAsia="hr-HR"/>
        </w:rPr>
        <w:t>nocere</w:t>
      </w:r>
      <w:proofErr w:type="spellEnd"/>
      <w:r w:rsidRPr="00FC5FCA">
        <w:rPr>
          <w:sz w:val="22"/>
          <w:lang w:eastAsia="hr-HR"/>
        </w:rPr>
        <w:t xml:space="preserve">’, </w:t>
      </w:r>
      <w:proofErr w:type="spellStart"/>
      <w:r w:rsidRPr="00FC5FCA">
        <w:rPr>
          <w:i/>
          <w:iCs/>
          <w:sz w:val="22"/>
          <w:lang w:eastAsia="hr-HR"/>
        </w:rPr>
        <w:t>Transfus</w:t>
      </w:r>
      <w:proofErr w:type="spellEnd"/>
      <w:r w:rsidRPr="00FC5FCA">
        <w:rPr>
          <w:i/>
          <w:iCs/>
          <w:sz w:val="22"/>
          <w:lang w:eastAsia="hr-HR"/>
        </w:rPr>
        <w:t xml:space="preserve">. </w:t>
      </w:r>
      <w:proofErr w:type="spellStart"/>
      <w:r w:rsidRPr="00FC5FCA">
        <w:rPr>
          <w:i/>
          <w:iCs/>
          <w:sz w:val="22"/>
          <w:lang w:eastAsia="hr-HR"/>
        </w:rPr>
        <w:t>Apher</w:t>
      </w:r>
      <w:proofErr w:type="spellEnd"/>
      <w:r w:rsidRPr="00FC5FCA">
        <w:rPr>
          <w:i/>
          <w:iCs/>
          <w:sz w:val="22"/>
          <w:lang w:eastAsia="hr-HR"/>
        </w:rPr>
        <w:t>. Sci.</w:t>
      </w:r>
      <w:r w:rsidRPr="00FC5FCA">
        <w:rPr>
          <w:sz w:val="22"/>
          <w:lang w:eastAsia="hr-HR"/>
        </w:rPr>
        <w:t xml:space="preserve">, 55, str. 275–280. </w:t>
      </w:r>
      <w:proofErr w:type="spellStart"/>
      <w:r w:rsidRPr="00FC5FCA">
        <w:rPr>
          <w:sz w:val="22"/>
          <w:lang w:eastAsia="hr-HR"/>
        </w:rPr>
        <w:t>doi</w:t>
      </w:r>
      <w:proofErr w:type="spellEnd"/>
      <w:r w:rsidRPr="00FC5FCA">
        <w:rPr>
          <w:sz w:val="22"/>
          <w:lang w:eastAsia="hr-HR"/>
        </w:rPr>
        <w:t>: 10.1016/j.transci.2016.10.017.</w:t>
      </w:r>
    </w:p>
    <w:bookmarkEnd w:id="12"/>
    <w:p w14:paraId="07F508C0" w14:textId="77777777" w:rsidR="00260998" w:rsidRPr="00260998" w:rsidRDefault="00260998" w:rsidP="001B648B">
      <w:pPr>
        <w:pStyle w:val="CommentText"/>
        <w:jc w:val="both"/>
        <w:rPr>
          <w:i/>
          <w:iCs/>
          <w:sz w:val="22"/>
          <w:szCs w:val="24"/>
          <w:lang w:eastAsia="hr-HR"/>
        </w:rPr>
      </w:pPr>
      <w:proofErr w:type="spellStart"/>
      <w:r w:rsidRPr="00260998">
        <w:rPr>
          <w:i/>
          <w:iCs/>
          <w:sz w:val="22"/>
          <w:szCs w:val="24"/>
          <w:lang w:eastAsia="hr-HR"/>
        </w:rPr>
        <w:t>Worek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F, </w:t>
      </w:r>
      <w:proofErr w:type="spellStart"/>
      <w:r w:rsidRPr="00260998">
        <w:rPr>
          <w:i/>
          <w:iCs/>
          <w:sz w:val="22"/>
          <w:szCs w:val="24"/>
          <w:lang w:eastAsia="hr-HR"/>
        </w:rPr>
        <w:t>Koller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M, </w:t>
      </w:r>
      <w:proofErr w:type="spellStart"/>
      <w:r w:rsidRPr="00260998">
        <w:rPr>
          <w:i/>
          <w:iCs/>
          <w:sz w:val="22"/>
          <w:szCs w:val="24"/>
          <w:lang w:eastAsia="hr-HR"/>
        </w:rPr>
        <w:t>Thiermann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H, </w:t>
      </w:r>
      <w:proofErr w:type="spellStart"/>
      <w:r w:rsidRPr="00260998">
        <w:rPr>
          <w:i/>
          <w:iCs/>
          <w:sz w:val="22"/>
          <w:szCs w:val="24"/>
          <w:lang w:eastAsia="hr-HR"/>
        </w:rPr>
        <w:t>Szinicz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L. </w:t>
      </w:r>
      <w:proofErr w:type="spellStart"/>
      <w:r w:rsidRPr="00260998">
        <w:rPr>
          <w:i/>
          <w:iCs/>
          <w:sz w:val="22"/>
          <w:szCs w:val="24"/>
          <w:lang w:eastAsia="hr-HR"/>
        </w:rPr>
        <w:t>Diagnostic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</w:t>
      </w:r>
      <w:proofErr w:type="spellStart"/>
      <w:r w:rsidRPr="00260998">
        <w:rPr>
          <w:i/>
          <w:iCs/>
          <w:sz w:val="22"/>
          <w:szCs w:val="24"/>
          <w:lang w:eastAsia="hr-HR"/>
        </w:rPr>
        <w:t>aspects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</w:t>
      </w:r>
      <w:proofErr w:type="spellStart"/>
      <w:r w:rsidRPr="00260998">
        <w:rPr>
          <w:i/>
          <w:iCs/>
          <w:sz w:val="22"/>
          <w:szCs w:val="24"/>
          <w:lang w:eastAsia="hr-HR"/>
        </w:rPr>
        <w:t>of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</w:t>
      </w:r>
      <w:proofErr w:type="spellStart"/>
      <w:r w:rsidRPr="00260998">
        <w:rPr>
          <w:i/>
          <w:iCs/>
          <w:sz w:val="22"/>
          <w:szCs w:val="24"/>
          <w:lang w:eastAsia="hr-HR"/>
        </w:rPr>
        <w:t>organophosphate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 </w:t>
      </w:r>
      <w:proofErr w:type="spellStart"/>
      <w:r w:rsidRPr="00260998">
        <w:rPr>
          <w:i/>
          <w:iCs/>
          <w:sz w:val="22"/>
          <w:szCs w:val="24"/>
          <w:lang w:eastAsia="hr-HR"/>
        </w:rPr>
        <w:t>poisoning</w:t>
      </w:r>
      <w:proofErr w:type="spellEnd"/>
      <w:r w:rsidRPr="00260998">
        <w:rPr>
          <w:i/>
          <w:iCs/>
          <w:sz w:val="22"/>
          <w:szCs w:val="24"/>
          <w:lang w:eastAsia="hr-HR"/>
        </w:rPr>
        <w:t xml:space="preserve">. </w:t>
      </w:r>
      <w:proofErr w:type="spellStart"/>
      <w:r w:rsidRPr="00260998">
        <w:rPr>
          <w:i/>
          <w:iCs/>
          <w:sz w:val="22"/>
          <w:szCs w:val="24"/>
          <w:lang w:eastAsia="hr-HR"/>
        </w:rPr>
        <w:t>Toxicology</w:t>
      </w:r>
      <w:proofErr w:type="spellEnd"/>
      <w:r w:rsidRPr="00260998">
        <w:rPr>
          <w:i/>
          <w:iCs/>
          <w:sz w:val="22"/>
          <w:szCs w:val="24"/>
          <w:lang w:eastAsia="hr-HR"/>
        </w:rPr>
        <w:t>. 2005;214(3):182-9.</w:t>
      </w:r>
    </w:p>
    <w:p w14:paraId="522582D1" w14:textId="614DFD23" w:rsidR="00EA7612" w:rsidRPr="00260998" w:rsidRDefault="00EA7612" w:rsidP="00260998">
      <w:pPr>
        <w:spacing w:after="120" w:line="276" w:lineRule="auto"/>
        <w:jc w:val="both"/>
        <w:rPr>
          <w:i/>
          <w:iCs/>
          <w:sz w:val="22"/>
          <w:lang w:eastAsia="hr-HR"/>
        </w:rPr>
      </w:pPr>
    </w:p>
    <w:sectPr w:rsidR="00EA7612" w:rsidRPr="00260998" w:rsidSect="00CF6BB4">
      <w:headerReference w:type="default" r:id="rId23"/>
      <w:pgSz w:w="11907" w:h="16840" w:code="9"/>
      <w:pgMar w:top="1701" w:right="1418" w:bottom="1701" w:left="1418" w:header="1134" w:footer="1134" w:gutter="0"/>
      <w:pgNumType w:fmt="lowerRoman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AD3E5" w16cex:dateUtc="2026-05-10T07:52:00Z"/>
  <w16cex:commentExtensible w16cex:durableId="2DAAD3B5" w16cex:dateUtc="2026-05-10T07:51:00Z"/>
  <w16cex:commentExtensible w16cex:durableId="2DAAD622" w16cex:dateUtc="2026-05-10T08:02:00Z"/>
  <w16cex:commentExtensible w16cex:durableId="2DAAD6F9" w16cex:dateUtc="2026-05-10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1AD" w14:textId="77777777" w:rsidR="00EB2964" w:rsidRDefault="00EB2964">
      <w:r>
        <w:separator/>
      </w:r>
    </w:p>
    <w:p w14:paraId="245DAEB5" w14:textId="77777777" w:rsidR="00EB2964" w:rsidRDefault="00EB2964"/>
    <w:p w14:paraId="39042CD2" w14:textId="77777777" w:rsidR="00EB2964" w:rsidRDefault="00EB2964"/>
  </w:endnote>
  <w:endnote w:type="continuationSeparator" w:id="0">
    <w:p w14:paraId="3B7BD543" w14:textId="77777777" w:rsidR="00EB2964" w:rsidRDefault="00EB2964">
      <w:r>
        <w:continuationSeparator/>
      </w:r>
    </w:p>
    <w:p w14:paraId="18B15212" w14:textId="77777777" w:rsidR="00EB2964" w:rsidRDefault="00EB2964"/>
    <w:p w14:paraId="65A63123" w14:textId="77777777" w:rsidR="00EB2964" w:rsidRDefault="00EB2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LMPA E+ Gulliv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7D8B" w14:textId="46A69000" w:rsidR="008A468F" w:rsidRPr="009D2C88" w:rsidRDefault="008A468F" w:rsidP="00BC1200">
    <w:pPr>
      <w:pStyle w:val="OCJENSKIRADOVIFooter"/>
      <w:pBdr>
        <w:top w:val="single" w:sz="4" w:space="1" w:color="auto"/>
      </w:pBdr>
    </w:pPr>
    <w:r>
      <w:t>Petar Nakić</w:t>
    </w:r>
    <w:r>
      <w:tab/>
    </w:r>
    <w:r>
      <w:rPr>
        <w:i/>
        <w:iCs/>
      </w:rPr>
      <w:t>Kemijski seminar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EDA2" w14:textId="77777777" w:rsidR="00EB2964" w:rsidRDefault="00EB2964">
      <w:r>
        <w:separator/>
      </w:r>
    </w:p>
    <w:p w14:paraId="7C0914AC" w14:textId="77777777" w:rsidR="00EB2964" w:rsidRDefault="00EB2964"/>
    <w:p w14:paraId="036B0CDD" w14:textId="77777777" w:rsidR="00EB2964" w:rsidRDefault="00EB2964"/>
  </w:footnote>
  <w:footnote w:type="continuationSeparator" w:id="0">
    <w:p w14:paraId="730DDFE3" w14:textId="77777777" w:rsidR="00EB2964" w:rsidRDefault="00EB2964">
      <w:r>
        <w:continuationSeparator/>
      </w:r>
    </w:p>
    <w:p w14:paraId="765306EA" w14:textId="77777777" w:rsidR="00EB2964" w:rsidRDefault="00EB2964"/>
    <w:p w14:paraId="6A3D3E29" w14:textId="77777777" w:rsidR="00EB2964" w:rsidRDefault="00EB2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D93EE" w14:textId="409EBE20" w:rsidR="008A468F" w:rsidRPr="00C9165C" w:rsidRDefault="008A468F" w:rsidP="00BC1200">
    <w:pPr>
      <w:pStyle w:val="OCJENSKIRADOVIHeader"/>
      <w:pBdr>
        <w:bottom w:val="single" w:sz="4" w:space="1" w:color="auto"/>
      </w:pBdr>
    </w:pPr>
    <w:r w:rsidRPr="00C9165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288D" w14:textId="680491C7" w:rsidR="008A468F" w:rsidRPr="00C9165C" w:rsidRDefault="008A468F" w:rsidP="00BC1200">
    <w:pPr>
      <w:pStyle w:val="OCJENSKIRADOVIHeader"/>
      <w:pBdr>
        <w:bottom w:val="single" w:sz="4" w:space="1" w:color="auto"/>
      </w:pBdr>
    </w:pPr>
    <w:r w:rsidRPr="00C9165C"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DB84" w14:textId="76D41ACA" w:rsidR="008A468F" w:rsidRPr="00C9165C" w:rsidRDefault="008A468F" w:rsidP="00171E1F">
    <w:pPr>
      <w:pStyle w:val="OCJENSKIRADOVIHeader"/>
      <w:pBdr>
        <w:bottom w:val="single" w:sz="4" w:space="1" w:color="auto"/>
      </w:pBdr>
    </w:pPr>
    <w:r w:rsidRPr="00C9165C"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xv</w:t>
    </w:r>
    <w:r>
      <w:rPr>
        <w:noProof/>
      </w:rPr>
      <w:t>i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4D"/>
    <w:multiLevelType w:val="multilevel"/>
    <w:tmpl w:val="D460EEF6"/>
    <w:styleLink w:val="CurrentList1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74B6CAC"/>
    <w:multiLevelType w:val="hybridMultilevel"/>
    <w:tmpl w:val="8B68B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1267"/>
    <w:multiLevelType w:val="hybridMultilevel"/>
    <w:tmpl w:val="D0FA86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3D3C"/>
    <w:multiLevelType w:val="multilevel"/>
    <w:tmpl w:val="ED8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31F8C"/>
    <w:multiLevelType w:val="hybridMultilevel"/>
    <w:tmpl w:val="5AFA8F12"/>
    <w:lvl w:ilvl="0" w:tplc="A7B411CE">
      <w:start w:val="1"/>
      <w:numFmt w:val="decimal"/>
      <w:pStyle w:val="CCAReference"/>
      <w:lvlText w:val="%1."/>
      <w:lvlJc w:val="right"/>
      <w:pPr>
        <w:ind w:left="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1319E"/>
    <w:multiLevelType w:val="hybridMultilevel"/>
    <w:tmpl w:val="3C96A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F468A"/>
    <w:multiLevelType w:val="multilevel"/>
    <w:tmpl w:val="E388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41792"/>
    <w:multiLevelType w:val="multilevel"/>
    <w:tmpl w:val="00E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D13E1"/>
    <w:multiLevelType w:val="hybridMultilevel"/>
    <w:tmpl w:val="8390D46E"/>
    <w:lvl w:ilvl="0" w:tplc="26B09228">
      <w:start w:val="1"/>
      <w:numFmt w:val="decimal"/>
      <w:pStyle w:val="OCJENSKIRADOVIReferencija"/>
      <w:lvlText w:val="%1."/>
      <w:lvlJc w:val="left"/>
      <w:pPr>
        <w:ind w:left="5606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6686" w:hanging="360"/>
      </w:pPr>
    </w:lvl>
    <w:lvl w:ilvl="2" w:tplc="041A001B">
      <w:start w:val="1"/>
      <w:numFmt w:val="lowerRoman"/>
      <w:lvlText w:val="%3."/>
      <w:lvlJc w:val="right"/>
      <w:pPr>
        <w:ind w:left="7406" w:hanging="180"/>
      </w:pPr>
    </w:lvl>
    <w:lvl w:ilvl="3" w:tplc="041A000F">
      <w:start w:val="1"/>
      <w:numFmt w:val="decimal"/>
      <w:lvlText w:val="%4."/>
      <w:lvlJc w:val="left"/>
      <w:pPr>
        <w:ind w:left="8126" w:hanging="360"/>
      </w:pPr>
    </w:lvl>
    <w:lvl w:ilvl="4" w:tplc="041A0019">
      <w:start w:val="1"/>
      <w:numFmt w:val="lowerLetter"/>
      <w:lvlText w:val="%5."/>
      <w:lvlJc w:val="left"/>
      <w:pPr>
        <w:ind w:left="8846" w:hanging="360"/>
      </w:pPr>
    </w:lvl>
    <w:lvl w:ilvl="5" w:tplc="041A001B">
      <w:start w:val="1"/>
      <w:numFmt w:val="lowerRoman"/>
      <w:lvlText w:val="%6."/>
      <w:lvlJc w:val="right"/>
      <w:pPr>
        <w:ind w:left="9566" w:hanging="180"/>
      </w:pPr>
    </w:lvl>
    <w:lvl w:ilvl="6" w:tplc="041A000F">
      <w:start w:val="1"/>
      <w:numFmt w:val="decimal"/>
      <w:lvlText w:val="%7."/>
      <w:lvlJc w:val="left"/>
      <w:pPr>
        <w:ind w:left="10286" w:hanging="360"/>
      </w:pPr>
    </w:lvl>
    <w:lvl w:ilvl="7" w:tplc="041A0019">
      <w:start w:val="1"/>
      <w:numFmt w:val="lowerLetter"/>
      <w:lvlText w:val="%8."/>
      <w:lvlJc w:val="left"/>
      <w:pPr>
        <w:ind w:left="11006" w:hanging="360"/>
      </w:pPr>
    </w:lvl>
    <w:lvl w:ilvl="8" w:tplc="041A001B">
      <w:start w:val="1"/>
      <w:numFmt w:val="lowerRoman"/>
      <w:lvlText w:val="%9."/>
      <w:lvlJc w:val="right"/>
      <w:pPr>
        <w:ind w:left="11726" w:hanging="180"/>
      </w:pPr>
    </w:lvl>
  </w:abstractNum>
  <w:abstractNum w:abstractNumId="9" w15:restartNumberingAfterBreak="0">
    <w:nsid w:val="665D3BE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15"/>
        </w:tabs>
        <w:ind w:left="715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B671982"/>
    <w:multiLevelType w:val="hybridMultilevel"/>
    <w:tmpl w:val="30EC4EB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31BC2"/>
    <w:multiLevelType w:val="multilevel"/>
    <w:tmpl w:val="6BDAE712"/>
    <w:lvl w:ilvl="0">
      <w:start w:val="1"/>
      <w:numFmt w:val="decimal"/>
      <w:pStyle w:val="OCJENSKIRADOVI1Naslovpoglavlja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CJENSKIRADOVI2Podnaslovpoglavlja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CJENSKIRADOVI3Podpodnaslovpoglavlja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2" w15:restartNumberingAfterBreak="0">
    <w:nsid w:val="7AC05B40"/>
    <w:multiLevelType w:val="multilevel"/>
    <w:tmpl w:val="F03A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B2"/>
    <w:rsid w:val="00000093"/>
    <w:rsid w:val="0000068D"/>
    <w:rsid w:val="00001140"/>
    <w:rsid w:val="000016E6"/>
    <w:rsid w:val="00001826"/>
    <w:rsid w:val="00001F5C"/>
    <w:rsid w:val="000028F9"/>
    <w:rsid w:val="00003D1D"/>
    <w:rsid w:val="00004E72"/>
    <w:rsid w:val="000059D3"/>
    <w:rsid w:val="000079A1"/>
    <w:rsid w:val="00010567"/>
    <w:rsid w:val="00010671"/>
    <w:rsid w:val="00011584"/>
    <w:rsid w:val="00012199"/>
    <w:rsid w:val="00012FE2"/>
    <w:rsid w:val="00013A34"/>
    <w:rsid w:val="00013B9F"/>
    <w:rsid w:val="00014AE2"/>
    <w:rsid w:val="00015087"/>
    <w:rsid w:val="000153BE"/>
    <w:rsid w:val="0001579E"/>
    <w:rsid w:val="000158C1"/>
    <w:rsid w:val="00017088"/>
    <w:rsid w:val="00020583"/>
    <w:rsid w:val="0002113C"/>
    <w:rsid w:val="0002228E"/>
    <w:rsid w:val="00022582"/>
    <w:rsid w:val="000225BA"/>
    <w:rsid w:val="00022B84"/>
    <w:rsid w:val="000230CE"/>
    <w:rsid w:val="000243A3"/>
    <w:rsid w:val="00024E6A"/>
    <w:rsid w:val="00025453"/>
    <w:rsid w:val="000260CF"/>
    <w:rsid w:val="00026D5D"/>
    <w:rsid w:val="000314D7"/>
    <w:rsid w:val="00031620"/>
    <w:rsid w:val="00031A70"/>
    <w:rsid w:val="00031AD5"/>
    <w:rsid w:val="00031C8D"/>
    <w:rsid w:val="00031FC0"/>
    <w:rsid w:val="00032475"/>
    <w:rsid w:val="00032F49"/>
    <w:rsid w:val="00034478"/>
    <w:rsid w:val="00034A31"/>
    <w:rsid w:val="0003575E"/>
    <w:rsid w:val="00035BD5"/>
    <w:rsid w:val="00035C11"/>
    <w:rsid w:val="00035C47"/>
    <w:rsid w:val="00036247"/>
    <w:rsid w:val="00037376"/>
    <w:rsid w:val="00037433"/>
    <w:rsid w:val="0004045E"/>
    <w:rsid w:val="000405ED"/>
    <w:rsid w:val="00040971"/>
    <w:rsid w:val="00041202"/>
    <w:rsid w:val="00041270"/>
    <w:rsid w:val="000413DC"/>
    <w:rsid w:val="0004316F"/>
    <w:rsid w:val="00043222"/>
    <w:rsid w:val="000446A0"/>
    <w:rsid w:val="00044C34"/>
    <w:rsid w:val="0004585E"/>
    <w:rsid w:val="00045B9A"/>
    <w:rsid w:val="00045F5D"/>
    <w:rsid w:val="00047D43"/>
    <w:rsid w:val="00047E55"/>
    <w:rsid w:val="000505FA"/>
    <w:rsid w:val="00050899"/>
    <w:rsid w:val="00050C16"/>
    <w:rsid w:val="00050DA7"/>
    <w:rsid w:val="00051728"/>
    <w:rsid w:val="00052387"/>
    <w:rsid w:val="000523C5"/>
    <w:rsid w:val="00052D47"/>
    <w:rsid w:val="00053121"/>
    <w:rsid w:val="000531FE"/>
    <w:rsid w:val="00053E62"/>
    <w:rsid w:val="00055BFD"/>
    <w:rsid w:val="00055DB1"/>
    <w:rsid w:val="00056560"/>
    <w:rsid w:val="00057022"/>
    <w:rsid w:val="00060295"/>
    <w:rsid w:val="000603C6"/>
    <w:rsid w:val="0006073F"/>
    <w:rsid w:val="00060EB5"/>
    <w:rsid w:val="000622C1"/>
    <w:rsid w:val="000640E7"/>
    <w:rsid w:val="00064C2C"/>
    <w:rsid w:val="000659AE"/>
    <w:rsid w:val="0006616B"/>
    <w:rsid w:val="000663D7"/>
    <w:rsid w:val="00067AD0"/>
    <w:rsid w:val="00070565"/>
    <w:rsid w:val="0007081E"/>
    <w:rsid w:val="00071649"/>
    <w:rsid w:val="000717E8"/>
    <w:rsid w:val="00073AB1"/>
    <w:rsid w:val="00074541"/>
    <w:rsid w:val="00075792"/>
    <w:rsid w:val="0007635F"/>
    <w:rsid w:val="0007670F"/>
    <w:rsid w:val="000771D9"/>
    <w:rsid w:val="00077A85"/>
    <w:rsid w:val="0008046E"/>
    <w:rsid w:val="00080A13"/>
    <w:rsid w:val="00081241"/>
    <w:rsid w:val="00081B81"/>
    <w:rsid w:val="00082E76"/>
    <w:rsid w:val="00083526"/>
    <w:rsid w:val="0008490E"/>
    <w:rsid w:val="00085013"/>
    <w:rsid w:val="00085C7C"/>
    <w:rsid w:val="0008725E"/>
    <w:rsid w:val="00091973"/>
    <w:rsid w:val="0009307D"/>
    <w:rsid w:val="0009394D"/>
    <w:rsid w:val="00094480"/>
    <w:rsid w:val="00094FF4"/>
    <w:rsid w:val="00095064"/>
    <w:rsid w:val="00095E32"/>
    <w:rsid w:val="000967AD"/>
    <w:rsid w:val="00097712"/>
    <w:rsid w:val="000A025F"/>
    <w:rsid w:val="000A051B"/>
    <w:rsid w:val="000A09AC"/>
    <w:rsid w:val="000A0FDD"/>
    <w:rsid w:val="000A366F"/>
    <w:rsid w:val="000A4108"/>
    <w:rsid w:val="000A54A8"/>
    <w:rsid w:val="000A67A3"/>
    <w:rsid w:val="000A6DA3"/>
    <w:rsid w:val="000A7BFE"/>
    <w:rsid w:val="000A7D1D"/>
    <w:rsid w:val="000B01C8"/>
    <w:rsid w:val="000B0A6D"/>
    <w:rsid w:val="000B1871"/>
    <w:rsid w:val="000B18AF"/>
    <w:rsid w:val="000B3A7A"/>
    <w:rsid w:val="000B3A7B"/>
    <w:rsid w:val="000B4AD0"/>
    <w:rsid w:val="000B5D0E"/>
    <w:rsid w:val="000B69A4"/>
    <w:rsid w:val="000B7874"/>
    <w:rsid w:val="000B7C9B"/>
    <w:rsid w:val="000C0323"/>
    <w:rsid w:val="000C06FF"/>
    <w:rsid w:val="000C16C6"/>
    <w:rsid w:val="000C170D"/>
    <w:rsid w:val="000C175A"/>
    <w:rsid w:val="000C25DE"/>
    <w:rsid w:val="000C30E4"/>
    <w:rsid w:val="000C5F5D"/>
    <w:rsid w:val="000C6937"/>
    <w:rsid w:val="000C6CED"/>
    <w:rsid w:val="000C6F86"/>
    <w:rsid w:val="000C7199"/>
    <w:rsid w:val="000C7817"/>
    <w:rsid w:val="000D1039"/>
    <w:rsid w:val="000D45A0"/>
    <w:rsid w:val="000D5ECE"/>
    <w:rsid w:val="000D5F0E"/>
    <w:rsid w:val="000D5F9C"/>
    <w:rsid w:val="000D6A67"/>
    <w:rsid w:val="000D6F61"/>
    <w:rsid w:val="000D76A4"/>
    <w:rsid w:val="000D7911"/>
    <w:rsid w:val="000E00CC"/>
    <w:rsid w:val="000E08FA"/>
    <w:rsid w:val="000E2527"/>
    <w:rsid w:val="000E2BEF"/>
    <w:rsid w:val="000E2E8D"/>
    <w:rsid w:val="000E3C21"/>
    <w:rsid w:val="000E49D1"/>
    <w:rsid w:val="000E62DC"/>
    <w:rsid w:val="000E6C58"/>
    <w:rsid w:val="000E7F3E"/>
    <w:rsid w:val="000F08C6"/>
    <w:rsid w:val="000F2FDA"/>
    <w:rsid w:val="000F49D8"/>
    <w:rsid w:val="000F52EA"/>
    <w:rsid w:val="000F7126"/>
    <w:rsid w:val="001005A5"/>
    <w:rsid w:val="00100621"/>
    <w:rsid w:val="0010066C"/>
    <w:rsid w:val="0010070A"/>
    <w:rsid w:val="00100FAC"/>
    <w:rsid w:val="00102E3B"/>
    <w:rsid w:val="001036E1"/>
    <w:rsid w:val="0010465C"/>
    <w:rsid w:val="00105581"/>
    <w:rsid w:val="00105694"/>
    <w:rsid w:val="0010580A"/>
    <w:rsid w:val="0010712A"/>
    <w:rsid w:val="0010722B"/>
    <w:rsid w:val="00107997"/>
    <w:rsid w:val="001079A1"/>
    <w:rsid w:val="00107E00"/>
    <w:rsid w:val="0011034D"/>
    <w:rsid w:val="00110513"/>
    <w:rsid w:val="00111A50"/>
    <w:rsid w:val="00111C8F"/>
    <w:rsid w:val="00113190"/>
    <w:rsid w:val="00113F33"/>
    <w:rsid w:val="00114144"/>
    <w:rsid w:val="00115257"/>
    <w:rsid w:val="00115F45"/>
    <w:rsid w:val="001160F8"/>
    <w:rsid w:val="00116FEE"/>
    <w:rsid w:val="00117700"/>
    <w:rsid w:val="0011771B"/>
    <w:rsid w:val="001179AC"/>
    <w:rsid w:val="00117BE4"/>
    <w:rsid w:val="001201C1"/>
    <w:rsid w:val="001202C3"/>
    <w:rsid w:val="00120AB1"/>
    <w:rsid w:val="001234B7"/>
    <w:rsid w:val="00123856"/>
    <w:rsid w:val="00124243"/>
    <w:rsid w:val="00126A62"/>
    <w:rsid w:val="00127888"/>
    <w:rsid w:val="00127DD2"/>
    <w:rsid w:val="00130BD8"/>
    <w:rsid w:val="00131854"/>
    <w:rsid w:val="00132322"/>
    <w:rsid w:val="0013396E"/>
    <w:rsid w:val="001345FE"/>
    <w:rsid w:val="0013496E"/>
    <w:rsid w:val="00135431"/>
    <w:rsid w:val="00135809"/>
    <w:rsid w:val="00135AE6"/>
    <w:rsid w:val="001408BD"/>
    <w:rsid w:val="00140F3A"/>
    <w:rsid w:val="00141991"/>
    <w:rsid w:val="00141DC9"/>
    <w:rsid w:val="00142971"/>
    <w:rsid w:val="00143B40"/>
    <w:rsid w:val="001475B3"/>
    <w:rsid w:val="00147800"/>
    <w:rsid w:val="0014784A"/>
    <w:rsid w:val="00150D60"/>
    <w:rsid w:val="00151040"/>
    <w:rsid w:val="00152113"/>
    <w:rsid w:val="001524F8"/>
    <w:rsid w:val="001530D9"/>
    <w:rsid w:val="001558DB"/>
    <w:rsid w:val="0015657C"/>
    <w:rsid w:val="001565B6"/>
    <w:rsid w:val="0015679D"/>
    <w:rsid w:val="00156FEF"/>
    <w:rsid w:val="00157A7F"/>
    <w:rsid w:val="00161478"/>
    <w:rsid w:val="00161AC9"/>
    <w:rsid w:val="001628A7"/>
    <w:rsid w:val="00162C45"/>
    <w:rsid w:val="00163F1C"/>
    <w:rsid w:val="00163F41"/>
    <w:rsid w:val="001648B5"/>
    <w:rsid w:val="00164A55"/>
    <w:rsid w:val="00164D2E"/>
    <w:rsid w:val="00165AAB"/>
    <w:rsid w:val="00165DD2"/>
    <w:rsid w:val="0016622C"/>
    <w:rsid w:val="00167C97"/>
    <w:rsid w:val="00167FEB"/>
    <w:rsid w:val="001705C8"/>
    <w:rsid w:val="0017067D"/>
    <w:rsid w:val="001706B4"/>
    <w:rsid w:val="00170889"/>
    <w:rsid w:val="00170B2C"/>
    <w:rsid w:val="00171381"/>
    <w:rsid w:val="00171A55"/>
    <w:rsid w:val="00171E1F"/>
    <w:rsid w:val="00172000"/>
    <w:rsid w:val="0017207E"/>
    <w:rsid w:val="001725EC"/>
    <w:rsid w:val="00173E58"/>
    <w:rsid w:val="0017406D"/>
    <w:rsid w:val="00174D55"/>
    <w:rsid w:val="00175633"/>
    <w:rsid w:val="00175D98"/>
    <w:rsid w:val="00176E64"/>
    <w:rsid w:val="00176E66"/>
    <w:rsid w:val="00177094"/>
    <w:rsid w:val="001771F9"/>
    <w:rsid w:val="00180148"/>
    <w:rsid w:val="0018084D"/>
    <w:rsid w:val="001809F1"/>
    <w:rsid w:val="00182924"/>
    <w:rsid w:val="00183415"/>
    <w:rsid w:val="001847C4"/>
    <w:rsid w:val="00186036"/>
    <w:rsid w:val="001862E6"/>
    <w:rsid w:val="00186945"/>
    <w:rsid w:val="00190BBD"/>
    <w:rsid w:val="0019126B"/>
    <w:rsid w:val="00193C88"/>
    <w:rsid w:val="00195AED"/>
    <w:rsid w:val="0019787D"/>
    <w:rsid w:val="001A0ED1"/>
    <w:rsid w:val="001A1163"/>
    <w:rsid w:val="001A1261"/>
    <w:rsid w:val="001A2C6B"/>
    <w:rsid w:val="001A2EF8"/>
    <w:rsid w:val="001A322C"/>
    <w:rsid w:val="001A3B66"/>
    <w:rsid w:val="001A41FD"/>
    <w:rsid w:val="001A6751"/>
    <w:rsid w:val="001A6C88"/>
    <w:rsid w:val="001A7952"/>
    <w:rsid w:val="001B0A8D"/>
    <w:rsid w:val="001B1961"/>
    <w:rsid w:val="001B26CD"/>
    <w:rsid w:val="001B2FD6"/>
    <w:rsid w:val="001B364B"/>
    <w:rsid w:val="001B3CB5"/>
    <w:rsid w:val="001B433F"/>
    <w:rsid w:val="001B45D9"/>
    <w:rsid w:val="001B47F4"/>
    <w:rsid w:val="001B4907"/>
    <w:rsid w:val="001B4FA6"/>
    <w:rsid w:val="001B582C"/>
    <w:rsid w:val="001B5EFC"/>
    <w:rsid w:val="001B648B"/>
    <w:rsid w:val="001B6C2C"/>
    <w:rsid w:val="001B6E1D"/>
    <w:rsid w:val="001B7C8A"/>
    <w:rsid w:val="001C0A90"/>
    <w:rsid w:val="001C0C0B"/>
    <w:rsid w:val="001C11DC"/>
    <w:rsid w:val="001C1954"/>
    <w:rsid w:val="001C2086"/>
    <w:rsid w:val="001C29A5"/>
    <w:rsid w:val="001C2EA2"/>
    <w:rsid w:val="001C31BB"/>
    <w:rsid w:val="001C49F3"/>
    <w:rsid w:val="001C54AB"/>
    <w:rsid w:val="001C5C89"/>
    <w:rsid w:val="001C6639"/>
    <w:rsid w:val="001C66FA"/>
    <w:rsid w:val="001C6CE0"/>
    <w:rsid w:val="001D0654"/>
    <w:rsid w:val="001D1D0D"/>
    <w:rsid w:val="001D1EBD"/>
    <w:rsid w:val="001D2D60"/>
    <w:rsid w:val="001D2FA9"/>
    <w:rsid w:val="001D3CBA"/>
    <w:rsid w:val="001D4FC7"/>
    <w:rsid w:val="001D74CF"/>
    <w:rsid w:val="001E012C"/>
    <w:rsid w:val="001E3FD6"/>
    <w:rsid w:val="001E477B"/>
    <w:rsid w:val="001E5414"/>
    <w:rsid w:val="001E550E"/>
    <w:rsid w:val="001E5843"/>
    <w:rsid w:val="001E6339"/>
    <w:rsid w:val="001E70F5"/>
    <w:rsid w:val="001E7843"/>
    <w:rsid w:val="001E79DE"/>
    <w:rsid w:val="001E7C2D"/>
    <w:rsid w:val="001F01CE"/>
    <w:rsid w:val="001F0796"/>
    <w:rsid w:val="001F0BE9"/>
    <w:rsid w:val="001F0EBE"/>
    <w:rsid w:val="001F396C"/>
    <w:rsid w:val="001F4680"/>
    <w:rsid w:val="001F49E8"/>
    <w:rsid w:val="001F6995"/>
    <w:rsid w:val="001F6B89"/>
    <w:rsid w:val="001F6B9C"/>
    <w:rsid w:val="001F728C"/>
    <w:rsid w:val="001F77D7"/>
    <w:rsid w:val="001F7854"/>
    <w:rsid w:val="0020025F"/>
    <w:rsid w:val="002002D9"/>
    <w:rsid w:val="00200CD9"/>
    <w:rsid w:val="0020256F"/>
    <w:rsid w:val="00202633"/>
    <w:rsid w:val="00204399"/>
    <w:rsid w:val="002052F3"/>
    <w:rsid w:val="00206749"/>
    <w:rsid w:val="00206DAC"/>
    <w:rsid w:val="00210410"/>
    <w:rsid w:val="00210DAF"/>
    <w:rsid w:val="002123EA"/>
    <w:rsid w:val="00213B47"/>
    <w:rsid w:val="00213B52"/>
    <w:rsid w:val="00215CC0"/>
    <w:rsid w:val="00216067"/>
    <w:rsid w:val="00217B5D"/>
    <w:rsid w:val="00220590"/>
    <w:rsid w:val="0022071A"/>
    <w:rsid w:val="00220AF1"/>
    <w:rsid w:val="00221041"/>
    <w:rsid w:val="00222D15"/>
    <w:rsid w:val="00223B46"/>
    <w:rsid w:val="00223EAC"/>
    <w:rsid w:val="002246CF"/>
    <w:rsid w:val="0022632F"/>
    <w:rsid w:val="00227101"/>
    <w:rsid w:val="00227A63"/>
    <w:rsid w:val="00230650"/>
    <w:rsid w:val="002309A9"/>
    <w:rsid w:val="00230C04"/>
    <w:rsid w:val="00230CA5"/>
    <w:rsid w:val="00230CAC"/>
    <w:rsid w:val="00230E78"/>
    <w:rsid w:val="002310AA"/>
    <w:rsid w:val="002317DA"/>
    <w:rsid w:val="00233689"/>
    <w:rsid w:val="00233E08"/>
    <w:rsid w:val="00233EBB"/>
    <w:rsid w:val="00233F8C"/>
    <w:rsid w:val="0023583E"/>
    <w:rsid w:val="00235A51"/>
    <w:rsid w:val="002365BE"/>
    <w:rsid w:val="00237026"/>
    <w:rsid w:val="0023757B"/>
    <w:rsid w:val="00237B48"/>
    <w:rsid w:val="002405CB"/>
    <w:rsid w:val="002405F7"/>
    <w:rsid w:val="002419EB"/>
    <w:rsid w:val="00242F07"/>
    <w:rsid w:val="0024360B"/>
    <w:rsid w:val="00243E86"/>
    <w:rsid w:val="002443E5"/>
    <w:rsid w:val="00244FE6"/>
    <w:rsid w:val="00245936"/>
    <w:rsid w:val="00245B76"/>
    <w:rsid w:val="00245CF4"/>
    <w:rsid w:val="00246969"/>
    <w:rsid w:val="0024731A"/>
    <w:rsid w:val="00251193"/>
    <w:rsid w:val="00252A4D"/>
    <w:rsid w:val="002531E2"/>
    <w:rsid w:val="0025364E"/>
    <w:rsid w:val="00254C14"/>
    <w:rsid w:val="00256CE8"/>
    <w:rsid w:val="00257053"/>
    <w:rsid w:val="0026004A"/>
    <w:rsid w:val="00260998"/>
    <w:rsid w:val="00261A15"/>
    <w:rsid w:val="00262CA3"/>
    <w:rsid w:val="00262FBC"/>
    <w:rsid w:val="00263AA0"/>
    <w:rsid w:val="00265509"/>
    <w:rsid w:val="00265879"/>
    <w:rsid w:val="00266C83"/>
    <w:rsid w:val="00266DFB"/>
    <w:rsid w:val="00267DAB"/>
    <w:rsid w:val="00270DB0"/>
    <w:rsid w:val="002724A4"/>
    <w:rsid w:val="00272758"/>
    <w:rsid w:val="002736DB"/>
    <w:rsid w:val="0027468E"/>
    <w:rsid w:val="00274D02"/>
    <w:rsid w:val="0027505B"/>
    <w:rsid w:val="00275BE4"/>
    <w:rsid w:val="00277154"/>
    <w:rsid w:val="00280234"/>
    <w:rsid w:val="0028109B"/>
    <w:rsid w:val="00281922"/>
    <w:rsid w:val="00281DA7"/>
    <w:rsid w:val="00282270"/>
    <w:rsid w:val="00282CDC"/>
    <w:rsid w:val="0028328E"/>
    <w:rsid w:val="002835B1"/>
    <w:rsid w:val="002836B0"/>
    <w:rsid w:val="00283EE4"/>
    <w:rsid w:val="00284053"/>
    <w:rsid w:val="0028457F"/>
    <w:rsid w:val="00285CEB"/>
    <w:rsid w:val="00285E8C"/>
    <w:rsid w:val="00290097"/>
    <w:rsid w:val="00290F86"/>
    <w:rsid w:val="00291CF5"/>
    <w:rsid w:val="0029298F"/>
    <w:rsid w:val="00292E95"/>
    <w:rsid w:val="00292EC9"/>
    <w:rsid w:val="00293909"/>
    <w:rsid w:val="0029472A"/>
    <w:rsid w:val="00294BFB"/>
    <w:rsid w:val="00294C0F"/>
    <w:rsid w:val="00294CE7"/>
    <w:rsid w:val="0029513C"/>
    <w:rsid w:val="0029523B"/>
    <w:rsid w:val="002966F4"/>
    <w:rsid w:val="0029723E"/>
    <w:rsid w:val="00297F67"/>
    <w:rsid w:val="002A0CDE"/>
    <w:rsid w:val="002A2319"/>
    <w:rsid w:val="002A3232"/>
    <w:rsid w:val="002A3F9A"/>
    <w:rsid w:val="002A599B"/>
    <w:rsid w:val="002A5B33"/>
    <w:rsid w:val="002A72B3"/>
    <w:rsid w:val="002A7713"/>
    <w:rsid w:val="002A7B7C"/>
    <w:rsid w:val="002B0325"/>
    <w:rsid w:val="002B1CD8"/>
    <w:rsid w:val="002B1D49"/>
    <w:rsid w:val="002B2205"/>
    <w:rsid w:val="002B2879"/>
    <w:rsid w:val="002B3289"/>
    <w:rsid w:val="002B5265"/>
    <w:rsid w:val="002B5405"/>
    <w:rsid w:val="002B5C5F"/>
    <w:rsid w:val="002B67F1"/>
    <w:rsid w:val="002B6B88"/>
    <w:rsid w:val="002C0B3E"/>
    <w:rsid w:val="002C16A6"/>
    <w:rsid w:val="002C21A5"/>
    <w:rsid w:val="002C29A5"/>
    <w:rsid w:val="002C2E37"/>
    <w:rsid w:val="002C3225"/>
    <w:rsid w:val="002C3A24"/>
    <w:rsid w:val="002C49FB"/>
    <w:rsid w:val="002C52D8"/>
    <w:rsid w:val="002C53A6"/>
    <w:rsid w:val="002C6F53"/>
    <w:rsid w:val="002D333E"/>
    <w:rsid w:val="002D3405"/>
    <w:rsid w:val="002D3ED0"/>
    <w:rsid w:val="002D421D"/>
    <w:rsid w:val="002D466E"/>
    <w:rsid w:val="002D4795"/>
    <w:rsid w:val="002D511E"/>
    <w:rsid w:val="002D52D0"/>
    <w:rsid w:val="002D5CA4"/>
    <w:rsid w:val="002D5CDB"/>
    <w:rsid w:val="002D62CF"/>
    <w:rsid w:val="002D673D"/>
    <w:rsid w:val="002D7735"/>
    <w:rsid w:val="002D796B"/>
    <w:rsid w:val="002E086F"/>
    <w:rsid w:val="002E0D31"/>
    <w:rsid w:val="002E0F18"/>
    <w:rsid w:val="002E1453"/>
    <w:rsid w:val="002E14FA"/>
    <w:rsid w:val="002E1729"/>
    <w:rsid w:val="002E3509"/>
    <w:rsid w:val="002E4E80"/>
    <w:rsid w:val="002E51C8"/>
    <w:rsid w:val="002E540C"/>
    <w:rsid w:val="002E56C8"/>
    <w:rsid w:val="002E5715"/>
    <w:rsid w:val="002E7011"/>
    <w:rsid w:val="002F02BB"/>
    <w:rsid w:val="002F1753"/>
    <w:rsid w:val="002F1F26"/>
    <w:rsid w:val="002F20AC"/>
    <w:rsid w:val="002F213F"/>
    <w:rsid w:val="002F277D"/>
    <w:rsid w:val="002F319B"/>
    <w:rsid w:val="002F5D26"/>
    <w:rsid w:val="002F6FC5"/>
    <w:rsid w:val="002F7F69"/>
    <w:rsid w:val="00301C67"/>
    <w:rsid w:val="003039D2"/>
    <w:rsid w:val="00303BE6"/>
    <w:rsid w:val="003040DE"/>
    <w:rsid w:val="003050E4"/>
    <w:rsid w:val="00305FAB"/>
    <w:rsid w:val="00306187"/>
    <w:rsid w:val="0030780B"/>
    <w:rsid w:val="003109CB"/>
    <w:rsid w:val="00310E84"/>
    <w:rsid w:val="00311F91"/>
    <w:rsid w:val="003132F0"/>
    <w:rsid w:val="003135A3"/>
    <w:rsid w:val="00313A9F"/>
    <w:rsid w:val="00313FC9"/>
    <w:rsid w:val="00320DB1"/>
    <w:rsid w:val="00321C89"/>
    <w:rsid w:val="00321E2B"/>
    <w:rsid w:val="003220DC"/>
    <w:rsid w:val="00322EB4"/>
    <w:rsid w:val="00323FD6"/>
    <w:rsid w:val="003246D1"/>
    <w:rsid w:val="00324A1D"/>
    <w:rsid w:val="00327474"/>
    <w:rsid w:val="00327BEB"/>
    <w:rsid w:val="00327ED9"/>
    <w:rsid w:val="003306E6"/>
    <w:rsid w:val="00331170"/>
    <w:rsid w:val="003315F3"/>
    <w:rsid w:val="00331BE4"/>
    <w:rsid w:val="003324BC"/>
    <w:rsid w:val="00332C4E"/>
    <w:rsid w:val="00333090"/>
    <w:rsid w:val="00333744"/>
    <w:rsid w:val="003339A6"/>
    <w:rsid w:val="00334578"/>
    <w:rsid w:val="0033492D"/>
    <w:rsid w:val="0033497A"/>
    <w:rsid w:val="00334CAD"/>
    <w:rsid w:val="00334E6C"/>
    <w:rsid w:val="00335144"/>
    <w:rsid w:val="003358E8"/>
    <w:rsid w:val="003361A3"/>
    <w:rsid w:val="00336A1A"/>
    <w:rsid w:val="0033734C"/>
    <w:rsid w:val="00340201"/>
    <w:rsid w:val="003406BF"/>
    <w:rsid w:val="003406E7"/>
    <w:rsid w:val="00340A0E"/>
    <w:rsid w:val="0034286F"/>
    <w:rsid w:val="00343FF1"/>
    <w:rsid w:val="003454F3"/>
    <w:rsid w:val="00346792"/>
    <w:rsid w:val="003468E7"/>
    <w:rsid w:val="0034757E"/>
    <w:rsid w:val="003502E9"/>
    <w:rsid w:val="0035145E"/>
    <w:rsid w:val="003528DF"/>
    <w:rsid w:val="003548AC"/>
    <w:rsid w:val="00354F25"/>
    <w:rsid w:val="0036047E"/>
    <w:rsid w:val="00360F0B"/>
    <w:rsid w:val="003617EE"/>
    <w:rsid w:val="00361BCA"/>
    <w:rsid w:val="00362446"/>
    <w:rsid w:val="003627A0"/>
    <w:rsid w:val="003629D0"/>
    <w:rsid w:val="00362A82"/>
    <w:rsid w:val="00365066"/>
    <w:rsid w:val="00365EFB"/>
    <w:rsid w:val="00366031"/>
    <w:rsid w:val="0036718B"/>
    <w:rsid w:val="003712B7"/>
    <w:rsid w:val="00371424"/>
    <w:rsid w:val="0037148F"/>
    <w:rsid w:val="00371E63"/>
    <w:rsid w:val="003720AA"/>
    <w:rsid w:val="00372501"/>
    <w:rsid w:val="003735C7"/>
    <w:rsid w:val="003741D6"/>
    <w:rsid w:val="003742EB"/>
    <w:rsid w:val="00374CEB"/>
    <w:rsid w:val="0037538B"/>
    <w:rsid w:val="003769A0"/>
    <w:rsid w:val="00377546"/>
    <w:rsid w:val="003776F0"/>
    <w:rsid w:val="00380ABF"/>
    <w:rsid w:val="00381DA5"/>
    <w:rsid w:val="00381DE6"/>
    <w:rsid w:val="003830D8"/>
    <w:rsid w:val="00383D9B"/>
    <w:rsid w:val="00386523"/>
    <w:rsid w:val="00386657"/>
    <w:rsid w:val="00387E4C"/>
    <w:rsid w:val="00390D48"/>
    <w:rsid w:val="00391AA9"/>
    <w:rsid w:val="00391AF0"/>
    <w:rsid w:val="00391F4B"/>
    <w:rsid w:val="00392EF2"/>
    <w:rsid w:val="003932FA"/>
    <w:rsid w:val="00395D83"/>
    <w:rsid w:val="00395F4B"/>
    <w:rsid w:val="00396AB6"/>
    <w:rsid w:val="00397D66"/>
    <w:rsid w:val="003A1EF3"/>
    <w:rsid w:val="003A23FD"/>
    <w:rsid w:val="003A2B96"/>
    <w:rsid w:val="003A6703"/>
    <w:rsid w:val="003A67FA"/>
    <w:rsid w:val="003A6841"/>
    <w:rsid w:val="003A68D9"/>
    <w:rsid w:val="003A76D4"/>
    <w:rsid w:val="003A7960"/>
    <w:rsid w:val="003A7B87"/>
    <w:rsid w:val="003B0167"/>
    <w:rsid w:val="003B06FD"/>
    <w:rsid w:val="003B077E"/>
    <w:rsid w:val="003B0FFB"/>
    <w:rsid w:val="003B1646"/>
    <w:rsid w:val="003B344D"/>
    <w:rsid w:val="003B4B3E"/>
    <w:rsid w:val="003B4CF1"/>
    <w:rsid w:val="003B53A6"/>
    <w:rsid w:val="003B5651"/>
    <w:rsid w:val="003B56DD"/>
    <w:rsid w:val="003B6079"/>
    <w:rsid w:val="003B617D"/>
    <w:rsid w:val="003B71DF"/>
    <w:rsid w:val="003B742B"/>
    <w:rsid w:val="003B7870"/>
    <w:rsid w:val="003C13A3"/>
    <w:rsid w:val="003C1585"/>
    <w:rsid w:val="003C1A42"/>
    <w:rsid w:val="003C1C93"/>
    <w:rsid w:val="003C27E3"/>
    <w:rsid w:val="003C2BF4"/>
    <w:rsid w:val="003C3414"/>
    <w:rsid w:val="003C4A44"/>
    <w:rsid w:val="003C611C"/>
    <w:rsid w:val="003C6ABE"/>
    <w:rsid w:val="003C75E8"/>
    <w:rsid w:val="003D1C90"/>
    <w:rsid w:val="003D1FAC"/>
    <w:rsid w:val="003D2C09"/>
    <w:rsid w:val="003D2EA2"/>
    <w:rsid w:val="003D4AF6"/>
    <w:rsid w:val="003D4B00"/>
    <w:rsid w:val="003D4CF1"/>
    <w:rsid w:val="003D5726"/>
    <w:rsid w:val="003D59D2"/>
    <w:rsid w:val="003D667E"/>
    <w:rsid w:val="003D6F32"/>
    <w:rsid w:val="003E21EB"/>
    <w:rsid w:val="003E35CE"/>
    <w:rsid w:val="003E39E5"/>
    <w:rsid w:val="003E6A5D"/>
    <w:rsid w:val="003E7B0C"/>
    <w:rsid w:val="003F1372"/>
    <w:rsid w:val="003F1476"/>
    <w:rsid w:val="003F20FF"/>
    <w:rsid w:val="003F4242"/>
    <w:rsid w:val="003F4285"/>
    <w:rsid w:val="003F4325"/>
    <w:rsid w:val="003F4C78"/>
    <w:rsid w:val="003F4D05"/>
    <w:rsid w:val="003F5155"/>
    <w:rsid w:val="003F51DD"/>
    <w:rsid w:val="003F5F28"/>
    <w:rsid w:val="003F7CE7"/>
    <w:rsid w:val="00400537"/>
    <w:rsid w:val="00400676"/>
    <w:rsid w:val="00400B54"/>
    <w:rsid w:val="00400E84"/>
    <w:rsid w:val="00401223"/>
    <w:rsid w:val="00401739"/>
    <w:rsid w:val="0040257C"/>
    <w:rsid w:val="00403B02"/>
    <w:rsid w:val="004058DF"/>
    <w:rsid w:val="00405C3C"/>
    <w:rsid w:val="0040757C"/>
    <w:rsid w:val="00407A94"/>
    <w:rsid w:val="00407B4C"/>
    <w:rsid w:val="00411335"/>
    <w:rsid w:val="004122E7"/>
    <w:rsid w:val="00412ED3"/>
    <w:rsid w:val="0041355F"/>
    <w:rsid w:val="00414FFB"/>
    <w:rsid w:val="00416C11"/>
    <w:rsid w:val="00417A1A"/>
    <w:rsid w:val="00421DB1"/>
    <w:rsid w:val="00422186"/>
    <w:rsid w:val="00422C66"/>
    <w:rsid w:val="0042311A"/>
    <w:rsid w:val="00423433"/>
    <w:rsid w:val="0042369E"/>
    <w:rsid w:val="00423D5C"/>
    <w:rsid w:val="00424536"/>
    <w:rsid w:val="0042476F"/>
    <w:rsid w:val="00425C51"/>
    <w:rsid w:val="00425E0D"/>
    <w:rsid w:val="00426084"/>
    <w:rsid w:val="0042622D"/>
    <w:rsid w:val="00426634"/>
    <w:rsid w:val="00426BD1"/>
    <w:rsid w:val="00427CB6"/>
    <w:rsid w:val="00427D2C"/>
    <w:rsid w:val="00427F3A"/>
    <w:rsid w:val="004306BD"/>
    <w:rsid w:val="00430CF0"/>
    <w:rsid w:val="0043171D"/>
    <w:rsid w:val="00431E60"/>
    <w:rsid w:val="00432434"/>
    <w:rsid w:val="0043584E"/>
    <w:rsid w:val="00435B9E"/>
    <w:rsid w:val="0043606F"/>
    <w:rsid w:val="00436660"/>
    <w:rsid w:val="00437A21"/>
    <w:rsid w:val="00441D10"/>
    <w:rsid w:val="0044240A"/>
    <w:rsid w:val="00444DE4"/>
    <w:rsid w:val="00444EDB"/>
    <w:rsid w:val="00445C7A"/>
    <w:rsid w:val="0044719B"/>
    <w:rsid w:val="00447416"/>
    <w:rsid w:val="0044787E"/>
    <w:rsid w:val="00447E42"/>
    <w:rsid w:val="00450351"/>
    <w:rsid w:val="00451109"/>
    <w:rsid w:val="004517EF"/>
    <w:rsid w:val="004520DD"/>
    <w:rsid w:val="0045239D"/>
    <w:rsid w:val="0045316F"/>
    <w:rsid w:val="004531BD"/>
    <w:rsid w:val="004536B0"/>
    <w:rsid w:val="00454B0C"/>
    <w:rsid w:val="004558CB"/>
    <w:rsid w:val="00455976"/>
    <w:rsid w:val="00455EBB"/>
    <w:rsid w:val="00456380"/>
    <w:rsid w:val="00457339"/>
    <w:rsid w:val="00457668"/>
    <w:rsid w:val="004576E4"/>
    <w:rsid w:val="004601C6"/>
    <w:rsid w:val="00460A39"/>
    <w:rsid w:val="0046112D"/>
    <w:rsid w:val="00461367"/>
    <w:rsid w:val="004623FD"/>
    <w:rsid w:val="004628AA"/>
    <w:rsid w:val="00462C99"/>
    <w:rsid w:val="004640E8"/>
    <w:rsid w:val="00464500"/>
    <w:rsid w:val="004648CD"/>
    <w:rsid w:val="004649A3"/>
    <w:rsid w:val="00466784"/>
    <w:rsid w:val="00466C5F"/>
    <w:rsid w:val="00467A56"/>
    <w:rsid w:val="004709B0"/>
    <w:rsid w:val="00471EAF"/>
    <w:rsid w:val="00472828"/>
    <w:rsid w:val="0047338D"/>
    <w:rsid w:val="004735C8"/>
    <w:rsid w:val="00474CC4"/>
    <w:rsid w:val="00474D5D"/>
    <w:rsid w:val="004765AC"/>
    <w:rsid w:val="00476913"/>
    <w:rsid w:val="0047729C"/>
    <w:rsid w:val="0047736F"/>
    <w:rsid w:val="00477B61"/>
    <w:rsid w:val="0048050F"/>
    <w:rsid w:val="00480C22"/>
    <w:rsid w:val="00480E50"/>
    <w:rsid w:val="0048626B"/>
    <w:rsid w:val="004865F9"/>
    <w:rsid w:val="00487CA0"/>
    <w:rsid w:val="00490B93"/>
    <w:rsid w:val="00491901"/>
    <w:rsid w:val="00492078"/>
    <w:rsid w:val="004920FE"/>
    <w:rsid w:val="00492C1E"/>
    <w:rsid w:val="0049344D"/>
    <w:rsid w:val="004936E6"/>
    <w:rsid w:val="00493A86"/>
    <w:rsid w:val="004952DD"/>
    <w:rsid w:val="00495328"/>
    <w:rsid w:val="0049574F"/>
    <w:rsid w:val="00495CAE"/>
    <w:rsid w:val="00495EBD"/>
    <w:rsid w:val="004970F8"/>
    <w:rsid w:val="00497BC1"/>
    <w:rsid w:val="004A0303"/>
    <w:rsid w:val="004A0AD9"/>
    <w:rsid w:val="004A0FED"/>
    <w:rsid w:val="004A14C9"/>
    <w:rsid w:val="004A19BF"/>
    <w:rsid w:val="004A2CE8"/>
    <w:rsid w:val="004A4C0F"/>
    <w:rsid w:val="004A5C67"/>
    <w:rsid w:val="004B0E7D"/>
    <w:rsid w:val="004B1B16"/>
    <w:rsid w:val="004B1BF0"/>
    <w:rsid w:val="004B2F85"/>
    <w:rsid w:val="004B35DA"/>
    <w:rsid w:val="004B450C"/>
    <w:rsid w:val="004B633D"/>
    <w:rsid w:val="004B709A"/>
    <w:rsid w:val="004C1332"/>
    <w:rsid w:val="004C21F3"/>
    <w:rsid w:val="004C22BD"/>
    <w:rsid w:val="004C2408"/>
    <w:rsid w:val="004C3028"/>
    <w:rsid w:val="004C4769"/>
    <w:rsid w:val="004C5C81"/>
    <w:rsid w:val="004C63A2"/>
    <w:rsid w:val="004C6724"/>
    <w:rsid w:val="004C6E4B"/>
    <w:rsid w:val="004C772B"/>
    <w:rsid w:val="004D0DA4"/>
    <w:rsid w:val="004D17AF"/>
    <w:rsid w:val="004D3337"/>
    <w:rsid w:val="004D4C12"/>
    <w:rsid w:val="004D50BE"/>
    <w:rsid w:val="004D54A7"/>
    <w:rsid w:val="004D7CD5"/>
    <w:rsid w:val="004E0A6F"/>
    <w:rsid w:val="004E0F45"/>
    <w:rsid w:val="004E1A8C"/>
    <w:rsid w:val="004E1C1D"/>
    <w:rsid w:val="004E2848"/>
    <w:rsid w:val="004E28D9"/>
    <w:rsid w:val="004E3393"/>
    <w:rsid w:val="004E3A84"/>
    <w:rsid w:val="004E41F2"/>
    <w:rsid w:val="004E526E"/>
    <w:rsid w:val="004E6674"/>
    <w:rsid w:val="004E691A"/>
    <w:rsid w:val="004E7D09"/>
    <w:rsid w:val="004F07C2"/>
    <w:rsid w:val="004F14A5"/>
    <w:rsid w:val="004F1F05"/>
    <w:rsid w:val="004F29B9"/>
    <w:rsid w:val="004F40B9"/>
    <w:rsid w:val="004F48E8"/>
    <w:rsid w:val="004F5321"/>
    <w:rsid w:val="004F5F1A"/>
    <w:rsid w:val="004F65D0"/>
    <w:rsid w:val="004F705C"/>
    <w:rsid w:val="004F76A2"/>
    <w:rsid w:val="004F7826"/>
    <w:rsid w:val="004F7E4E"/>
    <w:rsid w:val="0050071B"/>
    <w:rsid w:val="00500D78"/>
    <w:rsid w:val="00501A88"/>
    <w:rsid w:val="00501C0A"/>
    <w:rsid w:val="00501CFC"/>
    <w:rsid w:val="005027B7"/>
    <w:rsid w:val="00502FA5"/>
    <w:rsid w:val="00504521"/>
    <w:rsid w:val="00504E6F"/>
    <w:rsid w:val="0050545D"/>
    <w:rsid w:val="00505B96"/>
    <w:rsid w:val="00506080"/>
    <w:rsid w:val="00506BC2"/>
    <w:rsid w:val="00507011"/>
    <w:rsid w:val="00507120"/>
    <w:rsid w:val="00507386"/>
    <w:rsid w:val="00510244"/>
    <w:rsid w:val="00512049"/>
    <w:rsid w:val="005123BA"/>
    <w:rsid w:val="005137E9"/>
    <w:rsid w:val="00515355"/>
    <w:rsid w:val="005153AA"/>
    <w:rsid w:val="005155A2"/>
    <w:rsid w:val="00515937"/>
    <w:rsid w:val="00515A3F"/>
    <w:rsid w:val="00515FA6"/>
    <w:rsid w:val="00516478"/>
    <w:rsid w:val="005177BE"/>
    <w:rsid w:val="00517AC3"/>
    <w:rsid w:val="00517CBF"/>
    <w:rsid w:val="0052056B"/>
    <w:rsid w:val="00520F00"/>
    <w:rsid w:val="00521ADE"/>
    <w:rsid w:val="00525F07"/>
    <w:rsid w:val="00526CCA"/>
    <w:rsid w:val="00527398"/>
    <w:rsid w:val="00527456"/>
    <w:rsid w:val="005309CF"/>
    <w:rsid w:val="00530C48"/>
    <w:rsid w:val="00531E18"/>
    <w:rsid w:val="005323BA"/>
    <w:rsid w:val="00532ED4"/>
    <w:rsid w:val="005331F8"/>
    <w:rsid w:val="005333EE"/>
    <w:rsid w:val="005351B4"/>
    <w:rsid w:val="0053576C"/>
    <w:rsid w:val="00537245"/>
    <w:rsid w:val="0053737F"/>
    <w:rsid w:val="005403CF"/>
    <w:rsid w:val="005424E1"/>
    <w:rsid w:val="00542BF2"/>
    <w:rsid w:val="00543702"/>
    <w:rsid w:val="00544639"/>
    <w:rsid w:val="00545DDE"/>
    <w:rsid w:val="00546560"/>
    <w:rsid w:val="00547E78"/>
    <w:rsid w:val="00547FB0"/>
    <w:rsid w:val="00551379"/>
    <w:rsid w:val="0055198C"/>
    <w:rsid w:val="00551C8B"/>
    <w:rsid w:val="00551CBE"/>
    <w:rsid w:val="00552F1A"/>
    <w:rsid w:val="00553BF5"/>
    <w:rsid w:val="00553D2C"/>
    <w:rsid w:val="0055427B"/>
    <w:rsid w:val="005542EE"/>
    <w:rsid w:val="00555804"/>
    <w:rsid w:val="00555F35"/>
    <w:rsid w:val="0055624E"/>
    <w:rsid w:val="00556451"/>
    <w:rsid w:val="00556EFD"/>
    <w:rsid w:val="00557FBE"/>
    <w:rsid w:val="00561666"/>
    <w:rsid w:val="00561C0F"/>
    <w:rsid w:val="005626C2"/>
    <w:rsid w:val="00562721"/>
    <w:rsid w:val="00563855"/>
    <w:rsid w:val="00563CF1"/>
    <w:rsid w:val="0056526E"/>
    <w:rsid w:val="00565AA8"/>
    <w:rsid w:val="00566F42"/>
    <w:rsid w:val="00567050"/>
    <w:rsid w:val="00570A37"/>
    <w:rsid w:val="00570A73"/>
    <w:rsid w:val="005717DC"/>
    <w:rsid w:val="00572468"/>
    <w:rsid w:val="00572DC1"/>
    <w:rsid w:val="00572DE7"/>
    <w:rsid w:val="005738CA"/>
    <w:rsid w:val="00573DCF"/>
    <w:rsid w:val="00574264"/>
    <w:rsid w:val="0057454C"/>
    <w:rsid w:val="00574D22"/>
    <w:rsid w:val="00575B26"/>
    <w:rsid w:val="00576655"/>
    <w:rsid w:val="00576E5A"/>
    <w:rsid w:val="00577C08"/>
    <w:rsid w:val="005815B2"/>
    <w:rsid w:val="0058191C"/>
    <w:rsid w:val="0058273C"/>
    <w:rsid w:val="00582E7E"/>
    <w:rsid w:val="00585A32"/>
    <w:rsid w:val="00587253"/>
    <w:rsid w:val="005917C4"/>
    <w:rsid w:val="00592020"/>
    <w:rsid w:val="005922B4"/>
    <w:rsid w:val="005945FC"/>
    <w:rsid w:val="00594637"/>
    <w:rsid w:val="00594988"/>
    <w:rsid w:val="00594A25"/>
    <w:rsid w:val="00594FF6"/>
    <w:rsid w:val="005950BD"/>
    <w:rsid w:val="0059511B"/>
    <w:rsid w:val="0059580F"/>
    <w:rsid w:val="00595E72"/>
    <w:rsid w:val="00597A69"/>
    <w:rsid w:val="00597E2C"/>
    <w:rsid w:val="005A0659"/>
    <w:rsid w:val="005A0991"/>
    <w:rsid w:val="005A1E12"/>
    <w:rsid w:val="005A238E"/>
    <w:rsid w:val="005A2894"/>
    <w:rsid w:val="005A2B1D"/>
    <w:rsid w:val="005A3AD9"/>
    <w:rsid w:val="005A41DA"/>
    <w:rsid w:val="005A4641"/>
    <w:rsid w:val="005A4D23"/>
    <w:rsid w:val="005A50B0"/>
    <w:rsid w:val="005A50C1"/>
    <w:rsid w:val="005A5E7C"/>
    <w:rsid w:val="005A5E82"/>
    <w:rsid w:val="005A6B2A"/>
    <w:rsid w:val="005A78E7"/>
    <w:rsid w:val="005A7CBE"/>
    <w:rsid w:val="005B0A26"/>
    <w:rsid w:val="005B0EAD"/>
    <w:rsid w:val="005B0FE9"/>
    <w:rsid w:val="005B1055"/>
    <w:rsid w:val="005B14E3"/>
    <w:rsid w:val="005B3A8E"/>
    <w:rsid w:val="005B3C5F"/>
    <w:rsid w:val="005B4492"/>
    <w:rsid w:val="005B528E"/>
    <w:rsid w:val="005B5315"/>
    <w:rsid w:val="005B56DA"/>
    <w:rsid w:val="005B5891"/>
    <w:rsid w:val="005B5A1E"/>
    <w:rsid w:val="005C0551"/>
    <w:rsid w:val="005C444C"/>
    <w:rsid w:val="005C466A"/>
    <w:rsid w:val="005C5106"/>
    <w:rsid w:val="005C5C97"/>
    <w:rsid w:val="005C5D44"/>
    <w:rsid w:val="005C61EA"/>
    <w:rsid w:val="005C6237"/>
    <w:rsid w:val="005C6BE0"/>
    <w:rsid w:val="005D04AD"/>
    <w:rsid w:val="005D07DC"/>
    <w:rsid w:val="005D09B6"/>
    <w:rsid w:val="005D0A13"/>
    <w:rsid w:val="005D139B"/>
    <w:rsid w:val="005E0673"/>
    <w:rsid w:val="005E141B"/>
    <w:rsid w:val="005E2121"/>
    <w:rsid w:val="005E310E"/>
    <w:rsid w:val="005E38A7"/>
    <w:rsid w:val="005E45CC"/>
    <w:rsid w:val="005E509C"/>
    <w:rsid w:val="005E5629"/>
    <w:rsid w:val="005E5F23"/>
    <w:rsid w:val="005E63E9"/>
    <w:rsid w:val="005E6CC2"/>
    <w:rsid w:val="005E70CD"/>
    <w:rsid w:val="005E7B57"/>
    <w:rsid w:val="005F0152"/>
    <w:rsid w:val="005F043B"/>
    <w:rsid w:val="005F184D"/>
    <w:rsid w:val="005F25DB"/>
    <w:rsid w:val="005F2ECC"/>
    <w:rsid w:val="005F3F0D"/>
    <w:rsid w:val="005F494D"/>
    <w:rsid w:val="005F6CB3"/>
    <w:rsid w:val="005F6FCD"/>
    <w:rsid w:val="005F7856"/>
    <w:rsid w:val="006011B5"/>
    <w:rsid w:val="00602607"/>
    <w:rsid w:val="00602834"/>
    <w:rsid w:val="00602A02"/>
    <w:rsid w:val="00603168"/>
    <w:rsid w:val="0060676E"/>
    <w:rsid w:val="0060786A"/>
    <w:rsid w:val="0061023C"/>
    <w:rsid w:val="00611C10"/>
    <w:rsid w:val="00612F47"/>
    <w:rsid w:val="006152AB"/>
    <w:rsid w:val="00615C2C"/>
    <w:rsid w:val="00617306"/>
    <w:rsid w:val="00617522"/>
    <w:rsid w:val="006203B6"/>
    <w:rsid w:val="00620F0D"/>
    <w:rsid w:val="006215A0"/>
    <w:rsid w:val="00622CA4"/>
    <w:rsid w:val="00625677"/>
    <w:rsid w:val="006257CB"/>
    <w:rsid w:val="00625BBB"/>
    <w:rsid w:val="00625CC9"/>
    <w:rsid w:val="006260A3"/>
    <w:rsid w:val="006304F8"/>
    <w:rsid w:val="00630B54"/>
    <w:rsid w:val="00630D1E"/>
    <w:rsid w:val="006313D5"/>
    <w:rsid w:val="00632C9B"/>
    <w:rsid w:val="00632E11"/>
    <w:rsid w:val="006335F3"/>
    <w:rsid w:val="00633AAE"/>
    <w:rsid w:val="006344FF"/>
    <w:rsid w:val="0063466C"/>
    <w:rsid w:val="006363C0"/>
    <w:rsid w:val="0063701E"/>
    <w:rsid w:val="00637BAB"/>
    <w:rsid w:val="006402DF"/>
    <w:rsid w:val="00641C7D"/>
    <w:rsid w:val="006428FD"/>
    <w:rsid w:val="006438EE"/>
    <w:rsid w:val="0064419B"/>
    <w:rsid w:val="00644224"/>
    <w:rsid w:val="00645E03"/>
    <w:rsid w:val="00646216"/>
    <w:rsid w:val="00646E52"/>
    <w:rsid w:val="00647815"/>
    <w:rsid w:val="00650650"/>
    <w:rsid w:val="006511F0"/>
    <w:rsid w:val="0065179F"/>
    <w:rsid w:val="00651CFD"/>
    <w:rsid w:val="00654027"/>
    <w:rsid w:val="0065430B"/>
    <w:rsid w:val="00654642"/>
    <w:rsid w:val="006555B6"/>
    <w:rsid w:val="006558B3"/>
    <w:rsid w:val="0065627C"/>
    <w:rsid w:val="00656405"/>
    <w:rsid w:val="0065796C"/>
    <w:rsid w:val="006608D3"/>
    <w:rsid w:val="00661093"/>
    <w:rsid w:val="006610A8"/>
    <w:rsid w:val="0066185D"/>
    <w:rsid w:val="00661DD2"/>
    <w:rsid w:val="006623F5"/>
    <w:rsid w:val="006628A9"/>
    <w:rsid w:val="0066303D"/>
    <w:rsid w:val="00664BC0"/>
    <w:rsid w:val="00665C1E"/>
    <w:rsid w:val="0066611F"/>
    <w:rsid w:val="00666931"/>
    <w:rsid w:val="006717B5"/>
    <w:rsid w:val="00671AD7"/>
    <w:rsid w:val="006725B9"/>
    <w:rsid w:val="0067326A"/>
    <w:rsid w:val="006740D1"/>
    <w:rsid w:val="00674926"/>
    <w:rsid w:val="00675245"/>
    <w:rsid w:val="00675296"/>
    <w:rsid w:val="006755C6"/>
    <w:rsid w:val="00675EB6"/>
    <w:rsid w:val="00676B1F"/>
    <w:rsid w:val="00676BDD"/>
    <w:rsid w:val="00680EF3"/>
    <w:rsid w:val="00680F4D"/>
    <w:rsid w:val="006811BE"/>
    <w:rsid w:val="00681795"/>
    <w:rsid w:val="00682DE8"/>
    <w:rsid w:val="0068305E"/>
    <w:rsid w:val="0068316B"/>
    <w:rsid w:val="006840C2"/>
    <w:rsid w:val="0068471F"/>
    <w:rsid w:val="006847C9"/>
    <w:rsid w:val="00684DAC"/>
    <w:rsid w:val="006855CA"/>
    <w:rsid w:val="00685AE4"/>
    <w:rsid w:val="0068692D"/>
    <w:rsid w:val="00686BBF"/>
    <w:rsid w:val="00686C57"/>
    <w:rsid w:val="006876A4"/>
    <w:rsid w:val="00687E18"/>
    <w:rsid w:val="006909B0"/>
    <w:rsid w:val="00690C5D"/>
    <w:rsid w:val="00690C60"/>
    <w:rsid w:val="006920D3"/>
    <w:rsid w:val="00696D6A"/>
    <w:rsid w:val="006976BC"/>
    <w:rsid w:val="00697C12"/>
    <w:rsid w:val="006A0BFD"/>
    <w:rsid w:val="006A13D0"/>
    <w:rsid w:val="006A1409"/>
    <w:rsid w:val="006A2886"/>
    <w:rsid w:val="006A2EBF"/>
    <w:rsid w:val="006A30A5"/>
    <w:rsid w:val="006A3146"/>
    <w:rsid w:val="006A3318"/>
    <w:rsid w:val="006A43CE"/>
    <w:rsid w:val="006A4679"/>
    <w:rsid w:val="006A47D8"/>
    <w:rsid w:val="006A662E"/>
    <w:rsid w:val="006A6A33"/>
    <w:rsid w:val="006A7229"/>
    <w:rsid w:val="006A7CB4"/>
    <w:rsid w:val="006B0227"/>
    <w:rsid w:val="006B05A0"/>
    <w:rsid w:val="006B0DB2"/>
    <w:rsid w:val="006B1949"/>
    <w:rsid w:val="006B1FC7"/>
    <w:rsid w:val="006B2A1F"/>
    <w:rsid w:val="006B3CA8"/>
    <w:rsid w:val="006B44A5"/>
    <w:rsid w:val="006B4BFD"/>
    <w:rsid w:val="006B56C4"/>
    <w:rsid w:val="006B58DB"/>
    <w:rsid w:val="006B5923"/>
    <w:rsid w:val="006B6100"/>
    <w:rsid w:val="006B6F80"/>
    <w:rsid w:val="006B79B3"/>
    <w:rsid w:val="006C046C"/>
    <w:rsid w:val="006C0499"/>
    <w:rsid w:val="006C0869"/>
    <w:rsid w:val="006C149B"/>
    <w:rsid w:val="006C1A2B"/>
    <w:rsid w:val="006C2061"/>
    <w:rsid w:val="006C30FE"/>
    <w:rsid w:val="006C35AB"/>
    <w:rsid w:val="006C3635"/>
    <w:rsid w:val="006C5965"/>
    <w:rsid w:val="006C7168"/>
    <w:rsid w:val="006D04D0"/>
    <w:rsid w:val="006D0DA9"/>
    <w:rsid w:val="006D143F"/>
    <w:rsid w:val="006D1926"/>
    <w:rsid w:val="006D3F91"/>
    <w:rsid w:val="006D50FD"/>
    <w:rsid w:val="006D54A4"/>
    <w:rsid w:val="006D5B5D"/>
    <w:rsid w:val="006D6ECB"/>
    <w:rsid w:val="006D73EB"/>
    <w:rsid w:val="006D7603"/>
    <w:rsid w:val="006D784C"/>
    <w:rsid w:val="006E12A5"/>
    <w:rsid w:val="006E1D53"/>
    <w:rsid w:val="006E3482"/>
    <w:rsid w:val="006E3AD2"/>
    <w:rsid w:val="006E3EE4"/>
    <w:rsid w:val="006E473E"/>
    <w:rsid w:val="006E498A"/>
    <w:rsid w:val="006E6053"/>
    <w:rsid w:val="006F04BD"/>
    <w:rsid w:val="006F10AB"/>
    <w:rsid w:val="006F20F0"/>
    <w:rsid w:val="006F2616"/>
    <w:rsid w:val="006F264A"/>
    <w:rsid w:val="006F27A5"/>
    <w:rsid w:val="006F2938"/>
    <w:rsid w:val="006F3475"/>
    <w:rsid w:val="006F3A1E"/>
    <w:rsid w:val="006F4473"/>
    <w:rsid w:val="006F493D"/>
    <w:rsid w:val="006F5068"/>
    <w:rsid w:val="006F5DE6"/>
    <w:rsid w:val="006F7EA4"/>
    <w:rsid w:val="0070030D"/>
    <w:rsid w:val="00700704"/>
    <w:rsid w:val="007021B3"/>
    <w:rsid w:val="00702CA5"/>
    <w:rsid w:val="0070376C"/>
    <w:rsid w:val="007046E0"/>
    <w:rsid w:val="0070499D"/>
    <w:rsid w:val="00704D98"/>
    <w:rsid w:val="00705EAB"/>
    <w:rsid w:val="00706194"/>
    <w:rsid w:val="00706998"/>
    <w:rsid w:val="00706E9D"/>
    <w:rsid w:val="0070777D"/>
    <w:rsid w:val="00710461"/>
    <w:rsid w:val="00710912"/>
    <w:rsid w:val="00710C05"/>
    <w:rsid w:val="00711D49"/>
    <w:rsid w:val="00712028"/>
    <w:rsid w:val="007134FE"/>
    <w:rsid w:val="0071504A"/>
    <w:rsid w:val="00717096"/>
    <w:rsid w:val="0071746A"/>
    <w:rsid w:val="007178DC"/>
    <w:rsid w:val="00717C9A"/>
    <w:rsid w:val="00717D39"/>
    <w:rsid w:val="00720EA6"/>
    <w:rsid w:val="00722F29"/>
    <w:rsid w:val="00723010"/>
    <w:rsid w:val="0072333C"/>
    <w:rsid w:val="0072536F"/>
    <w:rsid w:val="007265F6"/>
    <w:rsid w:val="007268D8"/>
    <w:rsid w:val="00727650"/>
    <w:rsid w:val="00727A3A"/>
    <w:rsid w:val="00727D7F"/>
    <w:rsid w:val="00730BA4"/>
    <w:rsid w:val="0073129A"/>
    <w:rsid w:val="00731B3C"/>
    <w:rsid w:val="0073502C"/>
    <w:rsid w:val="00736339"/>
    <w:rsid w:val="00736F6D"/>
    <w:rsid w:val="007400E0"/>
    <w:rsid w:val="007401DE"/>
    <w:rsid w:val="00740F8D"/>
    <w:rsid w:val="0074130D"/>
    <w:rsid w:val="007416FA"/>
    <w:rsid w:val="00741965"/>
    <w:rsid w:val="007425EA"/>
    <w:rsid w:val="0074316B"/>
    <w:rsid w:val="00743643"/>
    <w:rsid w:val="007443C8"/>
    <w:rsid w:val="0074482A"/>
    <w:rsid w:val="0074570C"/>
    <w:rsid w:val="00745BD9"/>
    <w:rsid w:val="00746AFC"/>
    <w:rsid w:val="0074749B"/>
    <w:rsid w:val="00750625"/>
    <w:rsid w:val="00751060"/>
    <w:rsid w:val="007515CC"/>
    <w:rsid w:val="00751C9C"/>
    <w:rsid w:val="007526D8"/>
    <w:rsid w:val="00752E62"/>
    <w:rsid w:val="00752F6B"/>
    <w:rsid w:val="0075331E"/>
    <w:rsid w:val="00754269"/>
    <w:rsid w:val="00754ADE"/>
    <w:rsid w:val="00754C1E"/>
    <w:rsid w:val="00754D97"/>
    <w:rsid w:val="00755464"/>
    <w:rsid w:val="007561E7"/>
    <w:rsid w:val="00756824"/>
    <w:rsid w:val="0075687D"/>
    <w:rsid w:val="007568C1"/>
    <w:rsid w:val="00756DC6"/>
    <w:rsid w:val="00757223"/>
    <w:rsid w:val="00760B1A"/>
    <w:rsid w:val="00761A6C"/>
    <w:rsid w:val="00761CF4"/>
    <w:rsid w:val="00762A77"/>
    <w:rsid w:val="007630BC"/>
    <w:rsid w:val="00763681"/>
    <w:rsid w:val="007638C2"/>
    <w:rsid w:val="00763EFA"/>
    <w:rsid w:val="00766BA0"/>
    <w:rsid w:val="00770DF8"/>
    <w:rsid w:val="00771235"/>
    <w:rsid w:val="00771E9F"/>
    <w:rsid w:val="00771EFE"/>
    <w:rsid w:val="0077277E"/>
    <w:rsid w:val="00772AC8"/>
    <w:rsid w:val="00772F01"/>
    <w:rsid w:val="00773654"/>
    <w:rsid w:val="00773B8F"/>
    <w:rsid w:val="0077427C"/>
    <w:rsid w:val="00774C5E"/>
    <w:rsid w:val="0077538D"/>
    <w:rsid w:val="007754D2"/>
    <w:rsid w:val="00775CC6"/>
    <w:rsid w:val="00776AA0"/>
    <w:rsid w:val="00777389"/>
    <w:rsid w:val="00777399"/>
    <w:rsid w:val="00777ABD"/>
    <w:rsid w:val="00780309"/>
    <w:rsid w:val="007803CF"/>
    <w:rsid w:val="0078042E"/>
    <w:rsid w:val="007808FD"/>
    <w:rsid w:val="00781AFD"/>
    <w:rsid w:val="00781DDA"/>
    <w:rsid w:val="007825A0"/>
    <w:rsid w:val="007827ED"/>
    <w:rsid w:val="00786C66"/>
    <w:rsid w:val="00786DB5"/>
    <w:rsid w:val="00787341"/>
    <w:rsid w:val="00790A34"/>
    <w:rsid w:val="00794639"/>
    <w:rsid w:val="00797B9B"/>
    <w:rsid w:val="00797E31"/>
    <w:rsid w:val="00797FD7"/>
    <w:rsid w:val="00797FDD"/>
    <w:rsid w:val="007A1847"/>
    <w:rsid w:val="007A4691"/>
    <w:rsid w:val="007A4C70"/>
    <w:rsid w:val="007A58C1"/>
    <w:rsid w:val="007A597A"/>
    <w:rsid w:val="007A649E"/>
    <w:rsid w:val="007B08B0"/>
    <w:rsid w:val="007B0C69"/>
    <w:rsid w:val="007B0DB2"/>
    <w:rsid w:val="007B0F7A"/>
    <w:rsid w:val="007B1F3B"/>
    <w:rsid w:val="007B27F1"/>
    <w:rsid w:val="007B368A"/>
    <w:rsid w:val="007B454E"/>
    <w:rsid w:val="007B45D4"/>
    <w:rsid w:val="007C1EB1"/>
    <w:rsid w:val="007C2116"/>
    <w:rsid w:val="007C21B0"/>
    <w:rsid w:val="007C2E82"/>
    <w:rsid w:val="007C376C"/>
    <w:rsid w:val="007C3D4D"/>
    <w:rsid w:val="007C3FE0"/>
    <w:rsid w:val="007C5161"/>
    <w:rsid w:val="007C658F"/>
    <w:rsid w:val="007C766E"/>
    <w:rsid w:val="007D0C9E"/>
    <w:rsid w:val="007D17C9"/>
    <w:rsid w:val="007D1842"/>
    <w:rsid w:val="007D1B85"/>
    <w:rsid w:val="007D296E"/>
    <w:rsid w:val="007D2B96"/>
    <w:rsid w:val="007D3849"/>
    <w:rsid w:val="007D3B97"/>
    <w:rsid w:val="007D4051"/>
    <w:rsid w:val="007D44DB"/>
    <w:rsid w:val="007D4630"/>
    <w:rsid w:val="007D52BA"/>
    <w:rsid w:val="007D53BC"/>
    <w:rsid w:val="007D5551"/>
    <w:rsid w:val="007D68C5"/>
    <w:rsid w:val="007D6BBE"/>
    <w:rsid w:val="007E0855"/>
    <w:rsid w:val="007E096F"/>
    <w:rsid w:val="007E0A23"/>
    <w:rsid w:val="007E28CB"/>
    <w:rsid w:val="007E2E05"/>
    <w:rsid w:val="007E3427"/>
    <w:rsid w:val="007E51EE"/>
    <w:rsid w:val="007E606D"/>
    <w:rsid w:val="007E6D78"/>
    <w:rsid w:val="007E77E1"/>
    <w:rsid w:val="007F0880"/>
    <w:rsid w:val="007F0BFF"/>
    <w:rsid w:val="007F11F3"/>
    <w:rsid w:val="007F129B"/>
    <w:rsid w:val="007F2260"/>
    <w:rsid w:val="007F2A53"/>
    <w:rsid w:val="007F38AA"/>
    <w:rsid w:val="007F4FB9"/>
    <w:rsid w:val="007F5A05"/>
    <w:rsid w:val="007F5AB7"/>
    <w:rsid w:val="007F5FFC"/>
    <w:rsid w:val="007F6C6D"/>
    <w:rsid w:val="007F7D53"/>
    <w:rsid w:val="007F7EB1"/>
    <w:rsid w:val="008007C9"/>
    <w:rsid w:val="00800D15"/>
    <w:rsid w:val="008023BF"/>
    <w:rsid w:val="008024D5"/>
    <w:rsid w:val="008037B3"/>
    <w:rsid w:val="00803BBD"/>
    <w:rsid w:val="00804E41"/>
    <w:rsid w:val="00804EE5"/>
    <w:rsid w:val="008066D8"/>
    <w:rsid w:val="00807BE2"/>
    <w:rsid w:val="0081079D"/>
    <w:rsid w:val="00810D75"/>
    <w:rsid w:val="00811BB8"/>
    <w:rsid w:val="008138C4"/>
    <w:rsid w:val="00813904"/>
    <w:rsid w:val="008146B6"/>
    <w:rsid w:val="00814B92"/>
    <w:rsid w:val="00817358"/>
    <w:rsid w:val="008176AC"/>
    <w:rsid w:val="00817CC6"/>
    <w:rsid w:val="008206B6"/>
    <w:rsid w:val="008211EC"/>
    <w:rsid w:val="008235D0"/>
    <w:rsid w:val="00824EDD"/>
    <w:rsid w:val="00825921"/>
    <w:rsid w:val="00825A32"/>
    <w:rsid w:val="00826276"/>
    <w:rsid w:val="00826E20"/>
    <w:rsid w:val="00826F63"/>
    <w:rsid w:val="00827130"/>
    <w:rsid w:val="0082750E"/>
    <w:rsid w:val="00827517"/>
    <w:rsid w:val="00827700"/>
    <w:rsid w:val="00827DB1"/>
    <w:rsid w:val="00830CDA"/>
    <w:rsid w:val="00831A4B"/>
    <w:rsid w:val="008325D9"/>
    <w:rsid w:val="008353F6"/>
    <w:rsid w:val="00835904"/>
    <w:rsid w:val="008371BA"/>
    <w:rsid w:val="008404E8"/>
    <w:rsid w:val="00840ACE"/>
    <w:rsid w:val="00840C14"/>
    <w:rsid w:val="008413D1"/>
    <w:rsid w:val="00841F17"/>
    <w:rsid w:val="00842472"/>
    <w:rsid w:val="008427B8"/>
    <w:rsid w:val="0084339C"/>
    <w:rsid w:val="0084344A"/>
    <w:rsid w:val="00844713"/>
    <w:rsid w:val="00844D63"/>
    <w:rsid w:val="00845612"/>
    <w:rsid w:val="008459AF"/>
    <w:rsid w:val="00845D85"/>
    <w:rsid w:val="008468A6"/>
    <w:rsid w:val="008468D5"/>
    <w:rsid w:val="00846CC6"/>
    <w:rsid w:val="008474E7"/>
    <w:rsid w:val="008505BC"/>
    <w:rsid w:val="00850B9D"/>
    <w:rsid w:val="00850CE7"/>
    <w:rsid w:val="008510C5"/>
    <w:rsid w:val="00851C8A"/>
    <w:rsid w:val="008523C8"/>
    <w:rsid w:val="00853E0F"/>
    <w:rsid w:val="0085444C"/>
    <w:rsid w:val="008546EA"/>
    <w:rsid w:val="00854FFF"/>
    <w:rsid w:val="00855458"/>
    <w:rsid w:val="00855CEF"/>
    <w:rsid w:val="00855E77"/>
    <w:rsid w:val="00856301"/>
    <w:rsid w:val="008571B4"/>
    <w:rsid w:val="00860C64"/>
    <w:rsid w:val="008613DA"/>
    <w:rsid w:val="00863298"/>
    <w:rsid w:val="00863A11"/>
    <w:rsid w:val="008640CE"/>
    <w:rsid w:val="00864F91"/>
    <w:rsid w:val="00865457"/>
    <w:rsid w:val="008659E5"/>
    <w:rsid w:val="00866306"/>
    <w:rsid w:val="00867E60"/>
    <w:rsid w:val="008716A9"/>
    <w:rsid w:val="0087176E"/>
    <w:rsid w:val="008725EE"/>
    <w:rsid w:val="0087260C"/>
    <w:rsid w:val="00873706"/>
    <w:rsid w:val="0087382F"/>
    <w:rsid w:val="00874F0E"/>
    <w:rsid w:val="0087514F"/>
    <w:rsid w:val="00875C52"/>
    <w:rsid w:val="00876318"/>
    <w:rsid w:val="0087674B"/>
    <w:rsid w:val="008768CD"/>
    <w:rsid w:val="00876BAA"/>
    <w:rsid w:val="0087724B"/>
    <w:rsid w:val="008779A1"/>
    <w:rsid w:val="00877B97"/>
    <w:rsid w:val="00877CDF"/>
    <w:rsid w:val="008800A9"/>
    <w:rsid w:val="00880284"/>
    <w:rsid w:val="008802DB"/>
    <w:rsid w:val="008802F0"/>
    <w:rsid w:val="00880F45"/>
    <w:rsid w:val="00881CE9"/>
    <w:rsid w:val="00882A69"/>
    <w:rsid w:val="0088703A"/>
    <w:rsid w:val="00887BDD"/>
    <w:rsid w:val="00892806"/>
    <w:rsid w:val="008932B3"/>
    <w:rsid w:val="00893977"/>
    <w:rsid w:val="00893A10"/>
    <w:rsid w:val="00894396"/>
    <w:rsid w:val="00895EA4"/>
    <w:rsid w:val="0089644B"/>
    <w:rsid w:val="00896FAF"/>
    <w:rsid w:val="008972F4"/>
    <w:rsid w:val="00897575"/>
    <w:rsid w:val="00897658"/>
    <w:rsid w:val="008A0B7D"/>
    <w:rsid w:val="008A14C4"/>
    <w:rsid w:val="008A17E5"/>
    <w:rsid w:val="008A19A5"/>
    <w:rsid w:val="008A1C99"/>
    <w:rsid w:val="008A29DB"/>
    <w:rsid w:val="008A2CFD"/>
    <w:rsid w:val="008A2E68"/>
    <w:rsid w:val="008A2FB5"/>
    <w:rsid w:val="008A387C"/>
    <w:rsid w:val="008A468F"/>
    <w:rsid w:val="008A4AA9"/>
    <w:rsid w:val="008A5DA3"/>
    <w:rsid w:val="008A70CC"/>
    <w:rsid w:val="008A7139"/>
    <w:rsid w:val="008A71AD"/>
    <w:rsid w:val="008A76D3"/>
    <w:rsid w:val="008A7DD1"/>
    <w:rsid w:val="008B0452"/>
    <w:rsid w:val="008B1388"/>
    <w:rsid w:val="008B1E99"/>
    <w:rsid w:val="008B34E5"/>
    <w:rsid w:val="008B3687"/>
    <w:rsid w:val="008B42F3"/>
    <w:rsid w:val="008B4377"/>
    <w:rsid w:val="008B4D85"/>
    <w:rsid w:val="008B54BF"/>
    <w:rsid w:val="008B6918"/>
    <w:rsid w:val="008B6E19"/>
    <w:rsid w:val="008B72C3"/>
    <w:rsid w:val="008B754A"/>
    <w:rsid w:val="008B773C"/>
    <w:rsid w:val="008B778A"/>
    <w:rsid w:val="008B79ED"/>
    <w:rsid w:val="008C09BD"/>
    <w:rsid w:val="008C0DD4"/>
    <w:rsid w:val="008C111C"/>
    <w:rsid w:val="008C2AC4"/>
    <w:rsid w:val="008C486F"/>
    <w:rsid w:val="008C4A1B"/>
    <w:rsid w:val="008C5882"/>
    <w:rsid w:val="008C5E06"/>
    <w:rsid w:val="008C75A0"/>
    <w:rsid w:val="008C78C4"/>
    <w:rsid w:val="008C7D99"/>
    <w:rsid w:val="008D00E3"/>
    <w:rsid w:val="008D23BC"/>
    <w:rsid w:val="008D2AC0"/>
    <w:rsid w:val="008D2BE6"/>
    <w:rsid w:val="008D2FCF"/>
    <w:rsid w:val="008D34C9"/>
    <w:rsid w:val="008D3E8F"/>
    <w:rsid w:val="008D4344"/>
    <w:rsid w:val="008D46FC"/>
    <w:rsid w:val="008D54FB"/>
    <w:rsid w:val="008D571F"/>
    <w:rsid w:val="008D6941"/>
    <w:rsid w:val="008D6F54"/>
    <w:rsid w:val="008D7E4A"/>
    <w:rsid w:val="008E1B57"/>
    <w:rsid w:val="008E2252"/>
    <w:rsid w:val="008E32E9"/>
    <w:rsid w:val="008E3555"/>
    <w:rsid w:val="008E3FD6"/>
    <w:rsid w:val="008E4146"/>
    <w:rsid w:val="008E41CB"/>
    <w:rsid w:val="008E45EF"/>
    <w:rsid w:val="008E6C4A"/>
    <w:rsid w:val="008F01EE"/>
    <w:rsid w:val="008F02C8"/>
    <w:rsid w:val="008F0879"/>
    <w:rsid w:val="008F27A3"/>
    <w:rsid w:val="008F2F9A"/>
    <w:rsid w:val="008F30CB"/>
    <w:rsid w:val="008F3A6A"/>
    <w:rsid w:val="008F45BD"/>
    <w:rsid w:val="008F46E2"/>
    <w:rsid w:val="008F5662"/>
    <w:rsid w:val="008F5B86"/>
    <w:rsid w:val="008F6163"/>
    <w:rsid w:val="008F6248"/>
    <w:rsid w:val="008F6387"/>
    <w:rsid w:val="00900428"/>
    <w:rsid w:val="0090186E"/>
    <w:rsid w:val="009019AB"/>
    <w:rsid w:val="00901B0D"/>
    <w:rsid w:val="00901FEC"/>
    <w:rsid w:val="009027B8"/>
    <w:rsid w:val="00903AF6"/>
    <w:rsid w:val="00903F22"/>
    <w:rsid w:val="0090432B"/>
    <w:rsid w:val="009047F4"/>
    <w:rsid w:val="00904A50"/>
    <w:rsid w:val="009066B2"/>
    <w:rsid w:val="00907B0B"/>
    <w:rsid w:val="00911D0A"/>
    <w:rsid w:val="00911FC9"/>
    <w:rsid w:val="00913BFF"/>
    <w:rsid w:val="00916C57"/>
    <w:rsid w:val="009172F2"/>
    <w:rsid w:val="00917827"/>
    <w:rsid w:val="009204CB"/>
    <w:rsid w:val="00920942"/>
    <w:rsid w:val="0092125D"/>
    <w:rsid w:val="009215C3"/>
    <w:rsid w:val="0092224D"/>
    <w:rsid w:val="00922704"/>
    <w:rsid w:val="0092313D"/>
    <w:rsid w:val="009235C2"/>
    <w:rsid w:val="00923B27"/>
    <w:rsid w:val="009251BC"/>
    <w:rsid w:val="00925605"/>
    <w:rsid w:val="00925D72"/>
    <w:rsid w:val="0092689B"/>
    <w:rsid w:val="00927859"/>
    <w:rsid w:val="009301CC"/>
    <w:rsid w:val="00930544"/>
    <w:rsid w:val="0093462A"/>
    <w:rsid w:val="00934722"/>
    <w:rsid w:val="009358F6"/>
    <w:rsid w:val="00935BBC"/>
    <w:rsid w:val="00935BC4"/>
    <w:rsid w:val="00937616"/>
    <w:rsid w:val="00937889"/>
    <w:rsid w:val="00937FEE"/>
    <w:rsid w:val="00940D56"/>
    <w:rsid w:val="009417CF"/>
    <w:rsid w:val="00942784"/>
    <w:rsid w:val="00942BA2"/>
    <w:rsid w:val="00942F3C"/>
    <w:rsid w:val="00944DF8"/>
    <w:rsid w:val="00944F3B"/>
    <w:rsid w:val="009457F6"/>
    <w:rsid w:val="00945CB1"/>
    <w:rsid w:val="00946811"/>
    <w:rsid w:val="00946B93"/>
    <w:rsid w:val="0094765D"/>
    <w:rsid w:val="0095076B"/>
    <w:rsid w:val="00952107"/>
    <w:rsid w:val="00952CE2"/>
    <w:rsid w:val="00952F6A"/>
    <w:rsid w:val="009532F1"/>
    <w:rsid w:val="009536CB"/>
    <w:rsid w:val="0095449E"/>
    <w:rsid w:val="00954B3F"/>
    <w:rsid w:val="00955585"/>
    <w:rsid w:val="00956022"/>
    <w:rsid w:val="0095622F"/>
    <w:rsid w:val="0095653C"/>
    <w:rsid w:val="00956673"/>
    <w:rsid w:val="009566D2"/>
    <w:rsid w:val="00956C77"/>
    <w:rsid w:val="00957249"/>
    <w:rsid w:val="009579A7"/>
    <w:rsid w:val="00961D5D"/>
    <w:rsid w:val="00961F33"/>
    <w:rsid w:val="00962699"/>
    <w:rsid w:val="00962F55"/>
    <w:rsid w:val="0096517F"/>
    <w:rsid w:val="0096545B"/>
    <w:rsid w:val="0096578D"/>
    <w:rsid w:val="00966FB5"/>
    <w:rsid w:val="00970F8E"/>
    <w:rsid w:val="00972497"/>
    <w:rsid w:val="00972677"/>
    <w:rsid w:val="009728D6"/>
    <w:rsid w:val="00972A6F"/>
    <w:rsid w:val="00973267"/>
    <w:rsid w:val="0097391D"/>
    <w:rsid w:val="009742C7"/>
    <w:rsid w:val="00974301"/>
    <w:rsid w:val="00974AE0"/>
    <w:rsid w:val="00975282"/>
    <w:rsid w:val="0097591B"/>
    <w:rsid w:val="0097623E"/>
    <w:rsid w:val="00977149"/>
    <w:rsid w:val="009806D0"/>
    <w:rsid w:val="00980861"/>
    <w:rsid w:val="00982272"/>
    <w:rsid w:val="00982C01"/>
    <w:rsid w:val="00985221"/>
    <w:rsid w:val="00985FC6"/>
    <w:rsid w:val="00985FD1"/>
    <w:rsid w:val="009861D4"/>
    <w:rsid w:val="009866B5"/>
    <w:rsid w:val="0099046E"/>
    <w:rsid w:val="009906CC"/>
    <w:rsid w:val="00990C85"/>
    <w:rsid w:val="0099211D"/>
    <w:rsid w:val="009921EF"/>
    <w:rsid w:val="009947F7"/>
    <w:rsid w:val="00996690"/>
    <w:rsid w:val="009A0520"/>
    <w:rsid w:val="009A10F3"/>
    <w:rsid w:val="009A1856"/>
    <w:rsid w:val="009A1D8E"/>
    <w:rsid w:val="009A2BA2"/>
    <w:rsid w:val="009A2DA3"/>
    <w:rsid w:val="009A2EE1"/>
    <w:rsid w:val="009A2FC5"/>
    <w:rsid w:val="009A3F39"/>
    <w:rsid w:val="009A45E4"/>
    <w:rsid w:val="009A5341"/>
    <w:rsid w:val="009A559C"/>
    <w:rsid w:val="009A5B60"/>
    <w:rsid w:val="009A7C14"/>
    <w:rsid w:val="009B0374"/>
    <w:rsid w:val="009B0D8A"/>
    <w:rsid w:val="009B120D"/>
    <w:rsid w:val="009B18C4"/>
    <w:rsid w:val="009B2222"/>
    <w:rsid w:val="009B2C87"/>
    <w:rsid w:val="009B36BC"/>
    <w:rsid w:val="009B39FC"/>
    <w:rsid w:val="009B3E2B"/>
    <w:rsid w:val="009B4136"/>
    <w:rsid w:val="009B4EA5"/>
    <w:rsid w:val="009B52C7"/>
    <w:rsid w:val="009B5E75"/>
    <w:rsid w:val="009B5EC4"/>
    <w:rsid w:val="009B6B54"/>
    <w:rsid w:val="009B6E24"/>
    <w:rsid w:val="009B7752"/>
    <w:rsid w:val="009B781B"/>
    <w:rsid w:val="009B7FB7"/>
    <w:rsid w:val="009C00CF"/>
    <w:rsid w:val="009C25EF"/>
    <w:rsid w:val="009C2D16"/>
    <w:rsid w:val="009C3AFC"/>
    <w:rsid w:val="009C40BC"/>
    <w:rsid w:val="009C4546"/>
    <w:rsid w:val="009C45A8"/>
    <w:rsid w:val="009C4E26"/>
    <w:rsid w:val="009C5A3F"/>
    <w:rsid w:val="009C71D8"/>
    <w:rsid w:val="009C7F40"/>
    <w:rsid w:val="009D0431"/>
    <w:rsid w:val="009D0D0E"/>
    <w:rsid w:val="009D18C1"/>
    <w:rsid w:val="009D1A64"/>
    <w:rsid w:val="009D2103"/>
    <w:rsid w:val="009D2C30"/>
    <w:rsid w:val="009D2C88"/>
    <w:rsid w:val="009D30F5"/>
    <w:rsid w:val="009D32BA"/>
    <w:rsid w:val="009D4391"/>
    <w:rsid w:val="009D5197"/>
    <w:rsid w:val="009D5261"/>
    <w:rsid w:val="009D5985"/>
    <w:rsid w:val="009D7B52"/>
    <w:rsid w:val="009E09D6"/>
    <w:rsid w:val="009E1986"/>
    <w:rsid w:val="009E38A4"/>
    <w:rsid w:val="009E3F5E"/>
    <w:rsid w:val="009E4161"/>
    <w:rsid w:val="009E5F4A"/>
    <w:rsid w:val="009E6519"/>
    <w:rsid w:val="009E716D"/>
    <w:rsid w:val="009E77CA"/>
    <w:rsid w:val="009E782F"/>
    <w:rsid w:val="009E7E12"/>
    <w:rsid w:val="009F12DC"/>
    <w:rsid w:val="009F139A"/>
    <w:rsid w:val="009F1507"/>
    <w:rsid w:val="009F18E8"/>
    <w:rsid w:val="009F20CD"/>
    <w:rsid w:val="009F49CF"/>
    <w:rsid w:val="009F5D26"/>
    <w:rsid w:val="009F6040"/>
    <w:rsid w:val="009F733E"/>
    <w:rsid w:val="009F7F21"/>
    <w:rsid w:val="00A00BF6"/>
    <w:rsid w:val="00A01789"/>
    <w:rsid w:val="00A017AE"/>
    <w:rsid w:val="00A01AE5"/>
    <w:rsid w:val="00A01DA5"/>
    <w:rsid w:val="00A0256B"/>
    <w:rsid w:val="00A03A3B"/>
    <w:rsid w:val="00A04509"/>
    <w:rsid w:val="00A046CC"/>
    <w:rsid w:val="00A04954"/>
    <w:rsid w:val="00A0790C"/>
    <w:rsid w:val="00A07F88"/>
    <w:rsid w:val="00A10031"/>
    <w:rsid w:val="00A104A8"/>
    <w:rsid w:val="00A109AE"/>
    <w:rsid w:val="00A10EC2"/>
    <w:rsid w:val="00A11C14"/>
    <w:rsid w:val="00A1237E"/>
    <w:rsid w:val="00A12CC8"/>
    <w:rsid w:val="00A13CE3"/>
    <w:rsid w:val="00A143BF"/>
    <w:rsid w:val="00A145CA"/>
    <w:rsid w:val="00A148C7"/>
    <w:rsid w:val="00A14E36"/>
    <w:rsid w:val="00A16310"/>
    <w:rsid w:val="00A172F0"/>
    <w:rsid w:val="00A204B5"/>
    <w:rsid w:val="00A205DD"/>
    <w:rsid w:val="00A20965"/>
    <w:rsid w:val="00A20C22"/>
    <w:rsid w:val="00A20CF5"/>
    <w:rsid w:val="00A20DBB"/>
    <w:rsid w:val="00A210D9"/>
    <w:rsid w:val="00A215CE"/>
    <w:rsid w:val="00A21CC7"/>
    <w:rsid w:val="00A22599"/>
    <w:rsid w:val="00A22ACD"/>
    <w:rsid w:val="00A23A00"/>
    <w:rsid w:val="00A24FA2"/>
    <w:rsid w:val="00A260D1"/>
    <w:rsid w:val="00A2663C"/>
    <w:rsid w:val="00A26FFD"/>
    <w:rsid w:val="00A30BD1"/>
    <w:rsid w:val="00A31054"/>
    <w:rsid w:val="00A3137E"/>
    <w:rsid w:val="00A33663"/>
    <w:rsid w:val="00A336E5"/>
    <w:rsid w:val="00A339AA"/>
    <w:rsid w:val="00A34E2C"/>
    <w:rsid w:val="00A35C9F"/>
    <w:rsid w:val="00A36F86"/>
    <w:rsid w:val="00A4047C"/>
    <w:rsid w:val="00A417C2"/>
    <w:rsid w:val="00A417F3"/>
    <w:rsid w:val="00A41F2F"/>
    <w:rsid w:val="00A426DF"/>
    <w:rsid w:val="00A43443"/>
    <w:rsid w:val="00A43A5D"/>
    <w:rsid w:val="00A43DA1"/>
    <w:rsid w:val="00A44071"/>
    <w:rsid w:val="00A441E8"/>
    <w:rsid w:val="00A44A46"/>
    <w:rsid w:val="00A45329"/>
    <w:rsid w:val="00A454BC"/>
    <w:rsid w:val="00A455B9"/>
    <w:rsid w:val="00A475E9"/>
    <w:rsid w:val="00A52508"/>
    <w:rsid w:val="00A52A96"/>
    <w:rsid w:val="00A535B8"/>
    <w:rsid w:val="00A53923"/>
    <w:rsid w:val="00A53D6B"/>
    <w:rsid w:val="00A54F22"/>
    <w:rsid w:val="00A6194F"/>
    <w:rsid w:val="00A619BA"/>
    <w:rsid w:val="00A61C8B"/>
    <w:rsid w:val="00A62207"/>
    <w:rsid w:val="00A62323"/>
    <w:rsid w:val="00A63316"/>
    <w:rsid w:val="00A64A45"/>
    <w:rsid w:val="00A661A6"/>
    <w:rsid w:val="00A663EC"/>
    <w:rsid w:val="00A672ED"/>
    <w:rsid w:val="00A6774B"/>
    <w:rsid w:val="00A67ECE"/>
    <w:rsid w:val="00A71FD3"/>
    <w:rsid w:val="00A722A0"/>
    <w:rsid w:val="00A7325B"/>
    <w:rsid w:val="00A732F4"/>
    <w:rsid w:val="00A736B5"/>
    <w:rsid w:val="00A73A70"/>
    <w:rsid w:val="00A73EFA"/>
    <w:rsid w:val="00A7458F"/>
    <w:rsid w:val="00A74891"/>
    <w:rsid w:val="00A756CC"/>
    <w:rsid w:val="00A7574F"/>
    <w:rsid w:val="00A75781"/>
    <w:rsid w:val="00A7615C"/>
    <w:rsid w:val="00A77D3C"/>
    <w:rsid w:val="00A8072C"/>
    <w:rsid w:val="00A8087F"/>
    <w:rsid w:val="00A80DC8"/>
    <w:rsid w:val="00A81C10"/>
    <w:rsid w:val="00A82BE1"/>
    <w:rsid w:val="00A85BF1"/>
    <w:rsid w:val="00A86826"/>
    <w:rsid w:val="00A87190"/>
    <w:rsid w:val="00A875E7"/>
    <w:rsid w:val="00A907CF"/>
    <w:rsid w:val="00A90EF1"/>
    <w:rsid w:val="00A9192F"/>
    <w:rsid w:val="00A92C5A"/>
    <w:rsid w:val="00A95353"/>
    <w:rsid w:val="00A96EA1"/>
    <w:rsid w:val="00A96F0B"/>
    <w:rsid w:val="00A97393"/>
    <w:rsid w:val="00AA146E"/>
    <w:rsid w:val="00AA1F1A"/>
    <w:rsid w:val="00AA21D1"/>
    <w:rsid w:val="00AA22B9"/>
    <w:rsid w:val="00AA28D5"/>
    <w:rsid w:val="00AA290D"/>
    <w:rsid w:val="00AA3C7B"/>
    <w:rsid w:val="00AA4B5A"/>
    <w:rsid w:val="00AA5635"/>
    <w:rsid w:val="00AA6355"/>
    <w:rsid w:val="00AA793B"/>
    <w:rsid w:val="00AA798F"/>
    <w:rsid w:val="00AB1CE1"/>
    <w:rsid w:val="00AB1E4F"/>
    <w:rsid w:val="00AB2F7E"/>
    <w:rsid w:val="00AB47D2"/>
    <w:rsid w:val="00AB4853"/>
    <w:rsid w:val="00AB48BA"/>
    <w:rsid w:val="00AB4E70"/>
    <w:rsid w:val="00AB5159"/>
    <w:rsid w:val="00AB5896"/>
    <w:rsid w:val="00AB7A66"/>
    <w:rsid w:val="00AC04F0"/>
    <w:rsid w:val="00AC0C61"/>
    <w:rsid w:val="00AC1787"/>
    <w:rsid w:val="00AC1E64"/>
    <w:rsid w:val="00AC1F2A"/>
    <w:rsid w:val="00AC234E"/>
    <w:rsid w:val="00AC35E6"/>
    <w:rsid w:val="00AC5686"/>
    <w:rsid w:val="00AC63F1"/>
    <w:rsid w:val="00AC7A4C"/>
    <w:rsid w:val="00AD0561"/>
    <w:rsid w:val="00AD0AD5"/>
    <w:rsid w:val="00AD1C25"/>
    <w:rsid w:val="00AD37A1"/>
    <w:rsid w:val="00AD3CD4"/>
    <w:rsid w:val="00AD4C88"/>
    <w:rsid w:val="00AD4D98"/>
    <w:rsid w:val="00AD5575"/>
    <w:rsid w:val="00AD578D"/>
    <w:rsid w:val="00AD5948"/>
    <w:rsid w:val="00AD5EB5"/>
    <w:rsid w:val="00AD658B"/>
    <w:rsid w:val="00AE0D8B"/>
    <w:rsid w:val="00AE138A"/>
    <w:rsid w:val="00AE1B99"/>
    <w:rsid w:val="00AE2123"/>
    <w:rsid w:val="00AE2514"/>
    <w:rsid w:val="00AE2541"/>
    <w:rsid w:val="00AE4435"/>
    <w:rsid w:val="00AE447A"/>
    <w:rsid w:val="00AE474C"/>
    <w:rsid w:val="00AE48BB"/>
    <w:rsid w:val="00AE4AFE"/>
    <w:rsid w:val="00AE4C9D"/>
    <w:rsid w:val="00AE5A1F"/>
    <w:rsid w:val="00AE6363"/>
    <w:rsid w:val="00AE73A5"/>
    <w:rsid w:val="00AE7511"/>
    <w:rsid w:val="00AF0CB0"/>
    <w:rsid w:val="00AF1BA2"/>
    <w:rsid w:val="00AF2552"/>
    <w:rsid w:val="00AF3090"/>
    <w:rsid w:val="00AF4EC5"/>
    <w:rsid w:val="00AF5758"/>
    <w:rsid w:val="00AF7A3D"/>
    <w:rsid w:val="00B00C6F"/>
    <w:rsid w:val="00B0159C"/>
    <w:rsid w:val="00B01E35"/>
    <w:rsid w:val="00B020A8"/>
    <w:rsid w:val="00B027C5"/>
    <w:rsid w:val="00B02ED0"/>
    <w:rsid w:val="00B03AF8"/>
    <w:rsid w:val="00B03DAD"/>
    <w:rsid w:val="00B04307"/>
    <w:rsid w:val="00B04F35"/>
    <w:rsid w:val="00B05633"/>
    <w:rsid w:val="00B06B45"/>
    <w:rsid w:val="00B06C44"/>
    <w:rsid w:val="00B06E2B"/>
    <w:rsid w:val="00B107CC"/>
    <w:rsid w:val="00B1239B"/>
    <w:rsid w:val="00B12E0F"/>
    <w:rsid w:val="00B13E33"/>
    <w:rsid w:val="00B155B7"/>
    <w:rsid w:val="00B155C7"/>
    <w:rsid w:val="00B1649E"/>
    <w:rsid w:val="00B17C8E"/>
    <w:rsid w:val="00B20160"/>
    <w:rsid w:val="00B20CC8"/>
    <w:rsid w:val="00B21513"/>
    <w:rsid w:val="00B21957"/>
    <w:rsid w:val="00B23124"/>
    <w:rsid w:val="00B23858"/>
    <w:rsid w:val="00B23EB4"/>
    <w:rsid w:val="00B265FF"/>
    <w:rsid w:val="00B2784B"/>
    <w:rsid w:val="00B27CB4"/>
    <w:rsid w:val="00B30D8D"/>
    <w:rsid w:val="00B322BE"/>
    <w:rsid w:val="00B32E0C"/>
    <w:rsid w:val="00B342D4"/>
    <w:rsid w:val="00B3469C"/>
    <w:rsid w:val="00B34D4D"/>
    <w:rsid w:val="00B353B6"/>
    <w:rsid w:val="00B35AD8"/>
    <w:rsid w:val="00B370D9"/>
    <w:rsid w:val="00B4007F"/>
    <w:rsid w:val="00B40091"/>
    <w:rsid w:val="00B406D8"/>
    <w:rsid w:val="00B40D91"/>
    <w:rsid w:val="00B41A6F"/>
    <w:rsid w:val="00B41BF3"/>
    <w:rsid w:val="00B41F51"/>
    <w:rsid w:val="00B42721"/>
    <w:rsid w:val="00B4288D"/>
    <w:rsid w:val="00B42E5A"/>
    <w:rsid w:val="00B4397D"/>
    <w:rsid w:val="00B45ECE"/>
    <w:rsid w:val="00B46664"/>
    <w:rsid w:val="00B46A77"/>
    <w:rsid w:val="00B47754"/>
    <w:rsid w:val="00B47B84"/>
    <w:rsid w:val="00B47BBD"/>
    <w:rsid w:val="00B506E3"/>
    <w:rsid w:val="00B50E21"/>
    <w:rsid w:val="00B51943"/>
    <w:rsid w:val="00B519FD"/>
    <w:rsid w:val="00B52593"/>
    <w:rsid w:val="00B55905"/>
    <w:rsid w:val="00B57BE8"/>
    <w:rsid w:val="00B6099A"/>
    <w:rsid w:val="00B612E7"/>
    <w:rsid w:val="00B61AF4"/>
    <w:rsid w:val="00B62214"/>
    <w:rsid w:val="00B62C42"/>
    <w:rsid w:val="00B63FFD"/>
    <w:rsid w:val="00B65493"/>
    <w:rsid w:val="00B65A31"/>
    <w:rsid w:val="00B66371"/>
    <w:rsid w:val="00B666F0"/>
    <w:rsid w:val="00B6775C"/>
    <w:rsid w:val="00B67BBD"/>
    <w:rsid w:val="00B67CCD"/>
    <w:rsid w:val="00B70AFD"/>
    <w:rsid w:val="00B70B9E"/>
    <w:rsid w:val="00B7120E"/>
    <w:rsid w:val="00B74867"/>
    <w:rsid w:val="00B75320"/>
    <w:rsid w:val="00B753A3"/>
    <w:rsid w:val="00B756AE"/>
    <w:rsid w:val="00B75EF3"/>
    <w:rsid w:val="00B76B5F"/>
    <w:rsid w:val="00B7780D"/>
    <w:rsid w:val="00B77B0D"/>
    <w:rsid w:val="00B8000B"/>
    <w:rsid w:val="00B80A1C"/>
    <w:rsid w:val="00B80C88"/>
    <w:rsid w:val="00B81D87"/>
    <w:rsid w:val="00B82914"/>
    <w:rsid w:val="00B83BFD"/>
    <w:rsid w:val="00B84109"/>
    <w:rsid w:val="00B869FC"/>
    <w:rsid w:val="00B87CA9"/>
    <w:rsid w:val="00B90B42"/>
    <w:rsid w:val="00B917C5"/>
    <w:rsid w:val="00B92ED2"/>
    <w:rsid w:val="00B934CF"/>
    <w:rsid w:val="00B9452D"/>
    <w:rsid w:val="00B94896"/>
    <w:rsid w:val="00B94EF5"/>
    <w:rsid w:val="00B94EF7"/>
    <w:rsid w:val="00B956AD"/>
    <w:rsid w:val="00B961CA"/>
    <w:rsid w:val="00B96531"/>
    <w:rsid w:val="00B97129"/>
    <w:rsid w:val="00B97AAE"/>
    <w:rsid w:val="00B97CDD"/>
    <w:rsid w:val="00B97F0C"/>
    <w:rsid w:val="00BA02AD"/>
    <w:rsid w:val="00BA0C24"/>
    <w:rsid w:val="00BA16D5"/>
    <w:rsid w:val="00BA1EEE"/>
    <w:rsid w:val="00BA1F7C"/>
    <w:rsid w:val="00BA2266"/>
    <w:rsid w:val="00BA3F02"/>
    <w:rsid w:val="00BA3FC6"/>
    <w:rsid w:val="00BA557D"/>
    <w:rsid w:val="00BA6A39"/>
    <w:rsid w:val="00BA7CDE"/>
    <w:rsid w:val="00BA7F73"/>
    <w:rsid w:val="00BB209D"/>
    <w:rsid w:val="00BB2D7A"/>
    <w:rsid w:val="00BB3709"/>
    <w:rsid w:val="00BB57E7"/>
    <w:rsid w:val="00BB5C4C"/>
    <w:rsid w:val="00BB60F9"/>
    <w:rsid w:val="00BB6362"/>
    <w:rsid w:val="00BB677A"/>
    <w:rsid w:val="00BB6F55"/>
    <w:rsid w:val="00BC049A"/>
    <w:rsid w:val="00BC08DF"/>
    <w:rsid w:val="00BC1200"/>
    <w:rsid w:val="00BC1A59"/>
    <w:rsid w:val="00BC1B49"/>
    <w:rsid w:val="00BC2B8C"/>
    <w:rsid w:val="00BC3301"/>
    <w:rsid w:val="00BC3D47"/>
    <w:rsid w:val="00BC47A9"/>
    <w:rsid w:val="00BC4A5C"/>
    <w:rsid w:val="00BC4B19"/>
    <w:rsid w:val="00BC5852"/>
    <w:rsid w:val="00BC6823"/>
    <w:rsid w:val="00BC71BD"/>
    <w:rsid w:val="00BD1564"/>
    <w:rsid w:val="00BD2AB4"/>
    <w:rsid w:val="00BD2BD6"/>
    <w:rsid w:val="00BD4063"/>
    <w:rsid w:val="00BD4D24"/>
    <w:rsid w:val="00BD50C2"/>
    <w:rsid w:val="00BD60AE"/>
    <w:rsid w:val="00BD7D71"/>
    <w:rsid w:val="00BE01D1"/>
    <w:rsid w:val="00BE078E"/>
    <w:rsid w:val="00BE0826"/>
    <w:rsid w:val="00BE0D14"/>
    <w:rsid w:val="00BE117C"/>
    <w:rsid w:val="00BE26B5"/>
    <w:rsid w:val="00BE2D0F"/>
    <w:rsid w:val="00BE3EB9"/>
    <w:rsid w:val="00BE4125"/>
    <w:rsid w:val="00BE4376"/>
    <w:rsid w:val="00BE5CF3"/>
    <w:rsid w:val="00BE6777"/>
    <w:rsid w:val="00BE6A25"/>
    <w:rsid w:val="00BE6A7C"/>
    <w:rsid w:val="00BE6BAD"/>
    <w:rsid w:val="00BE7DE3"/>
    <w:rsid w:val="00BF0FC9"/>
    <w:rsid w:val="00BF2563"/>
    <w:rsid w:val="00BF38CF"/>
    <w:rsid w:val="00BF3F8B"/>
    <w:rsid w:val="00BF47EC"/>
    <w:rsid w:val="00BF5A03"/>
    <w:rsid w:val="00BF6386"/>
    <w:rsid w:val="00BF6891"/>
    <w:rsid w:val="00BF719A"/>
    <w:rsid w:val="00BF71EC"/>
    <w:rsid w:val="00BF72AD"/>
    <w:rsid w:val="00BF789C"/>
    <w:rsid w:val="00BF7C2E"/>
    <w:rsid w:val="00C001B1"/>
    <w:rsid w:val="00C00618"/>
    <w:rsid w:val="00C0156A"/>
    <w:rsid w:val="00C016C6"/>
    <w:rsid w:val="00C0203C"/>
    <w:rsid w:val="00C039B0"/>
    <w:rsid w:val="00C03EBB"/>
    <w:rsid w:val="00C04E54"/>
    <w:rsid w:val="00C07002"/>
    <w:rsid w:val="00C075EC"/>
    <w:rsid w:val="00C07FCB"/>
    <w:rsid w:val="00C10E65"/>
    <w:rsid w:val="00C11361"/>
    <w:rsid w:val="00C1170E"/>
    <w:rsid w:val="00C11A22"/>
    <w:rsid w:val="00C121B8"/>
    <w:rsid w:val="00C12275"/>
    <w:rsid w:val="00C12888"/>
    <w:rsid w:val="00C13ACC"/>
    <w:rsid w:val="00C13EAC"/>
    <w:rsid w:val="00C158F7"/>
    <w:rsid w:val="00C15FF8"/>
    <w:rsid w:val="00C166ED"/>
    <w:rsid w:val="00C16BCE"/>
    <w:rsid w:val="00C16E09"/>
    <w:rsid w:val="00C173E2"/>
    <w:rsid w:val="00C20F61"/>
    <w:rsid w:val="00C21595"/>
    <w:rsid w:val="00C22960"/>
    <w:rsid w:val="00C22DF8"/>
    <w:rsid w:val="00C2363B"/>
    <w:rsid w:val="00C24ABE"/>
    <w:rsid w:val="00C24F6E"/>
    <w:rsid w:val="00C260EC"/>
    <w:rsid w:val="00C30AA4"/>
    <w:rsid w:val="00C30CB0"/>
    <w:rsid w:val="00C319E1"/>
    <w:rsid w:val="00C3201B"/>
    <w:rsid w:val="00C325F6"/>
    <w:rsid w:val="00C33E0F"/>
    <w:rsid w:val="00C33FBC"/>
    <w:rsid w:val="00C34888"/>
    <w:rsid w:val="00C34ED5"/>
    <w:rsid w:val="00C3530E"/>
    <w:rsid w:val="00C36815"/>
    <w:rsid w:val="00C37193"/>
    <w:rsid w:val="00C379CA"/>
    <w:rsid w:val="00C379CE"/>
    <w:rsid w:val="00C37A50"/>
    <w:rsid w:val="00C40413"/>
    <w:rsid w:val="00C43C37"/>
    <w:rsid w:val="00C449F8"/>
    <w:rsid w:val="00C44CB7"/>
    <w:rsid w:val="00C451CC"/>
    <w:rsid w:val="00C45B92"/>
    <w:rsid w:val="00C4626E"/>
    <w:rsid w:val="00C47572"/>
    <w:rsid w:val="00C47805"/>
    <w:rsid w:val="00C47A28"/>
    <w:rsid w:val="00C47C37"/>
    <w:rsid w:val="00C5007F"/>
    <w:rsid w:val="00C50A12"/>
    <w:rsid w:val="00C50ED1"/>
    <w:rsid w:val="00C516A3"/>
    <w:rsid w:val="00C52093"/>
    <w:rsid w:val="00C54450"/>
    <w:rsid w:val="00C54E98"/>
    <w:rsid w:val="00C554C9"/>
    <w:rsid w:val="00C5563F"/>
    <w:rsid w:val="00C56329"/>
    <w:rsid w:val="00C57300"/>
    <w:rsid w:val="00C573EC"/>
    <w:rsid w:val="00C57BCF"/>
    <w:rsid w:val="00C603E1"/>
    <w:rsid w:val="00C647A8"/>
    <w:rsid w:val="00C64E5C"/>
    <w:rsid w:val="00C65F49"/>
    <w:rsid w:val="00C6617B"/>
    <w:rsid w:val="00C674D2"/>
    <w:rsid w:val="00C67765"/>
    <w:rsid w:val="00C67E2D"/>
    <w:rsid w:val="00C67F67"/>
    <w:rsid w:val="00C67F6C"/>
    <w:rsid w:val="00C705A2"/>
    <w:rsid w:val="00C70AC3"/>
    <w:rsid w:val="00C70AFB"/>
    <w:rsid w:val="00C71E90"/>
    <w:rsid w:val="00C72C5F"/>
    <w:rsid w:val="00C72F14"/>
    <w:rsid w:val="00C750BB"/>
    <w:rsid w:val="00C754AA"/>
    <w:rsid w:val="00C757DD"/>
    <w:rsid w:val="00C75CB7"/>
    <w:rsid w:val="00C769E2"/>
    <w:rsid w:val="00C777DF"/>
    <w:rsid w:val="00C821F1"/>
    <w:rsid w:val="00C82E8A"/>
    <w:rsid w:val="00C83853"/>
    <w:rsid w:val="00C8386C"/>
    <w:rsid w:val="00C83BCD"/>
    <w:rsid w:val="00C8428C"/>
    <w:rsid w:val="00C85297"/>
    <w:rsid w:val="00C8566D"/>
    <w:rsid w:val="00C86659"/>
    <w:rsid w:val="00C871CA"/>
    <w:rsid w:val="00C90D83"/>
    <w:rsid w:val="00C90FE3"/>
    <w:rsid w:val="00C9126E"/>
    <w:rsid w:val="00C91581"/>
    <w:rsid w:val="00C9165C"/>
    <w:rsid w:val="00C92263"/>
    <w:rsid w:val="00C922C0"/>
    <w:rsid w:val="00C92B18"/>
    <w:rsid w:val="00C92D48"/>
    <w:rsid w:val="00C93290"/>
    <w:rsid w:val="00C952EB"/>
    <w:rsid w:val="00C95F57"/>
    <w:rsid w:val="00C96BC2"/>
    <w:rsid w:val="00C979FE"/>
    <w:rsid w:val="00C97B9E"/>
    <w:rsid w:val="00C97E28"/>
    <w:rsid w:val="00CA0FDE"/>
    <w:rsid w:val="00CA135B"/>
    <w:rsid w:val="00CA1C39"/>
    <w:rsid w:val="00CA2D1C"/>
    <w:rsid w:val="00CA2E65"/>
    <w:rsid w:val="00CA3BF9"/>
    <w:rsid w:val="00CA3D4E"/>
    <w:rsid w:val="00CA3DCA"/>
    <w:rsid w:val="00CA406E"/>
    <w:rsid w:val="00CA44F9"/>
    <w:rsid w:val="00CA5E21"/>
    <w:rsid w:val="00CA7144"/>
    <w:rsid w:val="00CA78DB"/>
    <w:rsid w:val="00CB004F"/>
    <w:rsid w:val="00CB0542"/>
    <w:rsid w:val="00CB05C6"/>
    <w:rsid w:val="00CB15E3"/>
    <w:rsid w:val="00CB1967"/>
    <w:rsid w:val="00CB2320"/>
    <w:rsid w:val="00CB42B9"/>
    <w:rsid w:val="00CB42C9"/>
    <w:rsid w:val="00CB4933"/>
    <w:rsid w:val="00CB57ED"/>
    <w:rsid w:val="00CB5C13"/>
    <w:rsid w:val="00CB6360"/>
    <w:rsid w:val="00CB70AB"/>
    <w:rsid w:val="00CC0E8D"/>
    <w:rsid w:val="00CC2815"/>
    <w:rsid w:val="00CC2A55"/>
    <w:rsid w:val="00CC2EAC"/>
    <w:rsid w:val="00CC33A3"/>
    <w:rsid w:val="00CC4D44"/>
    <w:rsid w:val="00CC5173"/>
    <w:rsid w:val="00CC58E2"/>
    <w:rsid w:val="00CC73D0"/>
    <w:rsid w:val="00CD1068"/>
    <w:rsid w:val="00CD196A"/>
    <w:rsid w:val="00CD205A"/>
    <w:rsid w:val="00CD277B"/>
    <w:rsid w:val="00CD27C3"/>
    <w:rsid w:val="00CD30E4"/>
    <w:rsid w:val="00CD34F8"/>
    <w:rsid w:val="00CD35D9"/>
    <w:rsid w:val="00CD45C7"/>
    <w:rsid w:val="00CD6643"/>
    <w:rsid w:val="00CD698E"/>
    <w:rsid w:val="00CD6E29"/>
    <w:rsid w:val="00CD6FB0"/>
    <w:rsid w:val="00CD7173"/>
    <w:rsid w:val="00CD7940"/>
    <w:rsid w:val="00CE0267"/>
    <w:rsid w:val="00CE0FE9"/>
    <w:rsid w:val="00CE14F6"/>
    <w:rsid w:val="00CE2272"/>
    <w:rsid w:val="00CE35A0"/>
    <w:rsid w:val="00CE370F"/>
    <w:rsid w:val="00CE4882"/>
    <w:rsid w:val="00CE533E"/>
    <w:rsid w:val="00CE692E"/>
    <w:rsid w:val="00CE6B42"/>
    <w:rsid w:val="00CE741B"/>
    <w:rsid w:val="00CF1C32"/>
    <w:rsid w:val="00CF30BC"/>
    <w:rsid w:val="00CF42F2"/>
    <w:rsid w:val="00CF522B"/>
    <w:rsid w:val="00CF5B00"/>
    <w:rsid w:val="00CF5FA4"/>
    <w:rsid w:val="00CF64CB"/>
    <w:rsid w:val="00CF6BB4"/>
    <w:rsid w:val="00CF73B6"/>
    <w:rsid w:val="00CF796D"/>
    <w:rsid w:val="00CF7BCD"/>
    <w:rsid w:val="00D00149"/>
    <w:rsid w:val="00D00B2F"/>
    <w:rsid w:val="00D00C79"/>
    <w:rsid w:val="00D00CEB"/>
    <w:rsid w:val="00D01272"/>
    <w:rsid w:val="00D0146F"/>
    <w:rsid w:val="00D014A8"/>
    <w:rsid w:val="00D01A04"/>
    <w:rsid w:val="00D03409"/>
    <w:rsid w:val="00D0340A"/>
    <w:rsid w:val="00D03AFD"/>
    <w:rsid w:val="00D04255"/>
    <w:rsid w:val="00D046E6"/>
    <w:rsid w:val="00D04898"/>
    <w:rsid w:val="00D04A66"/>
    <w:rsid w:val="00D04C6A"/>
    <w:rsid w:val="00D063E7"/>
    <w:rsid w:val="00D06F91"/>
    <w:rsid w:val="00D07723"/>
    <w:rsid w:val="00D07E51"/>
    <w:rsid w:val="00D11FC4"/>
    <w:rsid w:val="00D12066"/>
    <w:rsid w:val="00D121B3"/>
    <w:rsid w:val="00D125D8"/>
    <w:rsid w:val="00D1301E"/>
    <w:rsid w:val="00D13B45"/>
    <w:rsid w:val="00D14E18"/>
    <w:rsid w:val="00D14F6E"/>
    <w:rsid w:val="00D15237"/>
    <w:rsid w:val="00D15C49"/>
    <w:rsid w:val="00D16094"/>
    <w:rsid w:val="00D1636F"/>
    <w:rsid w:val="00D2078F"/>
    <w:rsid w:val="00D20F29"/>
    <w:rsid w:val="00D21403"/>
    <w:rsid w:val="00D216BD"/>
    <w:rsid w:val="00D223BC"/>
    <w:rsid w:val="00D235F4"/>
    <w:rsid w:val="00D23834"/>
    <w:rsid w:val="00D23873"/>
    <w:rsid w:val="00D2562C"/>
    <w:rsid w:val="00D25A49"/>
    <w:rsid w:val="00D26D3D"/>
    <w:rsid w:val="00D26E00"/>
    <w:rsid w:val="00D26EEB"/>
    <w:rsid w:val="00D27BDB"/>
    <w:rsid w:val="00D31551"/>
    <w:rsid w:val="00D316E0"/>
    <w:rsid w:val="00D31B10"/>
    <w:rsid w:val="00D32060"/>
    <w:rsid w:val="00D320B1"/>
    <w:rsid w:val="00D323D2"/>
    <w:rsid w:val="00D32993"/>
    <w:rsid w:val="00D33649"/>
    <w:rsid w:val="00D348A0"/>
    <w:rsid w:val="00D3498A"/>
    <w:rsid w:val="00D34991"/>
    <w:rsid w:val="00D34E9E"/>
    <w:rsid w:val="00D35509"/>
    <w:rsid w:val="00D37597"/>
    <w:rsid w:val="00D40609"/>
    <w:rsid w:val="00D408A6"/>
    <w:rsid w:val="00D416DA"/>
    <w:rsid w:val="00D4364B"/>
    <w:rsid w:val="00D440C1"/>
    <w:rsid w:val="00D44538"/>
    <w:rsid w:val="00D45D72"/>
    <w:rsid w:val="00D45F46"/>
    <w:rsid w:val="00D4610F"/>
    <w:rsid w:val="00D50277"/>
    <w:rsid w:val="00D5201E"/>
    <w:rsid w:val="00D535F1"/>
    <w:rsid w:val="00D542A3"/>
    <w:rsid w:val="00D54955"/>
    <w:rsid w:val="00D54BCF"/>
    <w:rsid w:val="00D56740"/>
    <w:rsid w:val="00D56CE5"/>
    <w:rsid w:val="00D6205A"/>
    <w:rsid w:val="00D6274A"/>
    <w:rsid w:val="00D62CC3"/>
    <w:rsid w:val="00D64E29"/>
    <w:rsid w:val="00D65722"/>
    <w:rsid w:val="00D66B12"/>
    <w:rsid w:val="00D66CA0"/>
    <w:rsid w:val="00D677C1"/>
    <w:rsid w:val="00D67EDD"/>
    <w:rsid w:val="00D70956"/>
    <w:rsid w:val="00D70F5C"/>
    <w:rsid w:val="00D7168B"/>
    <w:rsid w:val="00D75087"/>
    <w:rsid w:val="00D75A3F"/>
    <w:rsid w:val="00D7614A"/>
    <w:rsid w:val="00D762D9"/>
    <w:rsid w:val="00D7721A"/>
    <w:rsid w:val="00D7732C"/>
    <w:rsid w:val="00D7749D"/>
    <w:rsid w:val="00D775AC"/>
    <w:rsid w:val="00D775EC"/>
    <w:rsid w:val="00D814E9"/>
    <w:rsid w:val="00D81B09"/>
    <w:rsid w:val="00D826F2"/>
    <w:rsid w:val="00D838AB"/>
    <w:rsid w:val="00D83E98"/>
    <w:rsid w:val="00D8467B"/>
    <w:rsid w:val="00D84720"/>
    <w:rsid w:val="00D851F7"/>
    <w:rsid w:val="00D852D7"/>
    <w:rsid w:val="00D8555E"/>
    <w:rsid w:val="00D85BEE"/>
    <w:rsid w:val="00D86169"/>
    <w:rsid w:val="00D8639D"/>
    <w:rsid w:val="00D869AB"/>
    <w:rsid w:val="00D90365"/>
    <w:rsid w:val="00D9145D"/>
    <w:rsid w:val="00D92692"/>
    <w:rsid w:val="00D93629"/>
    <w:rsid w:val="00D93AFA"/>
    <w:rsid w:val="00D93C64"/>
    <w:rsid w:val="00D93E7A"/>
    <w:rsid w:val="00D94595"/>
    <w:rsid w:val="00D94D4A"/>
    <w:rsid w:val="00D9542D"/>
    <w:rsid w:val="00D955D7"/>
    <w:rsid w:val="00D9778F"/>
    <w:rsid w:val="00DA17A9"/>
    <w:rsid w:val="00DA4985"/>
    <w:rsid w:val="00DA5390"/>
    <w:rsid w:val="00DA5F2D"/>
    <w:rsid w:val="00DA67F6"/>
    <w:rsid w:val="00DA6B8E"/>
    <w:rsid w:val="00DA7106"/>
    <w:rsid w:val="00DA7346"/>
    <w:rsid w:val="00DB0089"/>
    <w:rsid w:val="00DB06A4"/>
    <w:rsid w:val="00DB184D"/>
    <w:rsid w:val="00DB1927"/>
    <w:rsid w:val="00DB2D15"/>
    <w:rsid w:val="00DB3967"/>
    <w:rsid w:val="00DB44BD"/>
    <w:rsid w:val="00DB47F2"/>
    <w:rsid w:val="00DB5E59"/>
    <w:rsid w:val="00DB7279"/>
    <w:rsid w:val="00DC15B0"/>
    <w:rsid w:val="00DC181C"/>
    <w:rsid w:val="00DC193A"/>
    <w:rsid w:val="00DC36D3"/>
    <w:rsid w:val="00DC37C1"/>
    <w:rsid w:val="00DC50BF"/>
    <w:rsid w:val="00DC57E9"/>
    <w:rsid w:val="00DC5890"/>
    <w:rsid w:val="00DC63C7"/>
    <w:rsid w:val="00DC64EA"/>
    <w:rsid w:val="00DC6892"/>
    <w:rsid w:val="00DC7F12"/>
    <w:rsid w:val="00DD0D83"/>
    <w:rsid w:val="00DD0E28"/>
    <w:rsid w:val="00DD0FB6"/>
    <w:rsid w:val="00DD10CA"/>
    <w:rsid w:val="00DD16C7"/>
    <w:rsid w:val="00DD3826"/>
    <w:rsid w:val="00DD530D"/>
    <w:rsid w:val="00DD592D"/>
    <w:rsid w:val="00DD5AA3"/>
    <w:rsid w:val="00DD5E0F"/>
    <w:rsid w:val="00DD6B4F"/>
    <w:rsid w:val="00DD6F90"/>
    <w:rsid w:val="00DE1DF1"/>
    <w:rsid w:val="00DE2582"/>
    <w:rsid w:val="00DE276C"/>
    <w:rsid w:val="00DE2B1C"/>
    <w:rsid w:val="00DE3ED7"/>
    <w:rsid w:val="00DE465F"/>
    <w:rsid w:val="00DE4EEA"/>
    <w:rsid w:val="00DE5B42"/>
    <w:rsid w:val="00DE602A"/>
    <w:rsid w:val="00DE6A3D"/>
    <w:rsid w:val="00DE713B"/>
    <w:rsid w:val="00DE74DC"/>
    <w:rsid w:val="00DF061B"/>
    <w:rsid w:val="00DF088B"/>
    <w:rsid w:val="00DF0D33"/>
    <w:rsid w:val="00DF1590"/>
    <w:rsid w:val="00DF24A5"/>
    <w:rsid w:val="00DF395C"/>
    <w:rsid w:val="00DF3E80"/>
    <w:rsid w:val="00DF6052"/>
    <w:rsid w:val="00DF70D4"/>
    <w:rsid w:val="00DF72FA"/>
    <w:rsid w:val="00E001BE"/>
    <w:rsid w:val="00E0048C"/>
    <w:rsid w:val="00E014F5"/>
    <w:rsid w:val="00E0239E"/>
    <w:rsid w:val="00E0241B"/>
    <w:rsid w:val="00E042F0"/>
    <w:rsid w:val="00E04955"/>
    <w:rsid w:val="00E052C8"/>
    <w:rsid w:val="00E05D61"/>
    <w:rsid w:val="00E068B6"/>
    <w:rsid w:val="00E07466"/>
    <w:rsid w:val="00E07751"/>
    <w:rsid w:val="00E077D7"/>
    <w:rsid w:val="00E07FEF"/>
    <w:rsid w:val="00E11003"/>
    <w:rsid w:val="00E12186"/>
    <w:rsid w:val="00E1388D"/>
    <w:rsid w:val="00E14EF5"/>
    <w:rsid w:val="00E14FE3"/>
    <w:rsid w:val="00E160DC"/>
    <w:rsid w:val="00E174C9"/>
    <w:rsid w:val="00E1758A"/>
    <w:rsid w:val="00E17FA5"/>
    <w:rsid w:val="00E205CD"/>
    <w:rsid w:val="00E21460"/>
    <w:rsid w:val="00E217EC"/>
    <w:rsid w:val="00E22127"/>
    <w:rsid w:val="00E22DFC"/>
    <w:rsid w:val="00E230CE"/>
    <w:rsid w:val="00E24308"/>
    <w:rsid w:val="00E25979"/>
    <w:rsid w:val="00E26674"/>
    <w:rsid w:val="00E268D0"/>
    <w:rsid w:val="00E273A9"/>
    <w:rsid w:val="00E30AB9"/>
    <w:rsid w:val="00E31356"/>
    <w:rsid w:val="00E31576"/>
    <w:rsid w:val="00E3210B"/>
    <w:rsid w:val="00E325CB"/>
    <w:rsid w:val="00E32688"/>
    <w:rsid w:val="00E330CD"/>
    <w:rsid w:val="00E34200"/>
    <w:rsid w:val="00E36492"/>
    <w:rsid w:val="00E36FA6"/>
    <w:rsid w:val="00E3772C"/>
    <w:rsid w:val="00E37797"/>
    <w:rsid w:val="00E37C4B"/>
    <w:rsid w:val="00E40018"/>
    <w:rsid w:val="00E4030F"/>
    <w:rsid w:val="00E41668"/>
    <w:rsid w:val="00E41B2C"/>
    <w:rsid w:val="00E41F06"/>
    <w:rsid w:val="00E42041"/>
    <w:rsid w:val="00E421AC"/>
    <w:rsid w:val="00E42AC6"/>
    <w:rsid w:val="00E43C87"/>
    <w:rsid w:val="00E445BB"/>
    <w:rsid w:val="00E44A17"/>
    <w:rsid w:val="00E4593F"/>
    <w:rsid w:val="00E507B2"/>
    <w:rsid w:val="00E50948"/>
    <w:rsid w:val="00E51805"/>
    <w:rsid w:val="00E5696B"/>
    <w:rsid w:val="00E5755A"/>
    <w:rsid w:val="00E57950"/>
    <w:rsid w:val="00E63498"/>
    <w:rsid w:val="00E64D5C"/>
    <w:rsid w:val="00E64F29"/>
    <w:rsid w:val="00E6533C"/>
    <w:rsid w:val="00E6677E"/>
    <w:rsid w:val="00E668B7"/>
    <w:rsid w:val="00E67605"/>
    <w:rsid w:val="00E676CE"/>
    <w:rsid w:val="00E67892"/>
    <w:rsid w:val="00E67D90"/>
    <w:rsid w:val="00E71A4C"/>
    <w:rsid w:val="00E71E33"/>
    <w:rsid w:val="00E72ADC"/>
    <w:rsid w:val="00E7365F"/>
    <w:rsid w:val="00E73829"/>
    <w:rsid w:val="00E73C33"/>
    <w:rsid w:val="00E7482C"/>
    <w:rsid w:val="00E74C9E"/>
    <w:rsid w:val="00E75ECA"/>
    <w:rsid w:val="00E802A4"/>
    <w:rsid w:val="00E8135F"/>
    <w:rsid w:val="00E814DF"/>
    <w:rsid w:val="00E81998"/>
    <w:rsid w:val="00E831EB"/>
    <w:rsid w:val="00E86351"/>
    <w:rsid w:val="00E86EDC"/>
    <w:rsid w:val="00E874BD"/>
    <w:rsid w:val="00E90762"/>
    <w:rsid w:val="00E90DE6"/>
    <w:rsid w:val="00E90EF1"/>
    <w:rsid w:val="00E912FF"/>
    <w:rsid w:val="00E91BDA"/>
    <w:rsid w:val="00E9241C"/>
    <w:rsid w:val="00E92846"/>
    <w:rsid w:val="00E942B4"/>
    <w:rsid w:val="00E9504D"/>
    <w:rsid w:val="00E95D15"/>
    <w:rsid w:val="00E95E81"/>
    <w:rsid w:val="00E96E77"/>
    <w:rsid w:val="00E97583"/>
    <w:rsid w:val="00E97C43"/>
    <w:rsid w:val="00EA0AE0"/>
    <w:rsid w:val="00EA25D9"/>
    <w:rsid w:val="00EA2765"/>
    <w:rsid w:val="00EA2902"/>
    <w:rsid w:val="00EA3728"/>
    <w:rsid w:val="00EA38A9"/>
    <w:rsid w:val="00EA5C69"/>
    <w:rsid w:val="00EA69CD"/>
    <w:rsid w:val="00EA7612"/>
    <w:rsid w:val="00EA780E"/>
    <w:rsid w:val="00EB2964"/>
    <w:rsid w:val="00EB4BC3"/>
    <w:rsid w:val="00EB57A5"/>
    <w:rsid w:val="00EB6673"/>
    <w:rsid w:val="00EB6A1F"/>
    <w:rsid w:val="00EB6E96"/>
    <w:rsid w:val="00EB7216"/>
    <w:rsid w:val="00EB745E"/>
    <w:rsid w:val="00EB7B31"/>
    <w:rsid w:val="00EB7CC7"/>
    <w:rsid w:val="00EC1188"/>
    <w:rsid w:val="00EC119B"/>
    <w:rsid w:val="00EC1658"/>
    <w:rsid w:val="00EC2FEF"/>
    <w:rsid w:val="00EC3948"/>
    <w:rsid w:val="00EC430C"/>
    <w:rsid w:val="00EC57DC"/>
    <w:rsid w:val="00EC5CD2"/>
    <w:rsid w:val="00EC63D9"/>
    <w:rsid w:val="00EC7A2B"/>
    <w:rsid w:val="00EC7BB4"/>
    <w:rsid w:val="00EC7C23"/>
    <w:rsid w:val="00EC7F1D"/>
    <w:rsid w:val="00ED0CEA"/>
    <w:rsid w:val="00ED1136"/>
    <w:rsid w:val="00ED3C7C"/>
    <w:rsid w:val="00ED3F3B"/>
    <w:rsid w:val="00ED3F99"/>
    <w:rsid w:val="00ED3FB3"/>
    <w:rsid w:val="00ED40B5"/>
    <w:rsid w:val="00ED4416"/>
    <w:rsid w:val="00ED4BC3"/>
    <w:rsid w:val="00ED4C7E"/>
    <w:rsid w:val="00ED5726"/>
    <w:rsid w:val="00ED5B3A"/>
    <w:rsid w:val="00ED5E59"/>
    <w:rsid w:val="00ED640B"/>
    <w:rsid w:val="00ED78F3"/>
    <w:rsid w:val="00ED7EC2"/>
    <w:rsid w:val="00EE2788"/>
    <w:rsid w:val="00EE288B"/>
    <w:rsid w:val="00EE3061"/>
    <w:rsid w:val="00EE475C"/>
    <w:rsid w:val="00EE4D21"/>
    <w:rsid w:val="00EE4ED2"/>
    <w:rsid w:val="00EE555D"/>
    <w:rsid w:val="00EE633E"/>
    <w:rsid w:val="00EE676A"/>
    <w:rsid w:val="00EE6D10"/>
    <w:rsid w:val="00EE7E5D"/>
    <w:rsid w:val="00EF007F"/>
    <w:rsid w:val="00EF1E36"/>
    <w:rsid w:val="00EF2376"/>
    <w:rsid w:val="00EF3211"/>
    <w:rsid w:val="00EF4B50"/>
    <w:rsid w:val="00EF4F32"/>
    <w:rsid w:val="00EF6218"/>
    <w:rsid w:val="00EF6FB1"/>
    <w:rsid w:val="00EF770E"/>
    <w:rsid w:val="00F006DF"/>
    <w:rsid w:val="00F00745"/>
    <w:rsid w:val="00F00B74"/>
    <w:rsid w:val="00F00D3A"/>
    <w:rsid w:val="00F015B0"/>
    <w:rsid w:val="00F01DFD"/>
    <w:rsid w:val="00F0261F"/>
    <w:rsid w:val="00F0349F"/>
    <w:rsid w:val="00F0387C"/>
    <w:rsid w:val="00F04347"/>
    <w:rsid w:val="00F046F4"/>
    <w:rsid w:val="00F048CE"/>
    <w:rsid w:val="00F0664D"/>
    <w:rsid w:val="00F06B78"/>
    <w:rsid w:val="00F06F97"/>
    <w:rsid w:val="00F10678"/>
    <w:rsid w:val="00F10B16"/>
    <w:rsid w:val="00F10D5F"/>
    <w:rsid w:val="00F10F34"/>
    <w:rsid w:val="00F1106D"/>
    <w:rsid w:val="00F11664"/>
    <w:rsid w:val="00F1177C"/>
    <w:rsid w:val="00F13B58"/>
    <w:rsid w:val="00F15A1B"/>
    <w:rsid w:val="00F16AE2"/>
    <w:rsid w:val="00F177CD"/>
    <w:rsid w:val="00F17C30"/>
    <w:rsid w:val="00F17D91"/>
    <w:rsid w:val="00F200CD"/>
    <w:rsid w:val="00F20B4E"/>
    <w:rsid w:val="00F221D7"/>
    <w:rsid w:val="00F22F76"/>
    <w:rsid w:val="00F23D27"/>
    <w:rsid w:val="00F242B7"/>
    <w:rsid w:val="00F243EC"/>
    <w:rsid w:val="00F24721"/>
    <w:rsid w:val="00F2649B"/>
    <w:rsid w:val="00F269B9"/>
    <w:rsid w:val="00F30E3C"/>
    <w:rsid w:val="00F31D08"/>
    <w:rsid w:val="00F3215A"/>
    <w:rsid w:val="00F32381"/>
    <w:rsid w:val="00F34873"/>
    <w:rsid w:val="00F34FFE"/>
    <w:rsid w:val="00F36310"/>
    <w:rsid w:val="00F36470"/>
    <w:rsid w:val="00F36FD5"/>
    <w:rsid w:val="00F37E30"/>
    <w:rsid w:val="00F433B6"/>
    <w:rsid w:val="00F434A4"/>
    <w:rsid w:val="00F43B60"/>
    <w:rsid w:val="00F43FF5"/>
    <w:rsid w:val="00F44D43"/>
    <w:rsid w:val="00F44F86"/>
    <w:rsid w:val="00F45D45"/>
    <w:rsid w:val="00F4675B"/>
    <w:rsid w:val="00F4708C"/>
    <w:rsid w:val="00F50EC1"/>
    <w:rsid w:val="00F513E0"/>
    <w:rsid w:val="00F51756"/>
    <w:rsid w:val="00F53245"/>
    <w:rsid w:val="00F53620"/>
    <w:rsid w:val="00F543AC"/>
    <w:rsid w:val="00F5440E"/>
    <w:rsid w:val="00F54497"/>
    <w:rsid w:val="00F54B43"/>
    <w:rsid w:val="00F54BED"/>
    <w:rsid w:val="00F55661"/>
    <w:rsid w:val="00F55A2B"/>
    <w:rsid w:val="00F55EE8"/>
    <w:rsid w:val="00F579C8"/>
    <w:rsid w:val="00F60270"/>
    <w:rsid w:val="00F60DA6"/>
    <w:rsid w:val="00F61056"/>
    <w:rsid w:val="00F61AE5"/>
    <w:rsid w:val="00F6251B"/>
    <w:rsid w:val="00F62FB8"/>
    <w:rsid w:val="00F63080"/>
    <w:rsid w:val="00F63D52"/>
    <w:rsid w:val="00F640DB"/>
    <w:rsid w:val="00F64472"/>
    <w:rsid w:val="00F65B63"/>
    <w:rsid w:val="00F660D0"/>
    <w:rsid w:val="00F66C20"/>
    <w:rsid w:val="00F66DD8"/>
    <w:rsid w:val="00F671E2"/>
    <w:rsid w:val="00F70B7B"/>
    <w:rsid w:val="00F711B6"/>
    <w:rsid w:val="00F713C8"/>
    <w:rsid w:val="00F72834"/>
    <w:rsid w:val="00F74569"/>
    <w:rsid w:val="00F75287"/>
    <w:rsid w:val="00F753A8"/>
    <w:rsid w:val="00F76CA1"/>
    <w:rsid w:val="00F76DD2"/>
    <w:rsid w:val="00F7740A"/>
    <w:rsid w:val="00F776A8"/>
    <w:rsid w:val="00F81307"/>
    <w:rsid w:val="00F81592"/>
    <w:rsid w:val="00F8303B"/>
    <w:rsid w:val="00F835FC"/>
    <w:rsid w:val="00F84399"/>
    <w:rsid w:val="00F8469C"/>
    <w:rsid w:val="00F84CB5"/>
    <w:rsid w:val="00F8578A"/>
    <w:rsid w:val="00F858C7"/>
    <w:rsid w:val="00F85FF5"/>
    <w:rsid w:val="00F86BFE"/>
    <w:rsid w:val="00F86FC8"/>
    <w:rsid w:val="00F8789F"/>
    <w:rsid w:val="00F90ABC"/>
    <w:rsid w:val="00F91D48"/>
    <w:rsid w:val="00F92309"/>
    <w:rsid w:val="00F92C01"/>
    <w:rsid w:val="00F95A95"/>
    <w:rsid w:val="00F97ED2"/>
    <w:rsid w:val="00FA00B2"/>
    <w:rsid w:val="00FA16BE"/>
    <w:rsid w:val="00FA198F"/>
    <w:rsid w:val="00FA25C4"/>
    <w:rsid w:val="00FA39CC"/>
    <w:rsid w:val="00FA5381"/>
    <w:rsid w:val="00FA5B1E"/>
    <w:rsid w:val="00FA5F90"/>
    <w:rsid w:val="00FA60F2"/>
    <w:rsid w:val="00FA69E8"/>
    <w:rsid w:val="00FA7BFD"/>
    <w:rsid w:val="00FB0BAB"/>
    <w:rsid w:val="00FB16D4"/>
    <w:rsid w:val="00FB22E8"/>
    <w:rsid w:val="00FB2FCF"/>
    <w:rsid w:val="00FB3528"/>
    <w:rsid w:val="00FB3A0A"/>
    <w:rsid w:val="00FB50B6"/>
    <w:rsid w:val="00FB5F2D"/>
    <w:rsid w:val="00FB6552"/>
    <w:rsid w:val="00FB6EC8"/>
    <w:rsid w:val="00FB7B3F"/>
    <w:rsid w:val="00FC07E5"/>
    <w:rsid w:val="00FC0C09"/>
    <w:rsid w:val="00FC2692"/>
    <w:rsid w:val="00FC2A97"/>
    <w:rsid w:val="00FC380E"/>
    <w:rsid w:val="00FC5FCA"/>
    <w:rsid w:val="00FC6278"/>
    <w:rsid w:val="00FC6FC2"/>
    <w:rsid w:val="00FC7071"/>
    <w:rsid w:val="00FC729B"/>
    <w:rsid w:val="00FC7E55"/>
    <w:rsid w:val="00FD00D1"/>
    <w:rsid w:val="00FD071F"/>
    <w:rsid w:val="00FD0C7C"/>
    <w:rsid w:val="00FD13D4"/>
    <w:rsid w:val="00FD2B9F"/>
    <w:rsid w:val="00FD3937"/>
    <w:rsid w:val="00FD4406"/>
    <w:rsid w:val="00FD5285"/>
    <w:rsid w:val="00FD5541"/>
    <w:rsid w:val="00FD56B5"/>
    <w:rsid w:val="00FD6956"/>
    <w:rsid w:val="00FD6BEA"/>
    <w:rsid w:val="00FD7738"/>
    <w:rsid w:val="00FE14C1"/>
    <w:rsid w:val="00FE225B"/>
    <w:rsid w:val="00FE3DD0"/>
    <w:rsid w:val="00FE3F07"/>
    <w:rsid w:val="00FE429F"/>
    <w:rsid w:val="00FE517C"/>
    <w:rsid w:val="00FE786C"/>
    <w:rsid w:val="00FE7EEB"/>
    <w:rsid w:val="00FF032F"/>
    <w:rsid w:val="00FF080E"/>
    <w:rsid w:val="00FF097D"/>
    <w:rsid w:val="00FF0C92"/>
    <w:rsid w:val="00FF13D3"/>
    <w:rsid w:val="00FF1891"/>
    <w:rsid w:val="00FF2B8A"/>
    <w:rsid w:val="00FF3207"/>
    <w:rsid w:val="00FF3813"/>
    <w:rsid w:val="00FF4767"/>
    <w:rsid w:val="00FF5239"/>
    <w:rsid w:val="00FF53A2"/>
    <w:rsid w:val="00FF55F9"/>
    <w:rsid w:val="00FF5A20"/>
    <w:rsid w:val="00FF610E"/>
    <w:rsid w:val="00FF6294"/>
    <w:rsid w:val="00FF62D6"/>
    <w:rsid w:val="00FF65F3"/>
    <w:rsid w:val="00FF6F6B"/>
    <w:rsid w:val="00FF75C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4233E4"/>
  <w15:docId w15:val="{E4C4A4EA-022F-4FB6-B591-4660231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2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18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18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18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B5E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617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JENSKIRADOVI3Podpodnaslovpoglavlja">
    <w:name w:val="OCJENSKI_RADOVI_3_Podpodnaslov_poglavlja"/>
    <w:basedOn w:val="OCJENSKIRADOVIFontParagraph"/>
    <w:next w:val="Normal"/>
    <w:uiPriority w:val="99"/>
    <w:rsid w:val="000771D9"/>
    <w:pPr>
      <w:numPr>
        <w:ilvl w:val="2"/>
        <w:numId w:val="3"/>
      </w:numPr>
      <w:spacing w:after="120"/>
    </w:pPr>
    <w:rPr>
      <w:i/>
      <w:iCs/>
    </w:rPr>
  </w:style>
  <w:style w:type="paragraph" w:customStyle="1" w:styleId="OCJENSKIRADOVIReferencija">
    <w:name w:val="OCJENSKI_RADOVI_Referencija"/>
    <w:basedOn w:val="OCJENSKIRADOVIFontParagraph"/>
    <w:uiPriority w:val="99"/>
    <w:rsid w:val="007416FA"/>
    <w:pPr>
      <w:numPr>
        <w:numId w:val="4"/>
      </w:numPr>
      <w:spacing w:line="360" w:lineRule="auto"/>
      <w:ind w:left="454" w:hanging="454"/>
    </w:pPr>
    <w:rPr>
      <w:sz w:val="22"/>
      <w:szCs w:val="22"/>
    </w:rPr>
  </w:style>
  <w:style w:type="paragraph" w:customStyle="1" w:styleId="OCJENSKIRADOVIHeader">
    <w:name w:val="OCJENSKI_RADOVI_Head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Odlomak1PRVIODLOMAK">
    <w:name w:val="OCJENSKI_RADOVI_Odlomak_1_PRVI_ODLOMAK"/>
    <w:basedOn w:val="OCJENSKIRADOVIFontParagraph"/>
    <w:next w:val="OCJENSKIRADOVIOdlomak2OSTALIODLOMCI"/>
    <w:link w:val="OCJENSKIRADOVIOdlomak1PRVIODLOMAKChar"/>
    <w:uiPriority w:val="99"/>
    <w:rsid w:val="0009307D"/>
    <w:pPr>
      <w:spacing w:line="360" w:lineRule="auto"/>
      <w:jc w:val="both"/>
    </w:pPr>
  </w:style>
  <w:style w:type="paragraph" w:customStyle="1" w:styleId="OCJENSKIRADOVIOdlomak2OSTALIODLOMCI">
    <w:name w:val="OCJENSKI_RADOVI_Odlomak_2_OSTALI_ODLOMCI"/>
    <w:basedOn w:val="OCJENSKIRADOVIOdlomak1PRVIODLOMAK"/>
    <w:uiPriority w:val="99"/>
    <w:rsid w:val="00CC73D0"/>
    <w:pPr>
      <w:ind w:firstLine="340"/>
    </w:pPr>
  </w:style>
  <w:style w:type="paragraph" w:customStyle="1" w:styleId="CCAReference">
    <w:name w:val="CCA_Reference"/>
    <w:basedOn w:val="Normal"/>
    <w:uiPriority w:val="99"/>
    <w:rsid w:val="00EB7CC7"/>
    <w:pPr>
      <w:widowControl w:val="0"/>
      <w:numPr>
        <w:numId w:val="5"/>
      </w:numPr>
      <w:tabs>
        <w:tab w:val="left" w:pos="340"/>
      </w:tabs>
      <w:autoSpaceDE w:val="0"/>
      <w:autoSpaceDN w:val="0"/>
      <w:adjustRightInd w:val="0"/>
      <w:spacing w:line="200" w:lineRule="exact"/>
      <w:ind w:left="340" w:hanging="170"/>
      <w:jc w:val="both"/>
    </w:pPr>
    <w:rPr>
      <w:sz w:val="16"/>
      <w:szCs w:val="16"/>
    </w:rPr>
  </w:style>
  <w:style w:type="paragraph" w:customStyle="1" w:styleId="OCJENSKIRADOVI1Naslovpoglavlja">
    <w:name w:val="OCJENSKI_RADOVI_1_Naslov_poglavlja"/>
    <w:basedOn w:val="OCJENSKIRADOVI0Naslovsadrzaja"/>
    <w:link w:val="OCJENSKIRADOVI1NaslovpoglavljaChar"/>
    <w:uiPriority w:val="99"/>
    <w:rsid w:val="00BC4A5C"/>
    <w:pPr>
      <w:numPr>
        <w:numId w:val="3"/>
      </w:numPr>
      <w:tabs>
        <w:tab w:val="left" w:pos="1134"/>
      </w:tabs>
      <w:outlineLvl w:val="0"/>
    </w:pPr>
    <w:rPr>
      <w:caps/>
    </w:rPr>
  </w:style>
  <w:style w:type="character" w:customStyle="1" w:styleId="OCJENSKIRADOVI1NaslovpoglavljaChar">
    <w:name w:val="OCJENSKI_RADOVI_1_Naslov_poglavlja Char"/>
    <w:basedOn w:val="DefaultParagraphFont"/>
    <w:link w:val="OCJENSKIRADOVI1Naslovpoglavlja"/>
    <w:uiPriority w:val="99"/>
    <w:locked/>
    <w:rsid w:val="00BC4A5C"/>
    <w:rPr>
      <w:b/>
      <w:bCs/>
      <w:caps/>
      <w:color w:val="003399"/>
      <w:sz w:val="36"/>
      <w:szCs w:val="36"/>
      <w:lang w:eastAsia="en-US"/>
    </w:rPr>
  </w:style>
  <w:style w:type="paragraph" w:customStyle="1" w:styleId="OCJENSKIRADOVIFooter">
    <w:name w:val="OCJENSKI_RADOVI_Foot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FontParagraph">
    <w:name w:val="OCJENSKI_RADOVI_Font_Paragraph"/>
    <w:uiPriority w:val="99"/>
    <w:rsid w:val="007416FA"/>
    <w:rPr>
      <w:sz w:val="24"/>
      <w:szCs w:val="24"/>
      <w:lang w:eastAsia="en-US"/>
    </w:rPr>
  </w:style>
  <w:style w:type="paragraph" w:customStyle="1" w:styleId="OCJENSKIRADOVIOdlomak3NASTAVAKODLOMKA">
    <w:name w:val="OCJENSKI_RADOVI_Odlomak_3_NASTAVAK_ODLOMKA"/>
    <w:basedOn w:val="OCJENSKIRADOVIOdlomak1PRVIODLOMAK"/>
    <w:link w:val="OCJENSKIRADOVIOdlomak3NASTAVAKODLOMKAChar"/>
    <w:uiPriority w:val="99"/>
    <w:rsid w:val="0009307D"/>
  </w:style>
  <w:style w:type="character" w:customStyle="1" w:styleId="OCJENSKIRADOVIOdlomak3NASTAVAKODLOMKAChar">
    <w:name w:val="OCJENSKI_RADOVI_Odlomak_3_NASTAVAK_ODLOMKA Char"/>
    <w:basedOn w:val="DefaultParagraphFont"/>
    <w:link w:val="OCJENSKIRADOVIOdlomak3NASTAVAKODLOMKA"/>
    <w:uiPriority w:val="99"/>
    <w:locked/>
    <w:rsid w:val="0009307D"/>
    <w:rPr>
      <w:rFonts w:ascii="Calibri" w:hAnsi="Calibri" w:cs="Calibri"/>
      <w:sz w:val="24"/>
      <w:szCs w:val="24"/>
      <w:lang w:val="hr-HR"/>
    </w:rPr>
  </w:style>
  <w:style w:type="paragraph" w:styleId="TOC4">
    <w:name w:val="toc 4"/>
    <w:basedOn w:val="Normal"/>
    <w:next w:val="Normal"/>
    <w:autoRedefine/>
    <w:uiPriority w:val="99"/>
    <w:semiHidden/>
    <w:rsid w:val="00700704"/>
    <w:pPr>
      <w:ind w:left="720"/>
    </w:pPr>
  </w:style>
  <w:style w:type="character" w:styleId="Hyperlink">
    <w:name w:val="Hyperlink"/>
    <w:aliases w:val="OCJENSKI_RADOVI_Hyperlink"/>
    <w:basedOn w:val="OCJENSKIRADOVIFontCharacter"/>
    <w:uiPriority w:val="99"/>
    <w:rsid w:val="007A649E"/>
    <w:rPr>
      <w:rFonts w:ascii="Times New Roman" w:hAnsi="Times New Roman" w:cs="Times New Roman"/>
      <w:color w:val="003399"/>
      <w:sz w:val="20"/>
      <w:szCs w:val="20"/>
      <w:u w:val="single"/>
    </w:rPr>
  </w:style>
  <w:style w:type="paragraph" w:customStyle="1" w:styleId="OCJENSKIRADOVI2Podnaslovpoglavlja">
    <w:name w:val="OCJENSKI_RADOVI_2_Podnaslov_poglavlja"/>
    <w:basedOn w:val="OCJENSKIRADOVIFontParagraph"/>
    <w:next w:val="Normal"/>
    <w:link w:val="OCJENSKIRADOVI2PodnaslovpoglavljaChar"/>
    <w:uiPriority w:val="99"/>
    <w:rsid w:val="006A7229"/>
    <w:pPr>
      <w:numPr>
        <w:ilvl w:val="1"/>
        <w:numId w:val="3"/>
      </w:numPr>
      <w:spacing w:before="240" w:after="120"/>
      <w:outlineLvl w:val="1"/>
    </w:pPr>
    <w:rPr>
      <w:b/>
      <w:bCs/>
      <w:sz w:val="28"/>
      <w:szCs w:val="28"/>
    </w:rPr>
  </w:style>
  <w:style w:type="character" w:customStyle="1" w:styleId="OCJENSKIRADOVI2PodnaslovpoglavljaChar">
    <w:name w:val="OCJENSKI_RADOVI_2_Podnaslov_poglavlja Char"/>
    <w:basedOn w:val="DefaultParagraphFont"/>
    <w:link w:val="OCJENSKIRADOVI2Podnaslovpoglavlja"/>
    <w:uiPriority w:val="99"/>
    <w:locked/>
    <w:rsid w:val="006A7229"/>
    <w:rPr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94BF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OCJENSKIRADOVI0Naslovsadrzaja">
    <w:name w:val="OCJENSKI_RADOVI_0_Naslov_sadrzaja"/>
    <w:basedOn w:val="OCJENSKIRADOVIFontParagraph"/>
    <w:uiPriority w:val="99"/>
    <w:rsid w:val="0065627C"/>
    <w:pPr>
      <w:spacing w:before="600" w:after="480"/>
    </w:pPr>
    <w:rPr>
      <w:b/>
      <w:bCs/>
      <w:color w:val="003399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rsid w:val="005B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0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0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US" w:eastAsia="en-US"/>
    </w:rPr>
  </w:style>
  <w:style w:type="paragraph" w:styleId="TOC1">
    <w:name w:val="toc 1"/>
    <w:aliases w:val="OCJENSKI_RADOVI_TOC_1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</w:pPr>
    <w:rPr>
      <w:b/>
      <w:bCs/>
      <w:caps/>
      <w:noProof/>
      <w:color w:val="003399"/>
    </w:rPr>
  </w:style>
  <w:style w:type="paragraph" w:styleId="TOC9">
    <w:name w:val="toc 9"/>
    <w:basedOn w:val="Normal"/>
    <w:next w:val="Normal"/>
    <w:autoRedefine/>
    <w:uiPriority w:val="99"/>
    <w:semiHidden/>
    <w:rsid w:val="00060EB5"/>
    <w:pPr>
      <w:ind w:left="1920"/>
    </w:pPr>
  </w:style>
  <w:style w:type="paragraph" w:styleId="TOC2">
    <w:name w:val="toc 2"/>
    <w:aliases w:val="OCJENSKI_RADOVI_TOC_2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sz w:val="22"/>
      <w:szCs w:val="22"/>
    </w:rPr>
  </w:style>
  <w:style w:type="paragraph" w:styleId="TOC3">
    <w:name w:val="toc 3"/>
    <w:aliases w:val="OCJENSKI_RADOVI_TOC_3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i/>
      <w:iCs/>
      <w:sz w:val="22"/>
      <w:szCs w:val="22"/>
    </w:rPr>
  </w:style>
  <w:style w:type="character" w:customStyle="1" w:styleId="OCJENSKIRADOVIFontCharacter">
    <w:name w:val="OCJENSKI_RADOVI_Font_Character"/>
    <w:uiPriority w:val="99"/>
    <w:rsid w:val="007A649E"/>
    <w:rPr>
      <w:rFonts w:ascii="Times New Roman" w:hAnsi="Times New Roman" w:cs="Times New Roman"/>
      <w:u w:val="none"/>
    </w:rPr>
  </w:style>
  <w:style w:type="character" w:customStyle="1" w:styleId="OCJENSKIRADOVIOdlomak1PRVIODLOMAKChar">
    <w:name w:val="OCJENSKI_RADOVI_Odlomak_1_PRVI_ODLOMAK Char"/>
    <w:basedOn w:val="DefaultParagraphFont"/>
    <w:link w:val="OCJENSKIRADOVIOdlomak1PRVIODLOMAK"/>
    <w:uiPriority w:val="99"/>
    <w:locked/>
    <w:rsid w:val="000B3A7B"/>
    <w:rPr>
      <w:sz w:val="24"/>
      <w:szCs w:val="24"/>
      <w:lang w:val="hr-HR"/>
    </w:rPr>
  </w:style>
  <w:style w:type="character" w:styleId="Emphasis">
    <w:name w:val="Emphasis"/>
    <w:basedOn w:val="DefaultParagraphFont"/>
    <w:uiPriority w:val="20"/>
    <w:qFormat/>
    <w:rsid w:val="00F31D08"/>
    <w:rPr>
      <w:i/>
      <w:iCs/>
    </w:rPr>
  </w:style>
  <w:style w:type="character" w:styleId="Strong">
    <w:name w:val="Strong"/>
    <w:basedOn w:val="DefaultParagraphFont"/>
    <w:uiPriority w:val="22"/>
    <w:qFormat/>
    <w:rsid w:val="000A025F"/>
    <w:rPr>
      <w:b/>
      <w:bCs/>
    </w:rPr>
  </w:style>
  <w:style w:type="paragraph" w:styleId="ListParagraph">
    <w:name w:val="List Paragraph"/>
    <w:basedOn w:val="Normal"/>
    <w:uiPriority w:val="99"/>
    <w:qFormat/>
    <w:rsid w:val="000B5D0E"/>
    <w:pPr>
      <w:ind w:left="720"/>
    </w:pPr>
  </w:style>
  <w:style w:type="numbering" w:customStyle="1" w:styleId="CurrentList1">
    <w:name w:val="Current List1"/>
    <w:rsid w:val="00ED052C"/>
    <w:pPr>
      <w:numPr>
        <w:numId w:val="2"/>
      </w:numPr>
    </w:pPr>
  </w:style>
  <w:style w:type="paragraph" w:styleId="Revision">
    <w:name w:val="Revision"/>
    <w:hidden/>
    <w:uiPriority w:val="99"/>
    <w:semiHidden/>
    <w:rsid w:val="00EF2376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C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B433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r-HR"/>
    </w:rPr>
  </w:style>
  <w:style w:type="character" w:customStyle="1" w:styleId="Heading4Char">
    <w:name w:val="Heading 4 Char"/>
    <w:basedOn w:val="DefaultParagraphFont"/>
    <w:link w:val="Heading4"/>
    <w:semiHidden/>
    <w:rsid w:val="009B5E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customStyle="1" w:styleId="Default">
    <w:name w:val="Default"/>
    <w:rsid w:val="007265F6"/>
    <w:pPr>
      <w:autoSpaceDE w:val="0"/>
      <w:autoSpaceDN w:val="0"/>
      <w:adjustRightInd w:val="0"/>
    </w:pPr>
    <w:rPr>
      <w:rFonts w:ascii="JLMPA E+ Gulliver" w:hAnsi="JLMPA E+ Gulliver" w:cs="JLMPA E+ Gulliver"/>
      <w:color w:val="000000"/>
      <w:sz w:val="24"/>
      <w:szCs w:val="24"/>
    </w:rPr>
  </w:style>
  <w:style w:type="character" w:customStyle="1" w:styleId="hgkelc">
    <w:name w:val="hgkelc"/>
    <w:basedOn w:val="DefaultParagraphFont"/>
    <w:rsid w:val="00ED3F3B"/>
  </w:style>
  <w:style w:type="character" w:styleId="UnresolvedMention">
    <w:name w:val="Unresolved Mention"/>
    <w:basedOn w:val="DefaultParagraphFont"/>
    <w:uiPriority w:val="99"/>
    <w:semiHidden/>
    <w:unhideWhenUsed/>
    <w:rsid w:val="00327ED9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FC5FCA"/>
  </w:style>
  <w:style w:type="character" w:customStyle="1" w:styleId="citation-133">
    <w:name w:val="citation-133"/>
    <w:basedOn w:val="DefaultParagraphFont"/>
    <w:rsid w:val="00FC5FCA"/>
  </w:style>
  <w:style w:type="character" w:customStyle="1" w:styleId="math-inline">
    <w:name w:val="math-inline"/>
    <w:basedOn w:val="DefaultParagraphFont"/>
    <w:rsid w:val="00AE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05C3-60B6-45E7-BBC0-80759421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4481</Words>
  <Characters>29954</Characters>
  <Application>Microsoft Office Word</Application>
  <DocSecurity>0</DocSecurity>
  <Lines>249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Numeričke metode temeljene na interpolacijskim formulama</vt:lpstr>
      <vt:lpstr>Numeričke metode temeljene na interpolacijskim formulama</vt:lpstr>
    </vt:vector>
  </TitlesOfParts>
  <Company>HP</Company>
  <LinksUpToDate>false</LinksUpToDate>
  <CharactersWithSpaces>34367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Numeričke metode temeljene na interpolacijskim formulama</dc:title>
  <dc:creator>a</dc:creator>
  <cp:lastModifiedBy>Petar Nakić</cp:lastModifiedBy>
  <cp:revision>2</cp:revision>
  <cp:lastPrinted>2026-03-04T09:50:00Z</cp:lastPrinted>
  <dcterms:created xsi:type="dcterms:W3CDTF">2026-05-18T11:24:00Z</dcterms:created>
  <dcterms:modified xsi:type="dcterms:W3CDTF">2026-05-18T11:24:00Z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[Styles]Text=EuclidFunction=EuclidVariable=Euclid,ILCGreek=Euclid Symbol,IUCGreek=Euclid SymbolSymbol=Euclid SymbolVector=Euclid,BNumber=EuclidUser1=Courier NewUser2=Times New RomanMTExtra=Euclid Extra[Sizes]Full=9 ptScript=7</vt:lpwstr>
  </property>
  <property fmtid="{D5CDD505-2E9C-101B-9397-08002B2CF9AE}" pid="3" name="MTPreferences 1">
    <vt:lpwstr>0 %ScriptScript=50 %Symbol=150 %SubSymbol=100 %User1=75 %User2=150 %SmallLargeIncr=1 pt[Spacing]LineSpacing=150 %MatrixRowSpacing=150 %MatrixColSpacing=100 %SuperscriptHeight=40 %SubscriptDepth=20 %SubSupGap=8 %LimHeight=40 %</vt:lpwstr>
  </property>
  <property fmtid="{D5CDD505-2E9C-101B-9397-08002B2CF9AE}" pid="4" name="MTPreferences 2">
    <vt:lpwstr>LimDepth=90 %LimLineSpacing=100 %NumerHeight=35 %DenomDepth=90 %FractBarOver=5 %FractBarThick=5 %SubFractBarThick=2,5 %FractGap=8 %FenceOver=0 %OperSpacing=120 %NonOperSpacing=100 %CharWidth=0 %MinGap=8 %VertRadGap=10 %HorizR</vt:lpwstr>
  </property>
  <property fmtid="{D5CDD505-2E9C-101B-9397-08002B2CF9AE}" pid="5" name="MTPreferences 3">
    <vt:lpwstr>adGap=15 %RadWidth=100 %EmbellGap=12,5 %PrimeHeight=45 %BoxStrokeThick=5 %StikeThruThick=5 %MatrixLineThick=5 %RadStrokeThick=5 %HorizFenceGap=20 %</vt:lpwstr>
  </property>
  <property fmtid="{D5CDD505-2E9C-101B-9397-08002B2CF9AE}" pid="6" name="MTPreferenceSource">
    <vt:lpwstr>Table.eqp</vt:lpwstr>
  </property>
  <property fmtid="{D5CDD505-2E9C-101B-9397-08002B2CF9AE}" pid="7" name="MTEquationNumber2">
    <vt:lpwstr>(#C1.#E1)</vt:lpwstr>
  </property>
  <property fmtid="{D5CDD505-2E9C-101B-9397-08002B2CF9AE}" pid="8" name="MTEquationSection">
    <vt:lpwstr>1</vt:lpwstr>
  </property>
  <property fmtid="{D5CDD505-2E9C-101B-9397-08002B2CF9AE}" pid="9" name="MTWinEqns">
    <vt:bool>true</vt:bool>
  </property>
  <property fmtid="{D5CDD505-2E9C-101B-9397-08002B2CF9AE}" pid="10" name="GrammarlyDocumentId">
    <vt:lpwstr>a7f0890c-37d3-4d63-865a-95298117b557</vt:lpwstr>
  </property>
</Properties>
</file>