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84AF7B" w14:textId="7A4CB874" w:rsidR="00C9405F" w:rsidRDefault="00EC01E6" w:rsidP="00C9405F">
      <w:pPr>
        <w:spacing w:after="0" w:line="276" w:lineRule="auto"/>
        <w:ind w:left="1134" w:hanging="1134"/>
        <w:jc w:val="center"/>
        <w:rPr>
          <w:rFonts w:cs="Times New Roman"/>
          <w:b/>
          <w:bCs/>
          <w:szCs w:val="24"/>
        </w:rPr>
      </w:pPr>
      <w:r w:rsidRPr="00E02DBF">
        <w:rPr>
          <w:rFonts w:cs="Times New Roman"/>
          <w:b/>
          <w:bCs/>
          <w:szCs w:val="24"/>
        </w:rPr>
        <w:t xml:space="preserve">Obrazac </w:t>
      </w:r>
      <w:r w:rsidR="00C9405F">
        <w:rPr>
          <w:rFonts w:cs="Times New Roman"/>
          <w:b/>
          <w:bCs/>
          <w:szCs w:val="24"/>
        </w:rPr>
        <w:t>zahtjeva u</w:t>
      </w:r>
      <w:r w:rsidRPr="00E02DBF">
        <w:rPr>
          <w:rFonts w:cs="Times New Roman"/>
          <w:b/>
          <w:bCs/>
          <w:szCs w:val="24"/>
        </w:rPr>
        <w:t xml:space="preserve"> postupk</w:t>
      </w:r>
      <w:r w:rsidR="00C9405F">
        <w:rPr>
          <w:rFonts w:cs="Times New Roman"/>
          <w:b/>
          <w:bCs/>
          <w:szCs w:val="24"/>
        </w:rPr>
        <w:t>u</w:t>
      </w:r>
      <w:r w:rsidRPr="00E02DBF">
        <w:rPr>
          <w:rFonts w:cs="Times New Roman"/>
          <w:b/>
          <w:bCs/>
          <w:szCs w:val="24"/>
        </w:rPr>
        <w:t xml:space="preserve"> izbora </w:t>
      </w:r>
      <w:r w:rsidR="00C9405F">
        <w:rPr>
          <w:rFonts w:cs="Times New Roman"/>
          <w:b/>
          <w:bCs/>
          <w:szCs w:val="24"/>
        </w:rPr>
        <w:t xml:space="preserve">nastavnika i znanstvenika </w:t>
      </w:r>
      <w:r w:rsidRPr="00E02DBF">
        <w:rPr>
          <w:rFonts w:cs="Times New Roman"/>
          <w:b/>
          <w:bCs/>
          <w:szCs w:val="24"/>
        </w:rPr>
        <w:t xml:space="preserve">na </w:t>
      </w:r>
      <w:r w:rsidR="00C9405F">
        <w:rPr>
          <w:rFonts w:cs="Times New Roman"/>
          <w:b/>
          <w:bCs/>
          <w:szCs w:val="24"/>
        </w:rPr>
        <w:t>sveučilištu i</w:t>
      </w:r>
    </w:p>
    <w:p w14:paraId="380F6A6F" w14:textId="7F1D48F4" w:rsidR="00EC01E6" w:rsidRPr="00E02DBF" w:rsidRDefault="00C9405F" w:rsidP="00C9405F">
      <w:pPr>
        <w:spacing w:after="0" w:line="276" w:lineRule="auto"/>
        <w:ind w:left="1134" w:hanging="1134"/>
        <w:jc w:val="center"/>
        <w:rPr>
          <w:rFonts w:cs="Times New Roman"/>
          <w:b/>
          <w:bCs/>
          <w:szCs w:val="24"/>
        </w:rPr>
      </w:pPr>
      <w:r>
        <w:rPr>
          <w:rFonts w:cs="Times New Roman"/>
          <w:b/>
          <w:bCs/>
          <w:szCs w:val="24"/>
        </w:rPr>
        <w:t>znanstvenom institutu</w:t>
      </w:r>
    </w:p>
    <w:p w14:paraId="11FAEF31" w14:textId="1CB8D818" w:rsidR="00EC01E6" w:rsidRDefault="00EC01E6" w:rsidP="00C9405F">
      <w:pPr>
        <w:spacing w:after="0" w:line="276" w:lineRule="auto"/>
        <w:ind w:left="1134" w:hanging="1134"/>
        <w:jc w:val="center"/>
        <w:rPr>
          <w:i/>
        </w:rPr>
      </w:pPr>
      <w:r w:rsidRPr="004F4BDC">
        <w:rPr>
          <w:i/>
        </w:rPr>
        <w:t>(popunjava institucija koja provodi postupak)</w:t>
      </w:r>
    </w:p>
    <w:tbl>
      <w:tblPr>
        <w:tblStyle w:val="TableGrid"/>
        <w:tblpPr w:leftFromText="180" w:rightFromText="180" w:vertAnchor="page" w:horzAnchor="margin" w:tblpY="2446"/>
        <w:tblW w:w="9106" w:type="dxa"/>
        <w:tblLook w:val="04A0" w:firstRow="1" w:lastRow="0" w:firstColumn="1" w:lastColumn="0" w:noHBand="0" w:noVBand="1"/>
      </w:tblPr>
      <w:tblGrid>
        <w:gridCol w:w="4553"/>
        <w:gridCol w:w="4553"/>
      </w:tblGrid>
      <w:tr w:rsidR="00EC01E6" w14:paraId="321AA2DB" w14:textId="77777777" w:rsidTr="00607D44">
        <w:trPr>
          <w:trHeight w:val="398"/>
        </w:trPr>
        <w:tc>
          <w:tcPr>
            <w:tcW w:w="4553" w:type="dxa"/>
            <w:shd w:val="clear" w:color="auto" w:fill="BDD6EE" w:themeFill="accent1" w:themeFillTint="66"/>
          </w:tcPr>
          <w:p w14:paraId="640109BA" w14:textId="3D7C2147" w:rsidR="00EC01E6" w:rsidRDefault="00EC01E6" w:rsidP="00607D44">
            <w:pPr>
              <w:rPr>
                <w:rFonts w:cs="Times New Roman"/>
                <w:szCs w:val="24"/>
              </w:rPr>
            </w:pPr>
            <w:r w:rsidRPr="00607D44">
              <w:rPr>
                <w:rFonts w:cs="Times New Roman"/>
                <w:szCs w:val="24"/>
              </w:rPr>
              <w:t>Ime</w:t>
            </w:r>
            <w:r w:rsidR="00F93581">
              <w:rPr>
                <w:rFonts w:cs="Times New Roman"/>
                <w:szCs w:val="24"/>
              </w:rPr>
              <w:t xml:space="preserve"> pristupni</w:t>
            </w:r>
            <w:r w:rsidR="00E235CE">
              <w:rPr>
                <w:rFonts w:cs="Times New Roman"/>
                <w:szCs w:val="24"/>
              </w:rPr>
              <w:t>ce/</w:t>
            </w:r>
            <w:r w:rsidR="00B2703A">
              <w:rPr>
                <w:rFonts w:cs="Times New Roman"/>
                <w:szCs w:val="24"/>
              </w:rPr>
              <w:t>ka</w:t>
            </w:r>
          </w:p>
          <w:p w14:paraId="43A882C1" w14:textId="0D5F8BC1" w:rsidR="00F93581" w:rsidRPr="00607D44" w:rsidRDefault="00F93581" w:rsidP="00607D44">
            <w:pPr>
              <w:rPr>
                <w:rFonts w:cs="Times New Roman"/>
                <w:szCs w:val="24"/>
              </w:rPr>
            </w:pPr>
          </w:p>
        </w:tc>
        <w:tc>
          <w:tcPr>
            <w:tcW w:w="4553" w:type="dxa"/>
            <w:shd w:val="clear" w:color="auto" w:fill="DEEAF6" w:themeFill="accent1" w:themeFillTint="33"/>
          </w:tcPr>
          <w:p w14:paraId="32AD0161" w14:textId="77777777" w:rsidR="00EC01E6" w:rsidRPr="00607D44" w:rsidRDefault="00EC01E6" w:rsidP="00E64A19">
            <w:pPr>
              <w:rPr>
                <w:rFonts w:cs="Times New Roman"/>
                <w:szCs w:val="24"/>
              </w:rPr>
            </w:pPr>
          </w:p>
        </w:tc>
      </w:tr>
      <w:tr w:rsidR="00990598" w14:paraId="2176817C" w14:textId="77777777" w:rsidTr="00607D44">
        <w:trPr>
          <w:trHeight w:val="398"/>
        </w:trPr>
        <w:tc>
          <w:tcPr>
            <w:tcW w:w="4553" w:type="dxa"/>
            <w:shd w:val="clear" w:color="auto" w:fill="BDD6EE" w:themeFill="accent1" w:themeFillTint="66"/>
          </w:tcPr>
          <w:p w14:paraId="4C5DDED8" w14:textId="725234BC" w:rsidR="00990598" w:rsidRDefault="00990598" w:rsidP="00607D44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Prezime pristupni</w:t>
            </w:r>
            <w:r w:rsidR="00E235CE">
              <w:rPr>
                <w:rFonts w:cs="Times New Roman"/>
                <w:szCs w:val="24"/>
              </w:rPr>
              <w:t>ce/</w:t>
            </w:r>
            <w:r>
              <w:rPr>
                <w:rFonts w:cs="Times New Roman"/>
                <w:szCs w:val="24"/>
              </w:rPr>
              <w:t>ka</w:t>
            </w:r>
          </w:p>
          <w:p w14:paraId="0A9D3E49" w14:textId="78BE163B" w:rsidR="00E235CE" w:rsidRPr="00607D44" w:rsidRDefault="00E235CE" w:rsidP="00607D44">
            <w:pPr>
              <w:rPr>
                <w:rFonts w:cs="Times New Roman"/>
                <w:szCs w:val="24"/>
              </w:rPr>
            </w:pPr>
          </w:p>
        </w:tc>
        <w:tc>
          <w:tcPr>
            <w:tcW w:w="4553" w:type="dxa"/>
            <w:shd w:val="clear" w:color="auto" w:fill="DEEAF6" w:themeFill="accent1" w:themeFillTint="33"/>
          </w:tcPr>
          <w:p w14:paraId="4D6B1E4E" w14:textId="77777777" w:rsidR="00990598" w:rsidRPr="00607D44" w:rsidRDefault="00990598" w:rsidP="00E64A19">
            <w:pPr>
              <w:rPr>
                <w:rFonts w:cs="Times New Roman"/>
                <w:szCs w:val="24"/>
              </w:rPr>
            </w:pPr>
          </w:p>
        </w:tc>
      </w:tr>
      <w:tr w:rsidR="00F93581" w14:paraId="40C685D5" w14:textId="77777777" w:rsidTr="00607D44">
        <w:trPr>
          <w:trHeight w:val="398"/>
        </w:trPr>
        <w:tc>
          <w:tcPr>
            <w:tcW w:w="4553" w:type="dxa"/>
            <w:shd w:val="clear" w:color="auto" w:fill="BDD6EE" w:themeFill="accent1" w:themeFillTint="66"/>
          </w:tcPr>
          <w:p w14:paraId="412FEFA0" w14:textId="790E638E" w:rsidR="00F93581" w:rsidRDefault="00F93581" w:rsidP="00607D44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OIB pristupni</w:t>
            </w:r>
            <w:r w:rsidR="00E235CE">
              <w:rPr>
                <w:rFonts w:cs="Times New Roman"/>
                <w:szCs w:val="24"/>
              </w:rPr>
              <w:t>ce/</w:t>
            </w:r>
            <w:r>
              <w:rPr>
                <w:rFonts w:cs="Times New Roman"/>
                <w:szCs w:val="24"/>
              </w:rPr>
              <w:t>ka</w:t>
            </w:r>
          </w:p>
          <w:p w14:paraId="3E250388" w14:textId="21D6209C" w:rsidR="00C9405F" w:rsidRPr="00607D44" w:rsidRDefault="00C9405F" w:rsidP="00607D44">
            <w:pPr>
              <w:rPr>
                <w:rFonts w:cs="Times New Roman"/>
                <w:szCs w:val="24"/>
              </w:rPr>
            </w:pPr>
          </w:p>
        </w:tc>
        <w:tc>
          <w:tcPr>
            <w:tcW w:w="4553" w:type="dxa"/>
            <w:shd w:val="clear" w:color="auto" w:fill="DEEAF6" w:themeFill="accent1" w:themeFillTint="33"/>
          </w:tcPr>
          <w:p w14:paraId="2D055625" w14:textId="77777777" w:rsidR="00F93581" w:rsidRPr="00607D44" w:rsidRDefault="00F93581" w:rsidP="00E64A19">
            <w:pPr>
              <w:rPr>
                <w:rFonts w:cs="Times New Roman"/>
                <w:szCs w:val="24"/>
              </w:rPr>
            </w:pPr>
          </w:p>
        </w:tc>
      </w:tr>
      <w:tr w:rsidR="00EC01E6" w14:paraId="70FC6CE9" w14:textId="77777777" w:rsidTr="00607D44">
        <w:trPr>
          <w:trHeight w:val="398"/>
        </w:trPr>
        <w:tc>
          <w:tcPr>
            <w:tcW w:w="4553" w:type="dxa"/>
            <w:shd w:val="clear" w:color="auto" w:fill="BDD6EE" w:themeFill="accent1" w:themeFillTint="66"/>
          </w:tcPr>
          <w:p w14:paraId="6CDD683D" w14:textId="31D889E1" w:rsidR="00EC01E6" w:rsidRDefault="00EC01E6" w:rsidP="00607D44">
            <w:pPr>
              <w:rPr>
                <w:rFonts w:cs="Times New Roman"/>
                <w:szCs w:val="24"/>
              </w:rPr>
            </w:pPr>
            <w:r w:rsidRPr="00607D44">
              <w:rPr>
                <w:rFonts w:cs="Times New Roman"/>
                <w:szCs w:val="24"/>
              </w:rPr>
              <w:t>Adresa prebivališta/boravišta pristupni</w:t>
            </w:r>
            <w:r w:rsidR="00E235CE">
              <w:rPr>
                <w:rFonts w:cs="Times New Roman"/>
                <w:szCs w:val="24"/>
              </w:rPr>
              <w:t>ce/</w:t>
            </w:r>
            <w:r w:rsidRPr="00607D44">
              <w:rPr>
                <w:rFonts w:cs="Times New Roman"/>
                <w:szCs w:val="24"/>
              </w:rPr>
              <w:t>ka</w:t>
            </w:r>
          </w:p>
          <w:p w14:paraId="42E68360" w14:textId="77777777" w:rsidR="00F93581" w:rsidRPr="00607D44" w:rsidRDefault="00F93581" w:rsidP="00607D44">
            <w:pPr>
              <w:rPr>
                <w:rFonts w:cs="Times New Roman"/>
                <w:szCs w:val="24"/>
              </w:rPr>
            </w:pPr>
          </w:p>
        </w:tc>
        <w:tc>
          <w:tcPr>
            <w:tcW w:w="4553" w:type="dxa"/>
            <w:shd w:val="clear" w:color="auto" w:fill="DEEAF6" w:themeFill="accent1" w:themeFillTint="33"/>
          </w:tcPr>
          <w:p w14:paraId="204ACF38" w14:textId="77777777" w:rsidR="00EC01E6" w:rsidRPr="00607D44" w:rsidRDefault="00EC01E6" w:rsidP="00E64A19">
            <w:pPr>
              <w:rPr>
                <w:rFonts w:cs="Times New Roman"/>
                <w:szCs w:val="24"/>
              </w:rPr>
            </w:pPr>
          </w:p>
        </w:tc>
      </w:tr>
      <w:tr w:rsidR="00E77343" w14:paraId="05EFF93F" w14:textId="77777777" w:rsidTr="00607D44">
        <w:trPr>
          <w:trHeight w:val="398"/>
        </w:trPr>
        <w:tc>
          <w:tcPr>
            <w:tcW w:w="4553" w:type="dxa"/>
            <w:shd w:val="clear" w:color="auto" w:fill="BDD6EE" w:themeFill="accent1" w:themeFillTint="66"/>
          </w:tcPr>
          <w:p w14:paraId="2993DDB6" w14:textId="43F9C3C9" w:rsidR="00E77343" w:rsidRDefault="00DB11BC" w:rsidP="00607D44">
            <w:pPr>
              <w:rPr>
                <w:rFonts w:cs="Times New Roman"/>
                <w:color w:val="231F20"/>
              </w:rPr>
            </w:pPr>
            <w:r w:rsidRPr="00DB11BC">
              <w:rPr>
                <w:rFonts w:cs="Times New Roman"/>
                <w:color w:val="231F20"/>
              </w:rPr>
              <w:t xml:space="preserve">Naziv, adresa i OIB </w:t>
            </w:r>
            <w:r w:rsidR="00E77343" w:rsidRPr="00DB11BC">
              <w:rPr>
                <w:rFonts w:cs="Times New Roman"/>
                <w:color w:val="231F20"/>
              </w:rPr>
              <w:t>ustanove koja pokreće postupak izbora odnosno reizbora</w:t>
            </w:r>
          </w:p>
          <w:p w14:paraId="1ABD5638" w14:textId="76690930" w:rsidR="00E77343" w:rsidRDefault="00E77343" w:rsidP="00607D44">
            <w:pPr>
              <w:rPr>
                <w:rFonts w:cs="Times New Roman"/>
                <w:color w:val="231F20"/>
              </w:rPr>
            </w:pPr>
          </w:p>
        </w:tc>
        <w:tc>
          <w:tcPr>
            <w:tcW w:w="4553" w:type="dxa"/>
            <w:shd w:val="clear" w:color="auto" w:fill="DEEAF6" w:themeFill="accent1" w:themeFillTint="33"/>
          </w:tcPr>
          <w:p w14:paraId="6CA16015" w14:textId="77777777" w:rsidR="00E77343" w:rsidRPr="00607D44" w:rsidRDefault="00E77343" w:rsidP="00E64A19">
            <w:pPr>
              <w:rPr>
                <w:rFonts w:cs="Times New Roman"/>
                <w:szCs w:val="24"/>
              </w:rPr>
            </w:pPr>
          </w:p>
        </w:tc>
      </w:tr>
      <w:tr w:rsidR="00EC01E6" w14:paraId="30DD5467" w14:textId="77777777" w:rsidTr="00607D44">
        <w:trPr>
          <w:trHeight w:val="398"/>
        </w:trPr>
        <w:tc>
          <w:tcPr>
            <w:tcW w:w="4553" w:type="dxa"/>
            <w:shd w:val="clear" w:color="auto" w:fill="BDD6EE" w:themeFill="accent1" w:themeFillTint="66"/>
          </w:tcPr>
          <w:p w14:paraId="67DFB12D" w14:textId="5C1F50BF" w:rsidR="00EC01E6" w:rsidRDefault="00EC01E6" w:rsidP="00607D44">
            <w:pPr>
              <w:rPr>
                <w:rFonts w:cs="Times New Roman"/>
                <w:color w:val="231F20"/>
              </w:rPr>
            </w:pPr>
            <w:r w:rsidRPr="00607D44">
              <w:rPr>
                <w:rFonts w:cs="Times New Roman"/>
                <w:color w:val="231F20"/>
              </w:rPr>
              <w:t>Vrsta postupka</w:t>
            </w:r>
          </w:p>
          <w:p w14:paraId="09CD14EE" w14:textId="77777777" w:rsidR="00F93581" w:rsidRPr="00607D44" w:rsidRDefault="00F93581" w:rsidP="00607D44">
            <w:pPr>
              <w:rPr>
                <w:rFonts w:cs="Times New Roman"/>
                <w:szCs w:val="24"/>
              </w:rPr>
            </w:pPr>
          </w:p>
        </w:tc>
        <w:sdt>
          <w:sdtPr>
            <w:rPr>
              <w:rFonts w:cs="Times New Roman"/>
              <w:szCs w:val="24"/>
            </w:rPr>
            <w:id w:val="1989746652"/>
            <w:placeholder>
              <w:docPart w:val="156EF279DA454928956C744D65069C4C"/>
            </w:placeholder>
            <w:dropDownList>
              <w:listItem w:displayText="Odaberite vrstu postupka" w:value="Odaberite vrstu postupka"/>
              <w:listItem w:displayText="slobodno" w:value="slobodno"/>
              <w:listItem w:displayText="više" w:value="više"/>
              <w:listItem w:displayText="reizbor" w:value="reizbor"/>
            </w:dropDownList>
          </w:sdtPr>
          <w:sdtEndPr/>
          <w:sdtContent>
            <w:tc>
              <w:tcPr>
                <w:tcW w:w="4553" w:type="dxa"/>
                <w:shd w:val="clear" w:color="auto" w:fill="DEEAF6" w:themeFill="accent1" w:themeFillTint="33"/>
              </w:tcPr>
              <w:p w14:paraId="1BA8AC0E" w14:textId="77777777" w:rsidR="00EC01E6" w:rsidRPr="00607D44" w:rsidRDefault="00EC01E6" w:rsidP="00E64A19">
                <w:pPr>
                  <w:rPr>
                    <w:rFonts w:cs="Times New Roman"/>
                    <w:szCs w:val="24"/>
                  </w:rPr>
                </w:pPr>
                <w:r w:rsidRPr="00607D44">
                  <w:rPr>
                    <w:rFonts w:cs="Times New Roman"/>
                    <w:szCs w:val="24"/>
                  </w:rPr>
                  <w:t>Odaberite vrstu postupka</w:t>
                </w:r>
              </w:p>
            </w:tc>
          </w:sdtContent>
        </w:sdt>
      </w:tr>
      <w:tr w:rsidR="00EC01E6" w14:paraId="7E73688F" w14:textId="77777777" w:rsidTr="00607D44">
        <w:trPr>
          <w:trHeight w:val="398"/>
        </w:trPr>
        <w:tc>
          <w:tcPr>
            <w:tcW w:w="4553" w:type="dxa"/>
            <w:shd w:val="clear" w:color="auto" w:fill="BDD6EE" w:themeFill="accent1" w:themeFillTint="66"/>
          </w:tcPr>
          <w:p w14:paraId="1E6184FB" w14:textId="77777777" w:rsidR="00EC01E6" w:rsidRDefault="00EC01E6" w:rsidP="00607D44">
            <w:pPr>
              <w:rPr>
                <w:rFonts w:cs="Times New Roman"/>
                <w:color w:val="231F20"/>
              </w:rPr>
            </w:pPr>
            <w:r w:rsidRPr="00607D44">
              <w:rPr>
                <w:rFonts w:cs="Times New Roman"/>
                <w:color w:val="231F20"/>
              </w:rPr>
              <w:t>Naslovni izbor</w:t>
            </w:r>
          </w:p>
          <w:p w14:paraId="35FBB98D" w14:textId="6797BBE1" w:rsidR="00F93581" w:rsidRPr="00607D44" w:rsidRDefault="00F93581" w:rsidP="00607D44">
            <w:pPr>
              <w:rPr>
                <w:rFonts w:cs="Times New Roman"/>
                <w:szCs w:val="24"/>
              </w:rPr>
            </w:pPr>
          </w:p>
        </w:tc>
        <w:tc>
          <w:tcPr>
            <w:tcW w:w="4553" w:type="dxa"/>
            <w:shd w:val="clear" w:color="auto" w:fill="DEEAF6" w:themeFill="accent1" w:themeFillTint="33"/>
          </w:tcPr>
          <w:p w14:paraId="150A30AA" w14:textId="3A570F97" w:rsidR="00EC01E6" w:rsidRPr="00607D44" w:rsidRDefault="00CF2419" w:rsidP="00E64A19">
            <w:pPr>
              <w:rPr>
                <w:rFonts w:cs="Times New Roman"/>
                <w:szCs w:val="24"/>
              </w:rPr>
            </w:pPr>
            <w:sdt>
              <w:sdtPr>
                <w:rPr>
                  <w:rFonts w:cs="Times New Roman"/>
                  <w:szCs w:val="24"/>
                </w:rPr>
                <w:id w:val="-20963130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0E45">
                  <w:rPr>
                    <w:rFonts w:ascii="MS Gothic" w:eastAsia="MS Gothic" w:hAnsi="MS Gothic" w:cs="Times New Roman" w:hint="eastAsia"/>
                    <w:szCs w:val="24"/>
                  </w:rPr>
                  <w:t>☐</w:t>
                </w:r>
              </w:sdtContent>
            </w:sdt>
            <w:r w:rsidR="00EC01E6" w:rsidRPr="00607D44">
              <w:rPr>
                <w:rFonts w:cs="Times New Roman"/>
                <w:szCs w:val="24"/>
              </w:rPr>
              <w:t xml:space="preserve"> Da</w:t>
            </w:r>
          </w:p>
          <w:p w14:paraId="42F9A673" w14:textId="06AEB4DA" w:rsidR="00EC01E6" w:rsidRPr="00607D44" w:rsidRDefault="00CF2419" w:rsidP="00E64A19">
            <w:pPr>
              <w:rPr>
                <w:rFonts w:cs="Times New Roman"/>
                <w:szCs w:val="24"/>
              </w:rPr>
            </w:pPr>
            <w:sdt>
              <w:sdtPr>
                <w:rPr>
                  <w:rFonts w:cs="Times New Roman"/>
                  <w:szCs w:val="24"/>
                </w:rPr>
                <w:id w:val="-18410759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0229">
                  <w:rPr>
                    <w:rFonts w:ascii="MS Gothic" w:eastAsia="MS Gothic" w:hAnsi="MS Gothic" w:cs="Times New Roman" w:hint="eastAsia"/>
                    <w:szCs w:val="24"/>
                  </w:rPr>
                  <w:t>☐</w:t>
                </w:r>
              </w:sdtContent>
            </w:sdt>
            <w:r w:rsidR="00EC01E6" w:rsidRPr="00607D44">
              <w:rPr>
                <w:rFonts w:cs="Times New Roman"/>
                <w:szCs w:val="24"/>
              </w:rPr>
              <w:t xml:space="preserve"> Ne</w:t>
            </w:r>
          </w:p>
        </w:tc>
      </w:tr>
      <w:tr w:rsidR="00EC01E6" w14:paraId="51284B11" w14:textId="77777777" w:rsidTr="00607D44">
        <w:trPr>
          <w:trHeight w:val="398"/>
        </w:trPr>
        <w:tc>
          <w:tcPr>
            <w:tcW w:w="4553" w:type="dxa"/>
            <w:shd w:val="clear" w:color="auto" w:fill="BDD6EE" w:themeFill="accent1" w:themeFillTint="66"/>
          </w:tcPr>
          <w:p w14:paraId="4BBBDD43" w14:textId="5A8E56B4" w:rsidR="00EC01E6" w:rsidRDefault="00EC01E6" w:rsidP="00607D44">
            <w:pPr>
              <w:rPr>
                <w:rFonts w:cs="Times New Roman"/>
                <w:color w:val="231F20"/>
              </w:rPr>
            </w:pPr>
            <w:r w:rsidRPr="00607D44">
              <w:rPr>
                <w:rFonts w:cs="Times New Roman"/>
                <w:color w:val="231F20"/>
              </w:rPr>
              <w:t>Vrsta radnog mjesta na koje se pristupni</w:t>
            </w:r>
            <w:r w:rsidR="00E235CE">
              <w:rPr>
                <w:rFonts w:cs="Times New Roman"/>
                <w:color w:val="231F20"/>
              </w:rPr>
              <w:t>ca/</w:t>
            </w:r>
            <w:r w:rsidRPr="00607D44">
              <w:rPr>
                <w:rFonts w:cs="Times New Roman"/>
                <w:color w:val="231F20"/>
              </w:rPr>
              <w:t>k izabire</w:t>
            </w:r>
            <w:r w:rsidR="00F8467D">
              <w:rPr>
                <w:rFonts w:cs="Times New Roman"/>
                <w:color w:val="231F20"/>
              </w:rPr>
              <w:t xml:space="preserve"> </w:t>
            </w:r>
            <w:r w:rsidR="00F8467D" w:rsidRPr="008B0229">
              <w:rPr>
                <w:rFonts w:cs="Times New Roman"/>
                <w:color w:val="231F20"/>
              </w:rPr>
              <w:t xml:space="preserve">odnosno </w:t>
            </w:r>
            <w:r w:rsidR="008B0229">
              <w:rPr>
                <w:rFonts w:cs="Times New Roman"/>
                <w:color w:val="231F20"/>
              </w:rPr>
              <w:t>reizabire</w:t>
            </w:r>
          </w:p>
          <w:p w14:paraId="2C7F2D89" w14:textId="77777777" w:rsidR="00F93581" w:rsidRPr="00607D44" w:rsidRDefault="00F93581" w:rsidP="00607D44">
            <w:pPr>
              <w:rPr>
                <w:rFonts w:cs="Times New Roman"/>
                <w:szCs w:val="24"/>
              </w:rPr>
            </w:pPr>
          </w:p>
        </w:tc>
        <w:sdt>
          <w:sdtPr>
            <w:rPr>
              <w:rFonts w:cs="Times New Roman"/>
              <w:szCs w:val="24"/>
            </w:rPr>
            <w:id w:val="-993723994"/>
            <w:placeholder>
              <w:docPart w:val="EB504D2D36D048288C19783CF9168094"/>
            </w:placeholder>
            <w:comboBox>
              <w:listItem w:displayText="Odaberite vrstu radnog mjesta" w:value="Odaberite vrstu radnog mjesta"/>
              <w:listItem w:displayText="znanstveno" w:value="znanstveno"/>
              <w:listItem w:displayText="znanstveno-nastavno" w:value="znanstveno-nastavno"/>
              <w:listItem w:displayText="umjetničko-nastavno" w:value="umjetničko-nastavno"/>
              <w:listItem w:displayText="nastavno" w:value="nastavno"/>
            </w:comboBox>
          </w:sdtPr>
          <w:sdtEndPr/>
          <w:sdtContent>
            <w:tc>
              <w:tcPr>
                <w:tcW w:w="4553" w:type="dxa"/>
                <w:shd w:val="clear" w:color="auto" w:fill="DEEAF6" w:themeFill="accent1" w:themeFillTint="33"/>
              </w:tcPr>
              <w:p w14:paraId="2602B6B7" w14:textId="3798C965" w:rsidR="00EC01E6" w:rsidRPr="00607D44" w:rsidRDefault="00DB11BC" w:rsidP="00E64A19">
                <w:pPr>
                  <w:rPr>
                    <w:rFonts w:cs="Times New Roman"/>
                    <w:szCs w:val="24"/>
                  </w:rPr>
                </w:pPr>
                <w:r>
                  <w:rPr>
                    <w:rFonts w:cs="Times New Roman"/>
                    <w:szCs w:val="24"/>
                  </w:rPr>
                  <w:t>Odaberite vrstu radnog mjesta</w:t>
                </w:r>
              </w:p>
            </w:tc>
          </w:sdtContent>
        </w:sdt>
      </w:tr>
      <w:tr w:rsidR="00EC01E6" w14:paraId="2A77ACDF" w14:textId="77777777" w:rsidTr="00607D44">
        <w:trPr>
          <w:trHeight w:val="398"/>
        </w:trPr>
        <w:tc>
          <w:tcPr>
            <w:tcW w:w="4553" w:type="dxa"/>
            <w:shd w:val="clear" w:color="auto" w:fill="BDD6EE" w:themeFill="accent1" w:themeFillTint="66"/>
          </w:tcPr>
          <w:p w14:paraId="6347F67E" w14:textId="0B694048" w:rsidR="00EC01E6" w:rsidRDefault="00EC01E6" w:rsidP="00607D44">
            <w:pPr>
              <w:rPr>
                <w:rFonts w:cs="Times New Roman"/>
                <w:color w:val="231F20"/>
              </w:rPr>
            </w:pPr>
            <w:r w:rsidRPr="00607D44">
              <w:rPr>
                <w:rFonts w:cs="Times New Roman"/>
                <w:color w:val="231F20"/>
              </w:rPr>
              <w:t>Naziv radnog mjesta na koje se pristupni</w:t>
            </w:r>
            <w:r w:rsidR="00E235CE">
              <w:rPr>
                <w:rFonts w:cs="Times New Roman"/>
                <w:color w:val="231F20"/>
              </w:rPr>
              <w:t>ca/</w:t>
            </w:r>
            <w:r w:rsidRPr="00607D44">
              <w:rPr>
                <w:rFonts w:cs="Times New Roman"/>
                <w:color w:val="231F20"/>
              </w:rPr>
              <w:t>k izabire</w:t>
            </w:r>
            <w:r w:rsidR="00F8467D">
              <w:rPr>
                <w:rFonts w:cs="Times New Roman"/>
                <w:color w:val="231F20"/>
              </w:rPr>
              <w:t xml:space="preserve"> </w:t>
            </w:r>
            <w:r w:rsidR="00F8467D" w:rsidRPr="008B0229">
              <w:rPr>
                <w:rFonts w:cs="Times New Roman"/>
                <w:color w:val="231F20"/>
              </w:rPr>
              <w:t xml:space="preserve">odnosno </w:t>
            </w:r>
            <w:r w:rsidR="008B0229">
              <w:rPr>
                <w:rFonts w:cs="Times New Roman"/>
                <w:color w:val="231F20"/>
              </w:rPr>
              <w:t>reizabire</w:t>
            </w:r>
          </w:p>
          <w:p w14:paraId="11D4BB0C" w14:textId="77777777" w:rsidR="00F93581" w:rsidRPr="00607D44" w:rsidRDefault="00F93581" w:rsidP="00607D44">
            <w:pPr>
              <w:rPr>
                <w:rFonts w:cs="Times New Roman"/>
                <w:szCs w:val="24"/>
              </w:rPr>
            </w:pPr>
          </w:p>
        </w:tc>
        <w:sdt>
          <w:sdtPr>
            <w:rPr>
              <w:rFonts w:cs="Times New Roman"/>
              <w:szCs w:val="24"/>
            </w:rPr>
            <w:id w:val="-1069796257"/>
            <w:placeholder>
              <w:docPart w:val="3F76E0EF251D480381A95F02903869BA"/>
            </w:placeholder>
            <w:showingPlcHdr/>
            <w:comboBox>
              <w:listItem w:displayText="Odaberite naziv radnog mjesta" w:value="Odaberite naziv radnog mjesta"/>
              <w:listItem w:displayText="docent" w:value="docent"/>
              <w:listItem w:displayText="izvanredni profesor" w:value="izvanredni profesor"/>
              <w:listItem w:displayText="redoviti profesor" w:value="redoviti profesor"/>
              <w:listItem w:displayText="redoviti profesor u trajnom izboru" w:value="redoviti profesor u trajnom izboru"/>
              <w:listItem w:displayText="znanstveni suradnik" w:value="znanstveni suradnik"/>
              <w:listItem w:displayText="viši znanstveni suradnik" w:value="viši znanstveni suradnik"/>
              <w:listItem w:displayText="znanstveni savjetnik" w:value="znanstveni savjetnik"/>
              <w:listItem w:displayText="znanstveni savjetnik u trajnom izboru" w:value="znanstveni savjetnik u trajnom izboru"/>
              <w:listItem w:displayText="predavač" w:value="predavač"/>
              <w:listItem w:displayText="viši predavač" w:value="viši predavač"/>
              <w:listItem w:displayText="predavač (za poučavanje stranog jezika)" w:value="predavač (za poučavanje stranog jezika)"/>
              <w:listItem w:displayText="viši predavač (za poučavanje stranog jezika)" w:value="viši predavač (za poučavanje stranog jezika)"/>
              <w:listItem w:displayText="predavač savjetnik (za poučavanje stranog jezika)" w:value="predavač savjetnik (za poučavanje stranog jezika)"/>
              <w:listItem w:displayText="lektor" w:value="lektor"/>
              <w:listItem w:displayText="viši lektor" w:value="viši lektor"/>
              <w:listItem w:displayText="lektor savjetnik" w:value="lektor savjetnik"/>
              <w:listItem w:displayText="korepetitor" w:value="korepetitor"/>
              <w:listItem w:displayText="viši korepetitor" w:value="viši korepetitor"/>
              <w:listItem w:displayText="korepetitor savjetnik" w:value="korepetitor savjetnik"/>
              <w:listItem w:displayText="umjetnički suradnik" w:value="umjetnički suradnik"/>
              <w:listItem w:displayText="viši umjetnički suradnik" w:value="viši umjetnički suradnik"/>
              <w:listItem w:displayText="umjetnički savjetnik" w:value="umjetnički savjetnik"/>
            </w:comboBox>
          </w:sdtPr>
          <w:sdtEndPr/>
          <w:sdtContent>
            <w:tc>
              <w:tcPr>
                <w:tcW w:w="4553" w:type="dxa"/>
                <w:shd w:val="clear" w:color="auto" w:fill="DEEAF6" w:themeFill="accent1" w:themeFillTint="33"/>
              </w:tcPr>
              <w:p w14:paraId="2918761B" w14:textId="77777777" w:rsidR="00EC01E6" w:rsidRPr="00607D44" w:rsidRDefault="00EC01E6" w:rsidP="00E64A19">
                <w:pPr>
                  <w:rPr>
                    <w:rFonts w:cs="Times New Roman"/>
                    <w:szCs w:val="24"/>
                  </w:rPr>
                </w:pPr>
                <w:r w:rsidRPr="00607D44">
                  <w:rPr>
                    <w:rFonts w:cs="Times New Roman"/>
                    <w:szCs w:val="24"/>
                  </w:rPr>
                  <w:t>Odaberite naziv radnog mjesta</w:t>
                </w:r>
              </w:p>
            </w:tc>
          </w:sdtContent>
        </w:sdt>
      </w:tr>
      <w:tr w:rsidR="00EC01E6" w14:paraId="7493130B" w14:textId="77777777" w:rsidTr="00607D44">
        <w:trPr>
          <w:trHeight w:val="420"/>
        </w:trPr>
        <w:tc>
          <w:tcPr>
            <w:tcW w:w="4553" w:type="dxa"/>
            <w:shd w:val="clear" w:color="auto" w:fill="BDD6EE" w:themeFill="accent1" w:themeFillTint="66"/>
          </w:tcPr>
          <w:p w14:paraId="4C2FB04B" w14:textId="12B931CA" w:rsidR="00EC01E6" w:rsidRPr="00607D44" w:rsidRDefault="00EC01E6" w:rsidP="00607D44">
            <w:pPr>
              <w:rPr>
                <w:rFonts w:cs="Times New Roman"/>
                <w:color w:val="231F20"/>
              </w:rPr>
            </w:pPr>
            <w:r w:rsidRPr="00607D44">
              <w:rPr>
                <w:rFonts w:cs="Times New Roman"/>
                <w:szCs w:val="24"/>
              </w:rPr>
              <w:t>Znanstveno</w:t>
            </w:r>
            <w:r w:rsidR="00BC53CB">
              <w:rPr>
                <w:rFonts w:cs="Times New Roman"/>
                <w:szCs w:val="24"/>
              </w:rPr>
              <w:t>/umjetničko</w:t>
            </w:r>
            <w:r w:rsidRPr="00607D44">
              <w:rPr>
                <w:rFonts w:cs="Times New Roman"/>
                <w:szCs w:val="24"/>
              </w:rPr>
              <w:t xml:space="preserve"> područje i znanstveno</w:t>
            </w:r>
            <w:r w:rsidR="00BC53CB">
              <w:rPr>
                <w:rFonts w:cs="Times New Roman"/>
                <w:szCs w:val="24"/>
              </w:rPr>
              <w:t>/umjetničko</w:t>
            </w:r>
            <w:r w:rsidRPr="00607D44">
              <w:rPr>
                <w:rFonts w:cs="Times New Roman"/>
                <w:szCs w:val="24"/>
              </w:rPr>
              <w:t xml:space="preserve"> polje u koje se pristupni</w:t>
            </w:r>
            <w:r w:rsidR="00E235CE">
              <w:rPr>
                <w:rFonts w:cs="Times New Roman"/>
                <w:szCs w:val="24"/>
              </w:rPr>
              <w:t>ca/</w:t>
            </w:r>
            <w:r w:rsidRPr="00607D44">
              <w:rPr>
                <w:rFonts w:cs="Times New Roman"/>
                <w:szCs w:val="24"/>
              </w:rPr>
              <w:t>k izabire odnosno reizabire</w:t>
            </w:r>
          </w:p>
          <w:p w14:paraId="4EB2DDCF" w14:textId="590DE734" w:rsidR="00EC01E6" w:rsidRDefault="00EC01E6" w:rsidP="00607D44">
            <w:pPr>
              <w:rPr>
                <w:rFonts w:cs="Times New Roman"/>
              </w:rPr>
            </w:pPr>
            <w:r w:rsidRPr="00607D44">
              <w:rPr>
                <w:rFonts w:cs="Times New Roman"/>
                <w:color w:val="231F20"/>
              </w:rPr>
              <w:t xml:space="preserve">(u skladu s </w:t>
            </w:r>
            <w:r w:rsidRPr="00607D44">
              <w:rPr>
                <w:rFonts w:cs="Times New Roman"/>
                <w:i/>
                <w:iCs/>
                <w:color w:val="231F20"/>
              </w:rPr>
              <w:t xml:space="preserve">Pravilnikom </w:t>
            </w:r>
            <w:r w:rsidRPr="00607D44">
              <w:rPr>
                <w:rFonts w:cs="Times New Roman"/>
                <w:i/>
                <w:iCs/>
              </w:rPr>
              <w:t>o znanstvenim i interdisciplinarnim područjima, poljima i granama te umjetničkom području, poljima i granama</w:t>
            </w:r>
            <w:r w:rsidRPr="00607D44">
              <w:rPr>
                <w:rFonts w:cs="Times New Roman"/>
              </w:rPr>
              <w:t>)</w:t>
            </w:r>
          </w:p>
          <w:p w14:paraId="5C8AF972" w14:textId="77777777" w:rsidR="00F93581" w:rsidRPr="00607D44" w:rsidRDefault="00F93581" w:rsidP="00607D44">
            <w:pPr>
              <w:rPr>
                <w:rFonts w:cs="Times New Roman"/>
                <w:szCs w:val="24"/>
              </w:rPr>
            </w:pPr>
          </w:p>
        </w:tc>
        <w:sdt>
          <w:sdtPr>
            <w:rPr>
              <w:rFonts w:cs="Times New Roman"/>
              <w:szCs w:val="24"/>
            </w:rPr>
            <w:id w:val="1435087606"/>
            <w:placeholder>
              <w:docPart w:val="99BDEB791D8948BA9CA1980EF4F745E1"/>
            </w:placeholder>
            <w:showingPlcHdr/>
            <w:comboBox>
              <w:listItem w:value="Odaberite znanstveno područje i polja"/>
              <w:listItem w:displayText="Područje prirodnih znanosti - polje matematika" w:value="Područje prirodnih znanosti - polje matematika"/>
              <w:listItem w:displayText="Područje prirodnih znanosti - polje fizika" w:value="Područje prirodnih znanosti - polje fizika"/>
              <w:listItem w:displayText="Područje prirodnih znanosti - polje geologija" w:value="Područje prirodnih znanosti - polje geologija"/>
              <w:listItem w:displayText="Područje prirodnih znanosti - polje kemija" w:value="Područje prirodnih znanosti - polje kemija"/>
              <w:listItem w:displayText="Područje prirodnih znanosti - polje biologija" w:value="Područje prirodnih znanosti - polje biologija"/>
              <w:listItem w:displayText="Područje prirodnih znanosti - polje geofizika" w:value="Područje prirodnih znanosti - polje geofizika"/>
              <w:listItem w:displayText="Područje prirodnih znanosti - polje geografija" w:value="Područje prirodnih znanosti - polje geografija"/>
              <w:listItem w:displayText="Područje prirodnih znanosti - polje interdisciplinarne prirodne znanosti" w:value="Područje prirodnih znanosti - polje interdisciplinarne prirodne znanosti"/>
              <w:listItem w:displayText="Područje tehničkih znanosti - polja arhitektura i urbanizam" w:value="Područje tehničkih znanosti - polja arhitektura i urbanizam"/>
              <w:listItem w:displayText="Područje tehničkih znanosti - polje brodogradnja" w:value="Područje tehničkih znanosti - polje brodogradnja"/>
              <w:listItem w:displayText="Područje tehničkih znanosti - polje elektrotehnika" w:value="Područje tehničkih znanosti - polje elektrotehnika"/>
              <w:listItem w:displayText="Područje tehničkih znanosti - polje geodezija" w:value="Područje tehničkih znanosti - polje geodezija"/>
              <w:listItem w:displayText="Područje tehničkih znanosti - polje građevinarstvo" w:value="Područje tehničkih znanosti - polje građevinarstvo"/>
              <w:listItem w:displayText="Područje tehničkih znanosti - polje grafička tehnologija" w:value="Područje tehničkih znanosti - polje grafička tehnologija"/>
              <w:listItem w:displayText="Područje tehničkih znanosti - polje kemijsko inženjerstvo" w:value="Područje tehničkih znanosti - polje kemijsko inženjerstvo"/>
              <w:listItem w:displayText="Područje tehničkih znanosti - polje metalurgija" w:value="Područje tehničkih znanosti - polje metalurgija"/>
              <w:listItem w:displayText="Područje tehničkih znanosti - polje računarstvo" w:value="Područje tehničkih znanosti - polje računarstvo"/>
              <w:listItem w:displayText="Područje tehničkih znanosti - polje rudarstvo, nafta i geološko inženjerstvo" w:value="Područje tehničkih znanosti - polje rudarstvo, nafta i geološko inženjerstvo"/>
              <w:listItem w:displayText="Područje tehničkih znanosti - polje strojarstvo" w:value="Područje tehničkih znanosti - polje strojarstvo"/>
              <w:listItem w:displayText="Područje tehničkih znanosti - polje tehnologija prometa i transport" w:value="Područje tehničkih znanosti - polje tehnologija prometa i transport"/>
              <w:listItem w:displayText="Područje tehničkih znanosti - polje tekstilna tehnologija" w:value="Područje tehničkih znanosti - polje tekstilna tehnologija"/>
              <w:listItem w:displayText="Područje tehničkih znanosti - polje zrakoplovstvo, raketna i svemirska tehnika" w:value="Područje tehničkih znanosti - polje zrakoplovstvo, raketna i svemirska tehnika"/>
              <w:listItem w:displayText="Područje tehničkih znanosti - polje temeljne tehničke znanosti" w:value="Područje tehničkih znanosti - polje temeljne tehničke znanosti"/>
              <w:listItem w:displayText="Područje tehničkih znanosti - polje interdisciplinarne tehničke znanosti" w:value="Područje tehničkih znanosti - polje interdisciplinarne tehničke znanosti"/>
              <w:listItem w:displayText="Područje biomedicine i zdravstva - polje temeljne medicinske znanosti" w:value="Područje biomedicine i zdravstva - polje temeljne medicinske znanosti"/>
              <w:listItem w:displayText="Područje biomedicine i zdravstva - polje kliničke medicinske znanosti" w:value="Područje biomedicine i zdravstva - polje kliničke medicinske znanosti"/>
              <w:listItem w:displayText="Područje biomedicine i zdravstva - polje javno zdravstvo i zdravstvena zaštita" w:value="Područje biomedicine i zdravstva - polje javno zdravstvo i zdravstvena zaštita"/>
              <w:listItem w:displayText="Područje biomedicine i zdravstva - polje veterinarska medicina" w:value="Područje biomedicine i zdravstva - polje veterinarska medicina"/>
              <w:listItem w:displayText="Područje biomedicine i zdravstva - polje dentalna medicina" w:value="Područje biomedicine i zdravstva - polje dentalna medicina"/>
              <w:listItem w:displayText="Područje biomedicine i zdravstva - polje farmacija" w:value="Područje biomedicine i zdravstva - polje farmacija"/>
              <w:listItem w:displayText="Područje biotehničkih znanosti - polje poljoprivreda" w:value="Područje biotehničkih znanosti - polje poljoprivreda"/>
              <w:listItem w:displayText="Područje biotehničkih znanosti - polje šumarstvo" w:value="Područje biotehničkih znanosti - polje šumarstvo"/>
              <w:listItem w:displayText="Područje biotehničkih znanosti - polje drvna tehnologija" w:value="Područje biotehničkih znanosti - polje drvna tehnologija"/>
              <w:listItem w:displayText="Područje biotehničkih znanosti - polje biotehnologija" w:value="Područje biotehničkih znanosti - polje biotehnologija"/>
              <w:listItem w:displayText="Područje biotehničkih znanosti - polje prehrambena tehnologija" w:value="Područje biotehničkih znanosti - polje prehrambena tehnologija"/>
              <w:listItem w:displayText="Područje biotehničkih znanosti - polje nutricionizam" w:value="Područje biotehničkih znanosti - polje nutricionizam"/>
              <w:listItem w:displayText="Područje biotehničkih znanosti - polje interdisciplinarne biotehničke znanosti" w:value="Područje biotehničkih znanosti - polje interdisciplinarne biotehničke znanosti"/>
              <w:listItem w:displayText="Područje društvenih znanosti - polje ekonomija" w:value="Područje društvenih znanosti - polje ekonomija"/>
              <w:listItem w:displayText="Područje društvenih znanosti - polje pravo" w:value="Područje društvenih znanosti - polje pravo"/>
              <w:listItem w:displayText="Područje društvenih znanosti - polje politologija" w:value="Područje društvenih znanosti - polje politologija"/>
              <w:listItem w:displayText="Područje društvenih znanosti - polje informacijske znanosti" w:value="Područje društvenih znanosti - polje informacijske znanosti"/>
              <w:listItem w:displayText="Područje društvenih znanosti - polje komunikacijske znanosti" w:value="Područje društvenih znanosti - polje komunikacijske znanosti"/>
              <w:listItem w:displayText="Područje društvenih znanosti - polje sociologija" w:value="Područje društvenih znanosti - polje sociologija"/>
              <w:listItem w:displayText="Područje društvenih znanosti - polje psihologija" w:value="Područje društvenih znanosti - polje psihologija"/>
              <w:listItem w:displayText="Područje društvenih znanosti - polje pedagogija" w:value="Područje društvenih znanosti - polje pedagogija"/>
              <w:listItem w:displayText="Područje društvenih znanosti - polje edukacijsko-rehabilitacijske znanosti" w:value="Područje društvenih znanosti - polje edukacijsko-rehabilitacijske znanosti"/>
              <w:listItem w:displayText="Područje društvenih znanosti - polje logopedija" w:value="Područje društvenih znanosti - polje logopedija"/>
              <w:listItem w:displayText="Područje društvenih znanosti - polje kineziologija" w:value="Područje društvenih znanosti - polje kineziologija"/>
              <w:listItem w:displayText="Područje društvenih znanosti - polje demografija" w:value="Područje društvenih znanosti - polje demografija"/>
              <w:listItem w:displayText="Područje društvenih znanosti - polje socijalne djelatnosti" w:value="Područje društvenih znanosti - polje socijalne djelatnosti"/>
              <w:listItem w:displayText="Područje društvenih znanosti - polje interdisciplinarne društvene znanosti" w:value="Područje društvenih znanosti - polje interdisciplinarne društvene znanosti"/>
              <w:listItem w:displayText="Područje humanističkih znanosti - polje filozofija" w:value="Područje humanističkih znanosti - polje filozofija"/>
              <w:listItem w:displayText="Područje humanističkih znanosti - polje teologija" w:value="Područje humanističkih znanosti - polje teologija"/>
              <w:listItem w:displayText="Područje humanističkih znanosti - polje filologija" w:value="Područje humanističkih znanosti - polje filologija"/>
              <w:listItem w:displayText="Područje humanističkih znanosti - polje povijest" w:value="Područje humanističkih znanosti - polje povijest"/>
              <w:listItem w:displayText="Područje humanističkih znanosti - polje povijest umjetnosti" w:value="Područje humanističkih znanosti - polje povijest umjetnosti"/>
              <w:listItem w:displayText="Područje humanističkih znanosti - polje znanost o umjetnosti" w:value="Područje humanističkih znanosti - polje znanost o umjetnosti"/>
              <w:listItem w:displayText="Područje humanističkih znanosti - polje arheologija" w:value="Područje humanističkih znanosti - polje arheologija"/>
              <w:listItem w:displayText="Područje humanističkih znanosti - polje etnologija i antropologija" w:value="Područje humanističkih znanosti - polje etnologija i antropologija"/>
              <w:listItem w:displayText="Područje humanističkih znanosti - polje religijske znanosti" w:value="Područje humanističkih znanosti - polje religijske znanosti"/>
              <w:listItem w:displayText="Područje humanističkih znanosti - polje kroatologija" w:value="Područje humanističkih znanosti - polje kroatologija"/>
              <w:listItem w:displayText="Područje humanističkih znanosti - polje interdisciplinarne humanističke znanosti" w:value="Područje humanističkih znanosti - polje interdisciplinarne humanističke znanosti"/>
              <w:listItem w:displayText="Dio umjetničkog područja kazališna umjetnost - polje gluma" w:value="Dio umjetničkog područja kazališna umjetnost - polje gluma"/>
              <w:listItem w:displayText="Dio umjetničkog područja kazališna umjetnost - polje kazališna režija" w:value="Dio umjetničkog područja kazališna umjetnost - polje kazališna režija"/>
              <w:listItem w:displayText="Dio umjetničkog područja kazališna umjetnost - polje režija glazbenih i scenskih formi" w:value="Dio umjetničkog područja kazališna umjetnost - polje režija glazbenih i scenskih formi"/>
              <w:listItem w:displayText="Dio umjetničkog područja kazališna umjetnost - polje radiofonska režija" w:value="Dio umjetničkog područja kazališna umjetnost - polje radiofonska režija"/>
              <w:listItem w:displayText="Dio umjetničkog područja kazališna umjetnost - polje lutkarstvo (lutkarska animacija i režija)" w:value="Dio umjetničkog područja kazališna umjetnost - polje lutkarstvo (lutkarska animacija i režija)"/>
              <w:listItem w:displayText="Dio umjetničkog područja kazališna umjetnost - polje dramsko pismo" w:value="Dio umjetničkog područja kazališna umjetnost - polje dramsko pismo"/>
              <w:listItem w:displayText="Dio umjetničkog područja kazališna umjetnost - polje dramaturgija izvedbe" w:value="Dio umjetničkog područja kazališna umjetnost - polje dramaturgija izvedbe"/>
              <w:listItem w:displayText="Dio umjetničkog područja filmska umjetnost - polje gluma" w:value="Dio umjetničkog područja filmska umjetnost - polje gluma"/>
              <w:listItem w:displayText="Dio umjetničkog područja filmska umjetnost - polje filmska režija" w:value="Dio umjetničkog područja filmska umjetnost - polje filmska režija"/>
              <w:listItem w:displayText="Dio umjetničkog područja filmska umjetnost - polje animirani film (režija)" w:value="Dio umjetničkog područja filmska umjetnost - polje animirani film (režija)"/>
              <w:listItem w:displayText="Dio umjetničkog područja filmska umjetnost - polje snimanje (filmsko i elektroničko)" w:value="Dio umjetničkog područja filmska umjetnost - polje snimanje (filmsko i elektroničko)"/>
              <w:listItem w:displayText="Dio umjetničkog područja filmska umjetnost - polje filmska fotografija" w:value="Dio umjetničkog područja filmska umjetnost - polje filmska fotografija"/>
              <w:listItem w:displayText="Dio umjetničkog područja filmska umjetnost - polje montaža" w:value="Dio umjetničkog područja filmska umjetnost - polje montaža"/>
              <w:listItem w:displayText="Dio umjetničkog područja filmska umjetnost - polje filmska dramaturgija i scenarij" w:value="Dio umjetničkog područja filmska umjetnost - polje filmska dramaturgija i scenarij"/>
              <w:listItem w:displayText="Dio umjetničkog područja glazbena umjetnost - polje kompozicija" w:value="Dio umjetničkog područja glazbena umjetnost - polje kompozicija"/>
              <w:listItem w:displayText="Dio umjetničkog područja glazbena umjetnost - polje izvođenje glazbe" w:value="Dio umjetničkog područja glazbena umjetnost - polje izvođenje glazbe"/>
              <w:listItem w:displayText="Dio umjetničkog područja likovne umjetnosti - polje grafika" w:value="Dio umjetničkog područja likovne umjetnosti - polje grafika"/>
              <w:listItem w:displayText="Dio umjetničkog područja likovne umjetnosti - polje kiparstvo" w:value="Dio umjetničkog područja likovne umjetnosti - polje kiparstvo"/>
              <w:listItem w:displayText="Dio umjetničkog područja likovne umjetnosti - polje slikarstvo" w:value="Dio umjetničkog područja likovne umjetnosti - polje slikarstvo"/>
              <w:listItem w:displayText="Dio umjetničkog područja likovne umjetnosti - polje animirani film" w:value="Dio umjetničkog područja likovne umjetnosti - polje animirani film"/>
              <w:listItem w:displayText="Dio umjetničkog područja likovne umjetnosti - polje ilustracija i strip" w:value="Dio umjetničkog područja likovne umjetnosti - polje ilustracija i strip"/>
              <w:listItem w:displayText="Dio umjetničkog područja likovne umjetnosti - polje umjetnost novih medija i umjetničkih praksi" w:value="Dio umjetničkog područja likovne umjetnosti - polje umjetnost novih medija i umjetničkih praksi"/>
              <w:listItem w:displayText="Dio umjetničkog područja likovne umjetnosti - polje vizualna umjetnost videoigara i virtualna stvarnost" w:value="Dio umjetničkog područja likovne umjetnosti - polje vizualna umjetnost videoigara i virtualna stvarnost"/>
              <w:listItem w:displayText="Dio umjetničkog područja likovne umjetnosti - polje likovna tehnologija (i reprodukcija)" w:value="Dio umjetničkog područja likovne umjetnosti - polje likovna tehnologija (i reprodukcija)"/>
              <w:listItem w:displayText="Dio umjetničkog područja likovne umjetnosti - polje likovna pedagogija" w:value="Dio umjetničkog područja likovne umjetnosti - polje likovna pedagogija"/>
              <w:listItem w:displayText="Dio umjetničkog područja likovne umjetnosti - polje konzervacija i restauracija (umjetnički dio)" w:value="Dio umjetničkog područja likovne umjetnosti - polje konzervacija i restauracija (umjetnički dio)"/>
              <w:listItem w:displayText="Dio umjetničkog područja likovne umjetnosti - polje fotografija" w:value="Dio umjetničkog područja likovne umjetnosti - polje fotografija"/>
              <w:listItem w:displayText="Dio umjetničkog područja primijenjena umjetnost - polje kostimografija" w:value="Dio umjetničkog područja primijenjena umjetnost - polje kostimografija"/>
              <w:listItem w:displayText="Dio umjetničkog područja primijenjena umjetnost - polje scenografija" w:value="Dio umjetničkog područja primijenjena umjetnost - polje scenografija"/>
              <w:listItem w:displayText="Dio umjetničkog područja primijenjena umjetnost - polje oblikovanje videa" w:value="Dio umjetničkog područja primijenjena umjetnost - polje oblikovanje videa"/>
              <w:listItem w:displayText="Dio umjetničkog područja primijenjena umjetnost - polje oblikovanje svjetla" w:value="Dio umjetničkog područja primijenjena umjetnost - polje oblikovanje svjetla"/>
              <w:listItem w:displayText="Dio umjetničkog područja primijenjena umjetnost - polje oblikovanje zvuka" w:value="Dio umjetničkog područja primijenjena umjetnost - polje oblikovanje zvuka"/>
              <w:listItem w:displayText="Dio umjetničkog područja primijenjena umjetnost - polje oblikovanje i tehnologija lutke" w:value="Dio umjetničkog područja primijenjena umjetnost - polje oblikovanje i tehnologija lutke"/>
              <w:listItem w:displayText="Dio umjetničkog područja primijenjena umjetnost - polje filmska i medijska produkcija" w:value="Dio umjetničkog područja primijenjena umjetnost - polje filmska i medijska produkcija"/>
              <w:listItem w:displayText="Dio umjetničkog područja primijenjena umjetnost - polje glazbena produkcija" w:value="Dio umjetničkog područja primijenjena umjetnost - polje glazbena produkcija"/>
              <w:listItem w:displayText="Dio umjetničkog područja primijenjena umjetnost - polje produkcija scenskih i izvedbenih umjetnosti" w:value="Dio umjetničkog područja primijenjena umjetnost - polje produkcija scenskih i izvedbenih umjetnosti"/>
              <w:listItem w:displayText="Dio umjetničkog područja primijenjena umjetnost - polje produkcija videoigara" w:value="Dio umjetničkog područja primijenjena umjetnost - polje produkcija videoigara"/>
              <w:listItem w:displayText="Dio umjetničkog područja primijenjena umjetnost - polje primijenjene likovne umjetnosti" w:value="Dio umjetničkog područja primijenjena umjetnost - polje primijenjene likovne umjetnosti"/>
              <w:listItem w:displayText="Dio umjetničkog područja primijenjena umjetnost - polje konzervacija i restauracija" w:value="Dio umjetničkog područja primijenjena umjetnost - polje konzervacija i restauracija"/>
              <w:listItem w:displayText="Dio umjetničkog područja primijenjena umjetnost - polje kreativne umjetničke terapije" w:value="Dio umjetničkog područja primijenjena umjetnost - polje kreativne umjetničke terapije"/>
              <w:listItem w:displayText="Dio umjetničkog područja plesna umjetnost i umjetnost pokreta - polje klasični balet" w:value="Dio umjetničkog područja plesna umjetnost i umjetnost pokreta - polje klasični balet"/>
              <w:listItem w:displayText="Dio umjetničkog područja plesna umjetnost i umjetnost pokreta - polje suvremeni ples" w:value="Dio umjetničkog područja plesna umjetnost i umjetnost pokreta - polje suvremeni ples"/>
              <w:listItem w:displayText="Dio umjetničkog područja plesna umjetnost i umjetnost pokreta - polje koreografija" w:value="Dio umjetničkog područja plesna umjetnost i umjetnost pokreta - polje koreografija"/>
              <w:listItem w:displayText="Dio umjetničkog područja plesna umjetnost i umjetnost pokreta - polje pantomima" w:value="Dio umjetničkog područja plesna umjetnost i umjetnost pokreta - polje pantomima"/>
              <w:listItem w:displayText="Dio umjetničkog područja plesna umjetnost i umjetnost pokreta - polje scensko kretanje" w:value="Dio umjetničkog područja plesna umjetnost i umjetnost pokreta - polje scensko kretanje"/>
              <w:listItem w:displayText="Dio umjetničkog područja arhitektura - polje arhitektonsko projektiranje (umjetnički dio)" w:value="Dio umjetničkog područja arhitektura - polje arhitektonsko projektiranje (umjetnički dio)"/>
              <w:listItem w:displayText="Dio umjetničkog područja arhitektura - polje urbanističko projektiranje (umjetnički dio)" w:value="Dio umjetničkog područja arhitektura - polje urbanističko projektiranje (umjetnički dio)"/>
              <w:listItem w:displayText="Dio umjetničkog područja arhitektura - polje pejzažna arhitektura (umjetnički dio)" w:value="Dio umjetničkog područja arhitektura - polje pejzažna arhitektura (umjetnički dio)"/>
              <w:listItem w:displayText="Dio umjetničkog područja dizajn - polje dizajn vizualnih komunikacija i primijenjena grafika" w:value="Dio umjetničkog područja dizajn - polje dizajn vizualnih komunikacija i primijenjena grafika"/>
              <w:listItem w:displayText="Dio umjetničkog područja dizajn - polje industrijski dizajn i dizajn proizvoda" w:value="Dio umjetničkog područja dizajn - polje industrijski dizajn i dizajn proizvoda"/>
              <w:listItem w:displayText="Dio umjetničkog područja dizajn - modni dizajn i dizajn tekstila" w:value="Dio umjetničkog područja dizajn - modni dizajn i dizajn tekstila"/>
              <w:listItem w:displayText="Dio umjetničkog područja dizajn - dizajn interakcija" w:value="Dio umjetničkog područja dizajn - dizajn interakcija"/>
              <w:listItem w:displayText="Dio umjetničkog područja dizajn - dizajn videoigara" w:value="Dio umjetničkog područja dizajn - dizajn videoigara"/>
              <w:listItem w:displayText="Dio umjetničkog područja književnost - polje književno stvaralaštvo (spisateljstvo)" w:value="Dio umjetničkog područja književnost - polje književno stvaralaštvo (spisateljstvo)"/>
              <w:listItem w:displayText="Dio umjetničkog područja književnost - polje književno prevođenje" w:value="Dio umjetničkog područja književnost - polje književno prevođenje"/>
              <w:listItem w:displayText="Dio umjetničkog područja interdisciplinarno umjetničko područje" w:value="Dio umjetničkog područja interdisciplinarno umjetničko područje"/>
              <w:listItem w:displayText="Interdisciplinarno znanstveno područje - obrazovne znanosti" w:value="Interdisciplinarno znanstveno područje - obrazovne znanosti"/>
              <w:listItem w:displayText="Interdisciplinarno znanstveno područje - sigurnosne i obrambene znanosti" w:value="Interdisciplinarno znanstveno područje - sigurnosne i obrambene znanosti"/>
              <w:listItem w:displayText="Interdisciplinarno znanstveno područje - polje kognitivne znanosti" w:value="Interdisciplinarno znanstveno područje - polje kognitivne znanosti"/>
              <w:listItem w:displayText="Interdisciplinarno znanstveno područje - projektni menadžment" w:value="Interdisciplinarno znanstveno područje - projektni menadžment"/>
            </w:comboBox>
          </w:sdtPr>
          <w:sdtEndPr/>
          <w:sdtContent>
            <w:tc>
              <w:tcPr>
                <w:tcW w:w="4553" w:type="dxa"/>
                <w:shd w:val="clear" w:color="auto" w:fill="DEEAF6" w:themeFill="accent1" w:themeFillTint="33"/>
              </w:tcPr>
              <w:p w14:paraId="5A908033" w14:textId="610AC36A" w:rsidR="00EC01E6" w:rsidRPr="00607D44" w:rsidRDefault="00010E45" w:rsidP="00E64A19">
                <w:pPr>
                  <w:rPr>
                    <w:rFonts w:cs="Times New Roman"/>
                    <w:szCs w:val="24"/>
                  </w:rPr>
                </w:pPr>
                <w:r>
                  <w:rPr>
                    <w:rFonts w:cs="Times New Roman"/>
                    <w:szCs w:val="24"/>
                  </w:rPr>
                  <w:t>Odaberite znanstveno</w:t>
                </w:r>
                <w:r w:rsidR="00BC53CB">
                  <w:rPr>
                    <w:rFonts w:cs="Times New Roman"/>
                    <w:szCs w:val="24"/>
                  </w:rPr>
                  <w:t>/umjetničko</w:t>
                </w:r>
                <w:r>
                  <w:rPr>
                    <w:rFonts w:cs="Times New Roman"/>
                    <w:szCs w:val="24"/>
                  </w:rPr>
                  <w:t xml:space="preserve"> područje i polje</w:t>
                </w:r>
              </w:p>
            </w:tc>
          </w:sdtContent>
        </w:sdt>
      </w:tr>
      <w:tr w:rsidR="00857B01" w14:paraId="7A889A78" w14:textId="77777777" w:rsidTr="00607D44">
        <w:trPr>
          <w:trHeight w:val="420"/>
        </w:trPr>
        <w:tc>
          <w:tcPr>
            <w:tcW w:w="4553" w:type="dxa"/>
            <w:shd w:val="clear" w:color="auto" w:fill="BDD6EE" w:themeFill="accent1" w:themeFillTint="66"/>
          </w:tcPr>
          <w:p w14:paraId="1B26D6BF" w14:textId="774ADD6C" w:rsidR="00857B01" w:rsidRDefault="00BF3777" w:rsidP="00607D44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Izbor odnosno</w:t>
            </w:r>
            <w:r w:rsidR="00857B01">
              <w:rPr>
                <w:rFonts w:cs="Times New Roman"/>
                <w:szCs w:val="24"/>
              </w:rPr>
              <w:t xml:space="preserve"> reizbor</w:t>
            </w:r>
            <w:r>
              <w:rPr>
                <w:rFonts w:cs="Times New Roman"/>
                <w:szCs w:val="24"/>
              </w:rPr>
              <w:t xml:space="preserve"> pristupni</w:t>
            </w:r>
            <w:r w:rsidR="00E235CE">
              <w:rPr>
                <w:rFonts w:cs="Times New Roman"/>
                <w:szCs w:val="24"/>
              </w:rPr>
              <w:t>ce/</w:t>
            </w:r>
            <w:r>
              <w:rPr>
                <w:rFonts w:cs="Times New Roman"/>
                <w:szCs w:val="24"/>
              </w:rPr>
              <w:t>ka</w:t>
            </w:r>
            <w:r w:rsidR="00857B01">
              <w:rPr>
                <w:rFonts w:cs="Times New Roman"/>
                <w:szCs w:val="24"/>
              </w:rPr>
              <w:t xml:space="preserve"> u interdisciplinarno znanstveno područje</w:t>
            </w:r>
            <w:r>
              <w:rPr>
                <w:rFonts w:cs="Times New Roman"/>
                <w:szCs w:val="24"/>
              </w:rPr>
              <w:t xml:space="preserve"> </w:t>
            </w:r>
            <w:r w:rsidR="00E7783D" w:rsidRPr="00990598">
              <w:rPr>
                <w:rFonts w:cs="Times New Roman"/>
                <w:szCs w:val="24"/>
              </w:rPr>
              <w:t>odnosno umjetničko interdisciplinarno područje znanosti i umjetnosti</w:t>
            </w:r>
          </w:p>
          <w:p w14:paraId="3473CDC9" w14:textId="0A4FC430" w:rsidR="00BF3777" w:rsidRPr="00607D44" w:rsidRDefault="00BF3777" w:rsidP="00607D44">
            <w:pPr>
              <w:rPr>
                <w:rFonts w:cs="Times New Roman"/>
                <w:szCs w:val="24"/>
              </w:rPr>
            </w:pPr>
          </w:p>
        </w:tc>
        <w:tc>
          <w:tcPr>
            <w:tcW w:w="4553" w:type="dxa"/>
            <w:shd w:val="clear" w:color="auto" w:fill="DEEAF6" w:themeFill="accent1" w:themeFillTint="33"/>
          </w:tcPr>
          <w:p w14:paraId="6A023CA9" w14:textId="2624AB1C" w:rsidR="00BF3777" w:rsidRPr="00607D44" w:rsidRDefault="00CF2419" w:rsidP="00BF3777">
            <w:pPr>
              <w:rPr>
                <w:rFonts w:cs="Times New Roman"/>
                <w:szCs w:val="24"/>
              </w:rPr>
            </w:pPr>
            <w:sdt>
              <w:sdtPr>
                <w:rPr>
                  <w:rFonts w:cs="Times New Roman"/>
                  <w:szCs w:val="24"/>
                </w:rPr>
                <w:id w:val="-453868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2C3D">
                  <w:rPr>
                    <w:rFonts w:ascii="MS Gothic" w:eastAsia="MS Gothic" w:hAnsi="MS Gothic" w:cs="Times New Roman" w:hint="eastAsia"/>
                    <w:szCs w:val="24"/>
                  </w:rPr>
                  <w:t>☐</w:t>
                </w:r>
              </w:sdtContent>
            </w:sdt>
            <w:r w:rsidR="00BF3777" w:rsidRPr="00607D44">
              <w:rPr>
                <w:rFonts w:cs="Times New Roman"/>
                <w:szCs w:val="24"/>
              </w:rPr>
              <w:t xml:space="preserve"> Da</w:t>
            </w:r>
          </w:p>
          <w:p w14:paraId="6B071DD8" w14:textId="77777777" w:rsidR="00857B01" w:rsidRDefault="00CF2419" w:rsidP="00BF3777">
            <w:pPr>
              <w:rPr>
                <w:rFonts w:cs="Times New Roman"/>
                <w:szCs w:val="24"/>
              </w:rPr>
            </w:pPr>
            <w:sdt>
              <w:sdtPr>
                <w:rPr>
                  <w:rFonts w:cs="Times New Roman"/>
                  <w:szCs w:val="24"/>
                </w:rPr>
                <w:id w:val="-19444452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4B2E">
                  <w:rPr>
                    <w:rFonts w:ascii="MS Gothic" w:eastAsia="MS Gothic" w:hAnsi="MS Gothic" w:cs="Times New Roman" w:hint="eastAsia"/>
                    <w:szCs w:val="24"/>
                  </w:rPr>
                  <w:t>☐</w:t>
                </w:r>
              </w:sdtContent>
            </w:sdt>
            <w:r w:rsidR="00BF3777" w:rsidRPr="00607D44">
              <w:rPr>
                <w:rFonts w:cs="Times New Roman"/>
                <w:szCs w:val="24"/>
              </w:rPr>
              <w:t xml:space="preserve"> Ne</w:t>
            </w:r>
          </w:p>
          <w:p w14:paraId="20C897ED" w14:textId="77777777" w:rsidR="00092C3D" w:rsidRDefault="00092C3D" w:rsidP="00BF3777">
            <w:pPr>
              <w:rPr>
                <w:rFonts w:cs="Times New Roman"/>
                <w:szCs w:val="24"/>
              </w:rPr>
            </w:pPr>
          </w:p>
          <w:p w14:paraId="571CB952" w14:textId="71574548" w:rsidR="00AE75B6" w:rsidRDefault="00AE75B6" w:rsidP="00BF3777">
            <w:pPr>
              <w:rPr>
                <w:rFonts w:cs="Times New Roman"/>
                <w:szCs w:val="24"/>
              </w:rPr>
            </w:pPr>
            <w:r w:rsidRPr="008B0229">
              <w:rPr>
                <w:rFonts w:cs="Times New Roman"/>
                <w:szCs w:val="24"/>
              </w:rPr>
              <w:t>Ako ste označili DA, molimo navedite ta znanstvena područja odnosno polja</w:t>
            </w:r>
            <w:r w:rsidR="008B0229" w:rsidRPr="008B0229">
              <w:rPr>
                <w:rFonts w:cs="Times New Roman"/>
                <w:szCs w:val="24"/>
              </w:rPr>
              <w:t>:</w:t>
            </w:r>
          </w:p>
          <w:p w14:paraId="5D1DB90A" w14:textId="77777777" w:rsidR="00092C3D" w:rsidRDefault="00092C3D" w:rsidP="008B0229">
            <w:pPr>
              <w:rPr>
                <w:rFonts w:cs="Times New Roman"/>
                <w:szCs w:val="24"/>
              </w:rPr>
            </w:pPr>
          </w:p>
          <w:p w14:paraId="59AA6F9C" w14:textId="02BEF6A8" w:rsidR="008B0229" w:rsidRDefault="008B0229" w:rsidP="008B0229">
            <w:pPr>
              <w:rPr>
                <w:rFonts w:cs="Times New Roman"/>
                <w:szCs w:val="24"/>
              </w:rPr>
            </w:pPr>
          </w:p>
        </w:tc>
      </w:tr>
      <w:tr w:rsidR="00414B2E" w14:paraId="7118A477" w14:textId="77777777" w:rsidTr="00607D44">
        <w:trPr>
          <w:trHeight w:val="420"/>
        </w:trPr>
        <w:tc>
          <w:tcPr>
            <w:tcW w:w="4553" w:type="dxa"/>
            <w:shd w:val="clear" w:color="auto" w:fill="BDD6EE" w:themeFill="accent1" w:themeFillTint="66"/>
          </w:tcPr>
          <w:p w14:paraId="579483F1" w14:textId="3249322C" w:rsidR="00414B2E" w:rsidRDefault="00414B2E" w:rsidP="00414B2E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Matični odbor kojem se dokumentacija dostavlja (u skladu s </w:t>
            </w:r>
            <w:r w:rsidRPr="00607D44">
              <w:rPr>
                <w:rFonts w:cs="Times New Roman"/>
                <w:i/>
                <w:iCs/>
                <w:szCs w:val="24"/>
              </w:rPr>
              <w:t xml:space="preserve">Pravilnikom o ustroju, nadležnosti i načinu rada matičnih </w:t>
            </w:r>
            <w:r w:rsidRPr="000235CB">
              <w:rPr>
                <w:rFonts w:cs="Times New Roman"/>
                <w:i/>
                <w:iCs/>
                <w:szCs w:val="24"/>
              </w:rPr>
              <w:t>odbora</w:t>
            </w:r>
            <w:r w:rsidR="000235CB">
              <w:rPr>
                <w:rFonts w:cs="Times New Roman"/>
                <w:i/>
                <w:iCs/>
                <w:szCs w:val="24"/>
              </w:rPr>
              <w:t>)</w:t>
            </w:r>
          </w:p>
          <w:p w14:paraId="1E265415" w14:textId="77777777" w:rsidR="00414B2E" w:rsidRDefault="00414B2E" w:rsidP="00414B2E">
            <w:pPr>
              <w:rPr>
                <w:rFonts w:cs="Times New Roman"/>
                <w:szCs w:val="24"/>
              </w:rPr>
            </w:pPr>
          </w:p>
        </w:tc>
        <w:sdt>
          <w:sdtPr>
            <w:rPr>
              <w:rFonts w:cs="Times New Roman"/>
              <w:szCs w:val="24"/>
            </w:rPr>
            <w:id w:val="-282275524"/>
            <w:placeholder>
              <w:docPart w:val="88AA061AA253446CAC9A2A334F24CCF9"/>
            </w:placeholder>
            <w:showingPlcHdr/>
            <w:comboBox>
              <w:listItem w:value="Odaberite matični odbor"/>
              <w:listItem w:displayText="Matični odbor za područje prirodnih znanosti - polje matematika" w:value="Matični odbor za područje prirodnih znanosti - polje matematika"/>
              <w:listItem w:displayText="Matični odbor za područje prirodnih znanosti - polja fizike i geofizike" w:value="Matični odbor za područje prirodnih znanosti - polja fizike i geofizike"/>
              <w:listItem w:displayText="Matični odbor za područje prirodnih znanosti - polja geografije i geologije" w:value="Matični odbor za područje prirodnih znanosti - polja geografije i geologije"/>
              <w:listItem w:displayText="Matični odbor za područje prirodnih znanosti - polje kemije" w:value="Matični odbor za područje prirodnih znanosti - polje kemije"/>
              <w:listItem w:displayText="Matični odbor za područje prirodnih znanosti - polje biologije" w:value="Matični odbor za područje prirodnih znanosti - polje biologije"/>
              <w:listItem w:displayText="Matični odbor za područje prirodnih znanosti - polje interdisciplinarne prirodne znanosti" w:value="Matični odbor za područje prirodnih znanosti - polje interdisciplinarne prirodne znanosti"/>
              <w:listItem w:displayText="Matični odbor za područje tehničkih znanosti - polje arhitekture i urbanizma, geodezije i građevinarstva" w:value="Matični odbor za područje tehničkih znanosti - polje arhitekture i urbanizma, geodezije i građevinarstva"/>
              <w:listItem w:displayText="Matični odbor za područje tehničkih znanosti - polje elektrotehnike, računarstva i temeljne tehničke znanosti" w:value="Matični odbor za područje tehničkih znanosti - polje elektrotehnike, računarstva i temeljne tehničke znanosti"/>
              <w:listItem w:displayText="Matični odbor za područje tehničkih znanosti - polje kemijskog inženjerstva, rudarstva, nafte i geološkog inženjerstva, metalurgije, tekstilne tehnologije i grafičke tehnologije" w:value="Matični odbor za područje tehničkih znanosti - polje kemijskog inženjerstva, rudarstva, nafte i geološkog inženjerstva, metalurgije, tekstilne tehnologije i grafičke tehnologije"/>
              <w:listItem w:displayText="Matični odbor za područje tehničkih znanosti - polja strojarstva, brodogradnje, tehnologije prometa i transporta, zrakoplovstva, raketne i svemirske tehnike" w:value="Matični odbor za područje tehničkih znanosti - polja strojarstva, brodogradnje, tehnologije prometa i transporta, zrakoplovstva, raketne i svemirske tehnike"/>
              <w:listItem w:displayText="Matični odbor za područje biomedicine i zdravstva - polja temeljnih medicinskih znanosti, kliničkih medicinskih znanosti, javnog zdravstva i zdravstvene zaštite, dentalne medicine i farmacije" w:value="Matični odbor za područje biomedicine i zdravstva - polja temeljnih medicinskih znanosti, kliničkih medicinskih znanosti, javnog zdravstva i zdravstvene zaštite, dentalne medicine i farmacije"/>
              <w:listItem w:displayText="Matični odbor za područje biomedicine i zdravstva - polja veterinarske medicine" w:value="Matični odbor za područje biomedicine i zdravstva - polja veterinarske medicine"/>
              <w:listItem w:displayText="Matični odbor za područje biotehničkih znanosti - polja poljoprivrede, šumarstva, drvne tehnologije, biotehnologije, prehrambene tehnologije i nutricionizma" w:value="Matični odbor za područje biotehničkih znanosti - polja poljoprivrede, šumarstva, drvne tehnologije, biotehnologije, prehrambene tehnologije i nutricionizma"/>
              <w:listItem w:displayText="Matični odbor za područje društvenih znanosti - polje ekonomije" w:value="Matični odbor za područje društvenih znanosti - polje ekonomije"/>
              <w:listItem w:displayText="Matični odbor za područje društvenih znanosti - polje prava" w:value="Matični odbor za područje društvenih znanosti - polje prava"/>
              <w:listItem w:displayText="Matični odbor za područje društvenih znanosti - polje politologije, sociologije, demografije, socijalne djelatnosti" w:value="Matični odbor za područje društvenih znanosti - polje politologije, sociologije, demografije, socijalne djelatnosti"/>
              <w:listItem w:displayText="Matični odbor za područje društvenih znanosti - polja informacijskih i komunikacijskih znanosti" w:value="Matični odbor za područje društvenih znanosti - polja informacijskih i komunikacijskih znanosti"/>
              <w:listItem w:displayText="Matični odbor za područje društvenih znanosti - polje psihologije" w:value="Matični odbor za područje društvenih znanosti - polje psihologije"/>
              <w:listItem w:displayText="Matični odbor za područje društvenih znanosti - polje pedagogije" w:value="Matični odbor za područje društvenih znanosti - polje pedagogije"/>
              <w:listItem w:displayText="Matični odbor za područje društvenih znanosti - polja edukacijsko-rehabilitacijskih znanosti i logopedije" w:value="Matični odbor za područje društvenih znanosti - polja edukacijsko-rehabilitacijskih znanosti i logopedije"/>
              <w:listItem w:displayText="Matični odbor za područje društvenih znanosti - polje kineziologije" w:value="Matični odbor za područje društvenih znanosti - polje kineziologije"/>
              <w:listItem w:displayText="Matični odbor za područje humanističkih znanosti - polja filozofije, teologije i religijske znanosti" w:value="Matični odbor za područje humanističkih znanosti - polja filozofije, teologije i religijske znanosti"/>
              <w:listItem w:displayText="Matični odbor za područje humanističkih znanosti - polja filologije i kroatologije" w:value="Matični odbor za područje humanističkih znanosti - polja filologije i kroatologije"/>
              <w:listItem w:displayText="Matični odbor za područje humanističkih znanosti - polja povijesti, povijesti umjetnosti, znanosti o umjetnosti, arheologije, etnologije i antropologije" w:value="Matični odbor za područje humanističkih znanosti - polja povijesti, povijesti umjetnosti, znanosti o umjetnosti, arheologije, etnologije i antropologije"/>
              <w:listItem w:displayText="Matični odbor za umjetničko područje i umjetničko interdsiciplinarno područje znanosti i umjetnosti - dijelovi umjetničkog područja kazališne, filmske, glazbene i primijenjene umjetnosti te plesne umjetnosti i umjetnosti pokreta" w:value="Matični odbor za umjetničko područje i umjetničko interdsiciplinarno područje znanosti i umjetnosti - dijelovi umjetničkog područja kazališne, filmske, glazbene i primijenjene umjetnosti te plesne umjetnosti i umjetnosti pokreta"/>
              <w:listItem w:displayText="Matični odbor za umjetničko područje i umjetničko interdsiciplinarno područje znanosti i umjetnosti - dijelovi umjetničkog područja likovne umjetnosti, arhitekture, dizajna i književnosti" w:value="Matični odbor za umjetničko područje i umjetničko interdsiciplinarno područje znanosti i umjetnosti - dijelovi umjetničkog područja likovne umjetnosti, arhitekture, dizajna i književnosti"/>
              <w:listItem w:displayText="Matični odbor za interdisciplinarno znanstveno područje - polje sigurnosne i obrambene znanosti" w:value="Matični odbor za interdisciplinarno znanstveno područje - polje sigurnosne i obrambene znanosti"/>
              <w:listItem w:displayText="Matični odbor za interdisciplinarno znanstveno područje - jedan matični odbor za različita znanstvena područja i polja" w:value="Matični odbor za interdisciplinarno znanstveno područje - jedan matični odbor za različita znanstvena područja i polja"/>
            </w:comboBox>
          </w:sdtPr>
          <w:sdtEndPr/>
          <w:sdtContent>
            <w:tc>
              <w:tcPr>
                <w:tcW w:w="4553" w:type="dxa"/>
                <w:shd w:val="clear" w:color="auto" w:fill="DEEAF6" w:themeFill="accent1" w:themeFillTint="33"/>
              </w:tcPr>
              <w:p w14:paraId="3F7470D0" w14:textId="2DE31ADD" w:rsidR="00414B2E" w:rsidRDefault="00414B2E" w:rsidP="00414B2E">
                <w:pPr>
                  <w:rPr>
                    <w:rFonts w:cs="Times New Roman"/>
                    <w:szCs w:val="24"/>
                  </w:rPr>
                </w:pPr>
                <w:r>
                  <w:rPr>
                    <w:rFonts w:cs="Times New Roman"/>
                    <w:szCs w:val="24"/>
                  </w:rPr>
                  <w:t>Odaberite matični odbor</w:t>
                </w:r>
              </w:p>
            </w:tc>
          </w:sdtContent>
        </w:sdt>
      </w:tr>
      <w:tr w:rsidR="00414B2E" w14:paraId="6088DCC5" w14:textId="77777777" w:rsidTr="00607D44">
        <w:trPr>
          <w:trHeight w:val="420"/>
        </w:trPr>
        <w:tc>
          <w:tcPr>
            <w:tcW w:w="4553" w:type="dxa"/>
            <w:shd w:val="clear" w:color="auto" w:fill="BDD6EE" w:themeFill="accent1" w:themeFillTint="66"/>
          </w:tcPr>
          <w:p w14:paraId="1C690AA6" w14:textId="35D1DA6E" w:rsidR="00414B2E" w:rsidRDefault="00414B2E" w:rsidP="00414B2E">
            <w:pPr>
              <w:rPr>
                <w:rFonts w:cs="Times New Roman"/>
                <w:szCs w:val="24"/>
              </w:rPr>
            </w:pPr>
            <w:r w:rsidRPr="00607D44">
              <w:rPr>
                <w:rFonts w:cs="Times New Roman"/>
                <w:szCs w:val="24"/>
              </w:rPr>
              <w:t>Ako pristupni</w:t>
            </w:r>
            <w:r w:rsidR="00E235CE">
              <w:rPr>
                <w:rFonts w:cs="Times New Roman"/>
                <w:szCs w:val="24"/>
              </w:rPr>
              <w:t>ca/</w:t>
            </w:r>
            <w:r w:rsidRPr="00607D44">
              <w:rPr>
                <w:rFonts w:cs="Times New Roman"/>
                <w:szCs w:val="24"/>
              </w:rPr>
              <w:t>k zahtijeva primjenu Priloga Nacionalnih sveučilišnih, znanstvenih i umjetničkih kriterija („Narodne novine“, br. 42/26.) na svoj izbor odnosno reizbor, molimo označite o kojem je Prilogu riječ.</w:t>
            </w:r>
          </w:p>
        </w:tc>
        <w:tc>
          <w:tcPr>
            <w:tcW w:w="4553" w:type="dxa"/>
            <w:shd w:val="clear" w:color="auto" w:fill="DEEAF6" w:themeFill="accent1" w:themeFillTint="33"/>
          </w:tcPr>
          <w:p w14:paraId="71D7C41C" w14:textId="77777777" w:rsidR="000235CB" w:rsidRDefault="00CF2419" w:rsidP="00414B2E">
            <w:pPr>
              <w:rPr>
                <w:rFonts w:cs="Times New Roman"/>
                <w:szCs w:val="24"/>
              </w:rPr>
            </w:pPr>
            <w:sdt>
              <w:sdtPr>
                <w:rPr>
                  <w:rFonts w:cs="Times New Roman"/>
                  <w:szCs w:val="24"/>
                </w:rPr>
                <w:id w:val="-263320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35CB">
                  <w:rPr>
                    <w:rFonts w:ascii="MS Gothic" w:eastAsia="MS Gothic" w:hAnsi="MS Gothic" w:cs="Times New Roman" w:hint="eastAsia"/>
                    <w:szCs w:val="24"/>
                  </w:rPr>
                  <w:t>☐</w:t>
                </w:r>
              </w:sdtContent>
            </w:sdt>
            <w:r w:rsidR="000235CB">
              <w:rPr>
                <w:rFonts w:cs="Times New Roman"/>
                <w:szCs w:val="24"/>
              </w:rPr>
              <w:t xml:space="preserve"> Prilog I.</w:t>
            </w:r>
          </w:p>
          <w:p w14:paraId="049E89DE" w14:textId="77777777" w:rsidR="00414B2E" w:rsidRDefault="00CF2419" w:rsidP="00414B2E">
            <w:pPr>
              <w:rPr>
                <w:rFonts w:cs="Times New Roman"/>
                <w:szCs w:val="24"/>
              </w:rPr>
            </w:pPr>
            <w:sdt>
              <w:sdtPr>
                <w:rPr>
                  <w:rFonts w:cs="Times New Roman"/>
                  <w:szCs w:val="24"/>
                </w:rPr>
                <w:id w:val="19402606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35CB">
                  <w:rPr>
                    <w:rFonts w:ascii="MS Gothic" w:eastAsia="MS Gothic" w:hAnsi="MS Gothic" w:cs="Times New Roman" w:hint="eastAsia"/>
                    <w:szCs w:val="24"/>
                  </w:rPr>
                  <w:t>☐</w:t>
                </w:r>
              </w:sdtContent>
            </w:sdt>
            <w:r w:rsidR="000235CB">
              <w:rPr>
                <w:rFonts w:cs="Times New Roman"/>
                <w:szCs w:val="24"/>
              </w:rPr>
              <w:t xml:space="preserve"> Prilog II.</w:t>
            </w:r>
          </w:p>
          <w:p w14:paraId="103AD098" w14:textId="77777777" w:rsidR="000235CB" w:rsidRDefault="00CF2419" w:rsidP="00414B2E">
            <w:pPr>
              <w:rPr>
                <w:rFonts w:cs="Times New Roman"/>
                <w:szCs w:val="24"/>
              </w:rPr>
            </w:pPr>
            <w:sdt>
              <w:sdtPr>
                <w:rPr>
                  <w:rFonts w:cs="Times New Roman"/>
                  <w:szCs w:val="24"/>
                </w:rPr>
                <w:id w:val="16349024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35CB">
                  <w:rPr>
                    <w:rFonts w:ascii="MS Gothic" w:eastAsia="MS Gothic" w:hAnsi="MS Gothic" w:cs="Times New Roman" w:hint="eastAsia"/>
                    <w:szCs w:val="24"/>
                  </w:rPr>
                  <w:t>☐</w:t>
                </w:r>
              </w:sdtContent>
            </w:sdt>
            <w:r w:rsidR="000235CB">
              <w:rPr>
                <w:rFonts w:cs="Times New Roman"/>
                <w:szCs w:val="24"/>
              </w:rPr>
              <w:t xml:space="preserve"> Prilog III.</w:t>
            </w:r>
          </w:p>
          <w:p w14:paraId="04CA50C2" w14:textId="4C63A2C8" w:rsidR="000235CB" w:rsidRDefault="00CF2419" w:rsidP="00414B2E">
            <w:pPr>
              <w:rPr>
                <w:rFonts w:cs="Times New Roman"/>
                <w:szCs w:val="24"/>
              </w:rPr>
            </w:pPr>
            <w:sdt>
              <w:sdtPr>
                <w:rPr>
                  <w:rFonts w:cs="Times New Roman"/>
                  <w:szCs w:val="24"/>
                </w:rPr>
                <w:id w:val="422075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35CB">
                  <w:rPr>
                    <w:rFonts w:ascii="MS Gothic" w:eastAsia="MS Gothic" w:hAnsi="MS Gothic" w:cs="Times New Roman" w:hint="eastAsia"/>
                    <w:szCs w:val="24"/>
                  </w:rPr>
                  <w:t>☐</w:t>
                </w:r>
              </w:sdtContent>
            </w:sdt>
            <w:r w:rsidR="000235CB">
              <w:rPr>
                <w:rFonts w:cs="Times New Roman"/>
                <w:szCs w:val="24"/>
              </w:rPr>
              <w:t xml:space="preserve"> Prilog IV.</w:t>
            </w:r>
          </w:p>
        </w:tc>
      </w:tr>
      <w:tr w:rsidR="00414B2E" w14:paraId="118BDB25" w14:textId="77777777" w:rsidTr="00607D44">
        <w:trPr>
          <w:trHeight w:val="398"/>
        </w:trPr>
        <w:tc>
          <w:tcPr>
            <w:tcW w:w="4553" w:type="dxa"/>
            <w:shd w:val="clear" w:color="auto" w:fill="BDD6EE" w:themeFill="accent1" w:themeFillTint="66"/>
          </w:tcPr>
          <w:p w14:paraId="3A687A02" w14:textId="1F1636FB" w:rsidR="00414B2E" w:rsidRDefault="00414B2E" w:rsidP="00414B2E">
            <w:pPr>
              <w:rPr>
                <w:rFonts w:cs="Times New Roman"/>
                <w:szCs w:val="24"/>
              </w:rPr>
            </w:pPr>
            <w:r w:rsidRPr="00607D44">
              <w:rPr>
                <w:rFonts w:cs="Times New Roman"/>
                <w:szCs w:val="24"/>
              </w:rPr>
              <w:lastRenderedPageBreak/>
              <w:t>Datum pokretanja postupka odnosno donošenja odluke fakultetskog</w:t>
            </w:r>
            <w:r w:rsidR="00990598">
              <w:rPr>
                <w:rFonts w:cs="Times New Roman"/>
                <w:szCs w:val="24"/>
              </w:rPr>
              <w:t>/</w:t>
            </w:r>
            <w:r w:rsidRPr="00607D44">
              <w:rPr>
                <w:rFonts w:cs="Times New Roman"/>
                <w:szCs w:val="24"/>
              </w:rPr>
              <w:t>akademijskog</w:t>
            </w:r>
            <w:r w:rsidR="00527FC1">
              <w:rPr>
                <w:rFonts w:cs="Times New Roman"/>
                <w:szCs w:val="24"/>
              </w:rPr>
              <w:t>/</w:t>
            </w:r>
            <w:r w:rsidRPr="00607D44">
              <w:rPr>
                <w:rFonts w:cs="Times New Roman"/>
                <w:szCs w:val="24"/>
              </w:rPr>
              <w:t>znanstvenog vijeća odnosno senata</w:t>
            </w:r>
          </w:p>
          <w:p w14:paraId="494E8A20" w14:textId="77777777" w:rsidR="00414B2E" w:rsidRPr="00607D44" w:rsidRDefault="00414B2E" w:rsidP="00414B2E">
            <w:pPr>
              <w:rPr>
                <w:rFonts w:cs="Times New Roman"/>
                <w:szCs w:val="24"/>
              </w:rPr>
            </w:pPr>
          </w:p>
        </w:tc>
        <w:tc>
          <w:tcPr>
            <w:tcW w:w="4553" w:type="dxa"/>
            <w:shd w:val="clear" w:color="auto" w:fill="DEEAF6" w:themeFill="accent1" w:themeFillTint="33"/>
          </w:tcPr>
          <w:p w14:paraId="6515D4A6" w14:textId="77777777" w:rsidR="00414B2E" w:rsidRPr="00607D44" w:rsidRDefault="00414B2E" w:rsidP="00414B2E">
            <w:pPr>
              <w:rPr>
                <w:rFonts w:cs="Times New Roman"/>
                <w:szCs w:val="24"/>
              </w:rPr>
            </w:pPr>
          </w:p>
        </w:tc>
      </w:tr>
      <w:tr w:rsidR="00414B2E" w14:paraId="24986424" w14:textId="77777777" w:rsidTr="00607D44">
        <w:trPr>
          <w:trHeight w:val="398"/>
        </w:trPr>
        <w:tc>
          <w:tcPr>
            <w:tcW w:w="4553" w:type="dxa"/>
            <w:shd w:val="clear" w:color="auto" w:fill="BDD6EE" w:themeFill="accent1" w:themeFillTint="66"/>
          </w:tcPr>
          <w:p w14:paraId="1B14448D" w14:textId="3D168100" w:rsidR="00414B2E" w:rsidRDefault="00414B2E" w:rsidP="00092C3D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Datum</w:t>
            </w:r>
            <w:r w:rsidR="00092C3D">
              <w:rPr>
                <w:rFonts w:cs="Times New Roman"/>
                <w:szCs w:val="24"/>
              </w:rPr>
              <w:t xml:space="preserve"> objave natječaja</w:t>
            </w:r>
          </w:p>
          <w:p w14:paraId="5E24CF65" w14:textId="0EBC38B1" w:rsidR="00092C3D" w:rsidRPr="00607D44" w:rsidRDefault="00092C3D" w:rsidP="00092C3D">
            <w:pPr>
              <w:rPr>
                <w:rFonts w:cs="Times New Roman"/>
                <w:szCs w:val="24"/>
              </w:rPr>
            </w:pPr>
          </w:p>
        </w:tc>
        <w:tc>
          <w:tcPr>
            <w:tcW w:w="4553" w:type="dxa"/>
            <w:shd w:val="clear" w:color="auto" w:fill="DEEAF6" w:themeFill="accent1" w:themeFillTint="33"/>
          </w:tcPr>
          <w:p w14:paraId="744666D9" w14:textId="77777777" w:rsidR="00414B2E" w:rsidRPr="008B0229" w:rsidRDefault="00F8467D" w:rsidP="00414B2E">
            <w:pPr>
              <w:rPr>
                <w:rFonts w:cs="Times New Roman"/>
                <w:szCs w:val="24"/>
              </w:rPr>
            </w:pPr>
            <w:r w:rsidRPr="008B0229">
              <w:rPr>
                <w:rFonts w:cs="Times New Roman"/>
                <w:szCs w:val="24"/>
              </w:rPr>
              <w:t>a) Narodne novine:</w:t>
            </w:r>
          </w:p>
          <w:p w14:paraId="1990A18A" w14:textId="77777777" w:rsidR="00F8467D" w:rsidRPr="008B0229" w:rsidRDefault="00F8467D" w:rsidP="00414B2E">
            <w:pPr>
              <w:rPr>
                <w:rFonts w:cs="Times New Roman"/>
                <w:szCs w:val="24"/>
              </w:rPr>
            </w:pPr>
          </w:p>
          <w:p w14:paraId="0EB14A6F" w14:textId="77777777" w:rsidR="00F8467D" w:rsidRPr="008B0229" w:rsidRDefault="00F8467D" w:rsidP="00414B2E">
            <w:pPr>
              <w:rPr>
                <w:rFonts w:cs="Times New Roman"/>
                <w:szCs w:val="24"/>
              </w:rPr>
            </w:pPr>
            <w:r w:rsidRPr="008B0229">
              <w:rPr>
                <w:rFonts w:cs="Times New Roman"/>
                <w:szCs w:val="24"/>
              </w:rPr>
              <w:t>b) mrežne stranice visokog učilišta/znanstvenog instituta:</w:t>
            </w:r>
          </w:p>
          <w:p w14:paraId="73CD738E" w14:textId="77777777" w:rsidR="00F8467D" w:rsidRPr="008B0229" w:rsidRDefault="00F8467D" w:rsidP="00414B2E">
            <w:pPr>
              <w:rPr>
                <w:rFonts w:cs="Times New Roman"/>
                <w:szCs w:val="24"/>
              </w:rPr>
            </w:pPr>
          </w:p>
          <w:p w14:paraId="546AAF85" w14:textId="2CFA76EE" w:rsidR="00F8467D" w:rsidRDefault="00F8467D" w:rsidP="00414B2E">
            <w:pPr>
              <w:rPr>
                <w:rFonts w:cs="Times New Roman"/>
                <w:szCs w:val="24"/>
              </w:rPr>
            </w:pPr>
            <w:r w:rsidRPr="008B0229">
              <w:rPr>
                <w:rFonts w:cs="Times New Roman"/>
                <w:szCs w:val="24"/>
              </w:rPr>
              <w:t>c) mrežne stranice Europskog istraživačkog prostora:</w:t>
            </w:r>
          </w:p>
          <w:p w14:paraId="453530A8" w14:textId="208ABA22" w:rsidR="00F8467D" w:rsidRPr="00607D44" w:rsidRDefault="00F8467D" w:rsidP="00414B2E">
            <w:pPr>
              <w:rPr>
                <w:rFonts w:cs="Times New Roman"/>
                <w:szCs w:val="24"/>
              </w:rPr>
            </w:pPr>
          </w:p>
        </w:tc>
      </w:tr>
      <w:tr w:rsidR="00414B2E" w:rsidRPr="00607D44" w14:paraId="45ED674E" w14:textId="77777777" w:rsidTr="00761599">
        <w:trPr>
          <w:trHeight w:val="398"/>
        </w:trPr>
        <w:tc>
          <w:tcPr>
            <w:tcW w:w="4553" w:type="dxa"/>
            <w:shd w:val="clear" w:color="auto" w:fill="BDD6EE" w:themeFill="accent1" w:themeFillTint="66"/>
          </w:tcPr>
          <w:p w14:paraId="669BA4DD" w14:textId="0D783D12" w:rsidR="00414B2E" w:rsidRDefault="00414B2E" w:rsidP="00414B2E">
            <w:pPr>
              <w:rPr>
                <w:rFonts w:cs="Times New Roman"/>
                <w:szCs w:val="24"/>
              </w:rPr>
            </w:pPr>
            <w:r w:rsidRPr="00607D44">
              <w:rPr>
                <w:rFonts w:cs="Times New Roman"/>
                <w:szCs w:val="24"/>
              </w:rPr>
              <w:t>Datum prihvaćanja mišljenja stručnog povjerenstva odnosno donošenja odluke fakultetskog</w:t>
            </w:r>
            <w:r w:rsidR="00092C3D">
              <w:rPr>
                <w:rFonts w:cs="Times New Roman"/>
                <w:szCs w:val="24"/>
              </w:rPr>
              <w:t>/</w:t>
            </w:r>
            <w:r w:rsidRPr="00607D44">
              <w:rPr>
                <w:rFonts w:cs="Times New Roman"/>
                <w:szCs w:val="24"/>
              </w:rPr>
              <w:t>akademijskog</w:t>
            </w:r>
            <w:r w:rsidR="00092C3D">
              <w:rPr>
                <w:rFonts w:cs="Times New Roman"/>
                <w:szCs w:val="24"/>
              </w:rPr>
              <w:t>/</w:t>
            </w:r>
            <w:r w:rsidRPr="00607D44">
              <w:rPr>
                <w:rFonts w:cs="Times New Roman"/>
                <w:szCs w:val="24"/>
              </w:rPr>
              <w:t xml:space="preserve">znanstvenog vijeća </w:t>
            </w:r>
            <w:r w:rsidR="00092C3D">
              <w:rPr>
                <w:rFonts w:cs="Times New Roman"/>
                <w:szCs w:val="24"/>
              </w:rPr>
              <w:t>ili</w:t>
            </w:r>
            <w:r w:rsidRPr="00607D44">
              <w:rPr>
                <w:rFonts w:cs="Times New Roman"/>
                <w:szCs w:val="24"/>
              </w:rPr>
              <w:t xml:space="preserve"> senata</w:t>
            </w:r>
          </w:p>
          <w:p w14:paraId="749CE508" w14:textId="77777777" w:rsidR="00414B2E" w:rsidRPr="00607D44" w:rsidRDefault="00414B2E" w:rsidP="00414B2E">
            <w:pPr>
              <w:rPr>
                <w:rFonts w:cs="Times New Roman"/>
                <w:szCs w:val="24"/>
              </w:rPr>
            </w:pPr>
          </w:p>
        </w:tc>
        <w:tc>
          <w:tcPr>
            <w:tcW w:w="4553" w:type="dxa"/>
            <w:shd w:val="clear" w:color="auto" w:fill="DEEAF6" w:themeFill="accent1" w:themeFillTint="33"/>
          </w:tcPr>
          <w:p w14:paraId="420B489C" w14:textId="77777777" w:rsidR="00414B2E" w:rsidRPr="00607D44" w:rsidRDefault="00414B2E" w:rsidP="00414B2E">
            <w:pPr>
              <w:rPr>
                <w:rFonts w:cs="Times New Roman"/>
                <w:szCs w:val="24"/>
              </w:rPr>
            </w:pPr>
          </w:p>
        </w:tc>
      </w:tr>
      <w:tr w:rsidR="00414B2E" w14:paraId="4B5118CB" w14:textId="77777777" w:rsidTr="00607D44">
        <w:trPr>
          <w:trHeight w:val="398"/>
        </w:trPr>
        <w:tc>
          <w:tcPr>
            <w:tcW w:w="4553" w:type="dxa"/>
            <w:shd w:val="clear" w:color="auto" w:fill="BDD6EE" w:themeFill="accent1" w:themeFillTint="66"/>
          </w:tcPr>
          <w:p w14:paraId="470F29AC" w14:textId="430F94CF" w:rsidR="00414B2E" w:rsidRPr="00607D44" w:rsidRDefault="00414B2E" w:rsidP="00414B2E">
            <w:pPr>
              <w:rPr>
                <w:rFonts w:cs="Times New Roman"/>
                <w:color w:val="231F20"/>
              </w:rPr>
            </w:pPr>
            <w:r w:rsidRPr="00607D44">
              <w:rPr>
                <w:rFonts w:cs="Times New Roman"/>
                <w:color w:val="231F20"/>
              </w:rPr>
              <w:t>Datum izbora na prethodno radno mjesto</w:t>
            </w:r>
          </w:p>
          <w:p w14:paraId="24439DA0" w14:textId="36529A88" w:rsidR="00414B2E" w:rsidRDefault="00414B2E" w:rsidP="00414B2E">
            <w:pPr>
              <w:rPr>
                <w:rFonts w:cs="Times New Roman"/>
                <w:color w:val="231F20"/>
              </w:rPr>
            </w:pPr>
            <w:r w:rsidRPr="00607D44">
              <w:rPr>
                <w:rFonts w:cs="Times New Roman"/>
                <w:color w:val="231F20"/>
              </w:rPr>
              <w:t>(u slučaju izbora na više radno mjesto i reizbora)</w:t>
            </w:r>
          </w:p>
          <w:p w14:paraId="3D62D111" w14:textId="25136963" w:rsidR="00414B2E" w:rsidRPr="00607D44" w:rsidRDefault="00414B2E" w:rsidP="00414B2E">
            <w:pPr>
              <w:rPr>
                <w:rFonts w:cs="Times New Roman"/>
                <w:szCs w:val="24"/>
              </w:rPr>
            </w:pPr>
          </w:p>
        </w:tc>
        <w:tc>
          <w:tcPr>
            <w:tcW w:w="4553" w:type="dxa"/>
            <w:shd w:val="clear" w:color="auto" w:fill="DEEAF6" w:themeFill="accent1" w:themeFillTint="33"/>
          </w:tcPr>
          <w:p w14:paraId="12FB3C9D" w14:textId="77777777" w:rsidR="00414B2E" w:rsidRPr="00607D44" w:rsidRDefault="00414B2E" w:rsidP="00414B2E">
            <w:pPr>
              <w:rPr>
                <w:rFonts w:cs="Times New Roman"/>
                <w:szCs w:val="24"/>
              </w:rPr>
            </w:pPr>
          </w:p>
        </w:tc>
      </w:tr>
      <w:tr w:rsidR="00990598" w14:paraId="664CE3A5" w14:textId="77777777" w:rsidTr="00607D44">
        <w:trPr>
          <w:trHeight w:val="398"/>
        </w:trPr>
        <w:tc>
          <w:tcPr>
            <w:tcW w:w="4553" w:type="dxa"/>
            <w:shd w:val="clear" w:color="auto" w:fill="BDD6EE" w:themeFill="accent1" w:themeFillTint="66"/>
          </w:tcPr>
          <w:p w14:paraId="702C2BCB" w14:textId="235FADA0" w:rsidR="00E235CE" w:rsidRDefault="00990598" w:rsidP="00414B2E">
            <w:pPr>
              <w:rPr>
                <w:rFonts w:cs="Times New Roman"/>
                <w:color w:val="231F20"/>
              </w:rPr>
            </w:pPr>
            <w:r>
              <w:rPr>
                <w:rFonts w:cs="Times New Roman"/>
                <w:color w:val="231F20"/>
              </w:rPr>
              <w:t>Datum prethodne odluke matičnog odbora</w:t>
            </w:r>
            <w:r w:rsidR="00E235CE">
              <w:rPr>
                <w:rFonts w:cs="Times New Roman"/>
                <w:color w:val="231F20"/>
              </w:rPr>
              <w:t xml:space="preserve"> </w:t>
            </w:r>
          </w:p>
          <w:p w14:paraId="67897CFF" w14:textId="6CD1869C" w:rsidR="00E235CE" w:rsidRPr="00607D44" w:rsidRDefault="00E235CE" w:rsidP="00414B2E">
            <w:pPr>
              <w:rPr>
                <w:rFonts w:cs="Times New Roman"/>
                <w:color w:val="231F20"/>
              </w:rPr>
            </w:pPr>
          </w:p>
        </w:tc>
        <w:tc>
          <w:tcPr>
            <w:tcW w:w="4553" w:type="dxa"/>
            <w:shd w:val="clear" w:color="auto" w:fill="DEEAF6" w:themeFill="accent1" w:themeFillTint="33"/>
          </w:tcPr>
          <w:p w14:paraId="208D42EB" w14:textId="77777777" w:rsidR="00990598" w:rsidRPr="00607D44" w:rsidRDefault="00990598" w:rsidP="00414B2E">
            <w:pPr>
              <w:rPr>
                <w:rFonts w:cs="Times New Roman"/>
                <w:szCs w:val="24"/>
              </w:rPr>
            </w:pPr>
          </w:p>
        </w:tc>
      </w:tr>
      <w:tr w:rsidR="00414B2E" w14:paraId="20FE83DA" w14:textId="77777777" w:rsidTr="00607D44">
        <w:trPr>
          <w:trHeight w:val="398"/>
        </w:trPr>
        <w:tc>
          <w:tcPr>
            <w:tcW w:w="4553" w:type="dxa"/>
            <w:shd w:val="clear" w:color="auto" w:fill="BDD6EE" w:themeFill="accent1" w:themeFillTint="66"/>
          </w:tcPr>
          <w:p w14:paraId="7024039D" w14:textId="04367FE7" w:rsidR="00414B2E" w:rsidRDefault="00414B2E" w:rsidP="00414B2E">
            <w:pPr>
              <w:rPr>
                <w:rFonts w:cs="Times New Roman"/>
                <w:color w:val="231F20"/>
              </w:rPr>
            </w:pPr>
            <w:r w:rsidRPr="00607D44">
              <w:rPr>
                <w:rFonts w:cs="Times New Roman"/>
                <w:color w:val="231F20"/>
              </w:rPr>
              <w:t>Je li u razdoblju od prethodnog izbora odnosno reizbora postojalo mirovanje prava i obveza iz ugovora o radu?</w:t>
            </w:r>
          </w:p>
          <w:p w14:paraId="58BD8BC7" w14:textId="0D94CE7D" w:rsidR="00414B2E" w:rsidRPr="00607D44" w:rsidRDefault="00414B2E" w:rsidP="00414B2E">
            <w:pPr>
              <w:rPr>
                <w:rFonts w:cs="Times New Roman"/>
                <w:color w:val="231F20"/>
              </w:rPr>
            </w:pPr>
          </w:p>
        </w:tc>
        <w:tc>
          <w:tcPr>
            <w:tcW w:w="4553" w:type="dxa"/>
            <w:shd w:val="clear" w:color="auto" w:fill="DEEAF6" w:themeFill="accent1" w:themeFillTint="33"/>
          </w:tcPr>
          <w:p w14:paraId="4710E817" w14:textId="77777777" w:rsidR="00414B2E" w:rsidRPr="00607D44" w:rsidRDefault="00CF2419" w:rsidP="00414B2E">
            <w:pPr>
              <w:rPr>
                <w:rFonts w:cs="Times New Roman"/>
                <w:szCs w:val="24"/>
              </w:rPr>
            </w:pPr>
            <w:sdt>
              <w:sdtPr>
                <w:rPr>
                  <w:rFonts w:cs="Times New Roman"/>
                  <w:szCs w:val="24"/>
                </w:rPr>
                <w:id w:val="20740848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4B2E" w:rsidRPr="00607D44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="00414B2E" w:rsidRPr="00607D44">
              <w:rPr>
                <w:rFonts w:cs="Times New Roman"/>
                <w:szCs w:val="24"/>
              </w:rPr>
              <w:t xml:space="preserve"> Da</w:t>
            </w:r>
          </w:p>
          <w:p w14:paraId="7AA82E20" w14:textId="6EA48342" w:rsidR="00414B2E" w:rsidRPr="00607D44" w:rsidRDefault="00CF2419" w:rsidP="00414B2E">
            <w:pPr>
              <w:rPr>
                <w:rFonts w:cs="Times New Roman"/>
                <w:szCs w:val="24"/>
              </w:rPr>
            </w:pPr>
            <w:sdt>
              <w:sdtPr>
                <w:rPr>
                  <w:rFonts w:cs="Times New Roman"/>
                  <w:szCs w:val="24"/>
                </w:rPr>
                <w:id w:val="1494964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4B2E" w:rsidRPr="00607D44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="00414B2E" w:rsidRPr="00607D44">
              <w:rPr>
                <w:rFonts w:cs="Times New Roman"/>
                <w:szCs w:val="24"/>
              </w:rPr>
              <w:t xml:space="preserve"> Ne</w:t>
            </w:r>
          </w:p>
        </w:tc>
      </w:tr>
      <w:tr w:rsidR="00414B2E" w14:paraId="045DB15B" w14:textId="77777777" w:rsidTr="00607D44">
        <w:trPr>
          <w:trHeight w:val="398"/>
        </w:trPr>
        <w:tc>
          <w:tcPr>
            <w:tcW w:w="4553" w:type="dxa"/>
            <w:shd w:val="clear" w:color="auto" w:fill="BDD6EE" w:themeFill="accent1" w:themeFillTint="66"/>
          </w:tcPr>
          <w:p w14:paraId="59F289FF" w14:textId="459370A3" w:rsidR="00414B2E" w:rsidRPr="00607D44" w:rsidRDefault="00414B2E" w:rsidP="00414B2E">
            <w:pPr>
              <w:rPr>
                <w:rFonts w:cs="Times New Roman"/>
                <w:szCs w:val="24"/>
              </w:rPr>
            </w:pPr>
            <w:r w:rsidRPr="00607D44">
              <w:rPr>
                <w:rFonts w:cs="Times New Roman"/>
                <w:szCs w:val="24"/>
              </w:rPr>
              <w:t>U slučaju mirovanja prava i obveza iz ugovora o radu, molimo navedite tražene podatke u desnom stupcu.</w:t>
            </w:r>
          </w:p>
          <w:p w14:paraId="48A4E36A" w14:textId="77777777" w:rsidR="00414B2E" w:rsidRPr="00607D44" w:rsidRDefault="00414B2E" w:rsidP="00414B2E">
            <w:pPr>
              <w:rPr>
                <w:rFonts w:cs="Times New Roman"/>
                <w:szCs w:val="24"/>
              </w:rPr>
            </w:pPr>
          </w:p>
        </w:tc>
        <w:tc>
          <w:tcPr>
            <w:tcW w:w="4553" w:type="dxa"/>
            <w:shd w:val="clear" w:color="auto" w:fill="DEEAF6" w:themeFill="accent1" w:themeFillTint="33"/>
          </w:tcPr>
          <w:p w14:paraId="78B522EF" w14:textId="77777777" w:rsidR="00414B2E" w:rsidRPr="00607D44" w:rsidRDefault="00414B2E" w:rsidP="00414B2E">
            <w:pPr>
              <w:rPr>
                <w:rFonts w:cs="Times New Roman"/>
                <w:szCs w:val="24"/>
              </w:rPr>
            </w:pPr>
            <w:r w:rsidRPr="00607D44">
              <w:rPr>
                <w:rFonts w:cs="Times New Roman"/>
                <w:szCs w:val="24"/>
              </w:rPr>
              <w:t>a) razdoblje trajanja mirovanja (od datuma do datuma):</w:t>
            </w:r>
          </w:p>
          <w:p w14:paraId="580A2B53" w14:textId="77777777" w:rsidR="00414B2E" w:rsidRPr="00607D44" w:rsidRDefault="00414B2E" w:rsidP="00414B2E">
            <w:pPr>
              <w:rPr>
                <w:rFonts w:cs="Times New Roman"/>
                <w:szCs w:val="24"/>
              </w:rPr>
            </w:pPr>
          </w:p>
          <w:p w14:paraId="192CFCC6" w14:textId="0B5E0D44" w:rsidR="00414B2E" w:rsidRPr="00607D44" w:rsidRDefault="00414B2E" w:rsidP="00414B2E">
            <w:pPr>
              <w:rPr>
                <w:rFonts w:cs="Times New Roman"/>
                <w:szCs w:val="24"/>
              </w:rPr>
            </w:pPr>
            <w:r w:rsidRPr="00607D44">
              <w:rPr>
                <w:rFonts w:cs="Times New Roman"/>
                <w:szCs w:val="24"/>
              </w:rPr>
              <w:t xml:space="preserve">b) pravni temelj </w:t>
            </w:r>
            <w:r>
              <w:rPr>
                <w:rFonts w:cs="Times New Roman"/>
                <w:szCs w:val="24"/>
              </w:rPr>
              <w:t>odnosno</w:t>
            </w:r>
            <w:r w:rsidRPr="00607D44">
              <w:rPr>
                <w:rFonts w:cs="Times New Roman"/>
                <w:szCs w:val="24"/>
              </w:rPr>
              <w:t xml:space="preserve"> razlog mirovanja:</w:t>
            </w:r>
          </w:p>
          <w:p w14:paraId="6DEA07CD" w14:textId="77777777" w:rsidR="00414B2E" w:rsidRPr="00607D44" w:rsidRDefault="00414B2E" w:rsidP="00414B2E">
            <w:pPr>
              <w:rPr>
                <w:rFonts w:cs="Times New Roman"/>
                <w:szCs w:val="24"/>
              </w:rPr>
            </w:pPr>
          </w:p>
          <w:p w14:paraId="463A3570" w14:textId="10CEA11F" w:rsidR="00414B2E" w:rsidRPr="00607D44" w:rsidRDefault="00414B2E" w:rsidP="00414B2E">
            <w:pPr>
              <w:rPr>
                <w:rFonts w:cs="Times New Roman"/>
                <w:szCs w:val="24"/>
              </w:rPr>
            </w:pPr>
            <w:r w:rsidRPr="00607D44">
              <w:rPr>
                <w:rFonts w:cs="Times New Roman"/>
                <w:szCs w:val="24"/>
              </w:rPr>
              <w:t>c) naziv dokaza o mirovanju (u ovom se polju navodi samo naziv dokumenta, dok se s</w:t>
            </w:r>
            <w:r w:rsidRPr="00BF3777">
              <w:rPr>
                <w:rFonts w:cs="Times New Roman"/>
                <w:szCs w:val="24"/>
              </w:rPr>
              <w:t>â</w:t>
            </w:r>
            <w:r w:rsidRPr="00607D44">
              <w:rPr>
                <w:rFonts w:cs="Times New Roman"/>
                <w:szCs w:val="24"/>
              </w:rPr>
              <w:t>m dokument prilaže u .pdf formatu u okviru Dokaza VI.):</w:t>
            </w:r>
          </w:p>
          <w:p w14:paraId="4220EE2B" w14:textId="77777777" w:rsidR="00414B2E" w:rsidRPr="00607D44" w:rsidRDefault="00414B2E" w:rsidP="00414B2E">
            <w:pPr>
              <w:rPr>
                <w:rFonts w:cs="Times New Roman"/>
                <w:szCs w:val="24"/>
              </w:rPr>
            </w:pPr>
          </w:p>
        </w:tc>
      </w:tr>
      <w:tr w:rsidR="00414B2E" w14:paraId="458A5224" w14:textId="77777777" w:rsidTr="00607D44">
        <w:trPr>
          <w:trHeight w:val="398"/>
        </w:trPr>
        <w:tc>
          <w:tcPr>
            <w:tcW w:w="4553" w:type="dxa"/>
            <w:shd w:val="clear" w:color="auto" w:fill="BDD6EE" w:themeFill="accent1" w:themeFillTint="66"/>
          </w:tcPr>
          <w:p w14:paraId="4DD4C031" w14:textId="3AED42FD" w:rsidR="00414B2E" w:rsidRDefault="00414B2E" w:rsidP="00414B2E">
            <w:r>
              <w:t xml:space="preserve">Podatci o osobi za kontakt </w:t>
            </w:r>
            <w:r w:rsidR="00990598">
              <w:t>koja dostavlja dokumentaciju</w:t>
            </w:r>
            <w:r>
              <w:t>.</w:t>
            </w:r>
          </w:p>
          <w:p w14:paraId="7D8265A7" w14:textId="77777777" w:rsidR="00414B2E" w:rsidRDefault="00414B2E" w:rsidP="00414B2E"/>
        </w:tc>
        <w:tc>
          <w:tcPr>
            <w:tcW w:w="4553" w:type="dxa"/>
            <w:shd w:val="clear" w:color="auto" w:fill="DEEAF6" w:themeFill="accent1" w:themeFillTint="33"/>
          </w:tcPr>
          <w:p w14:paraId="177AFE68" w14:textId="77777777" w:rsidR="00414B2E" w:rsidRDefault="00414B2E" w:rsidP="00414B2E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a) ime i prezime:</w:t>
            </w:r>
          </w:p>
          <w:p w14:paraId="647EA8BB" w14:textId="77777777" w:rsidR="00414B2E" w:rsidRDefault="00414B2E" w:rsidP="00414B2E">
            <w:pPr>
              <w:rPr>
                <w:rFonts w:cs="Times New Roman"/>
                <w:szCs w:val="24"/>
              </w:rPr>
            </w:pPr>
          </w:p>
          <w:p w14:paraId="6A1BFCAD" w14:textId="77777777" w:rsidR="00414B2E" w:rsidRDefault="00414B2E" w:rsidP="00414B2E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b) adresa e-pošte:</w:t>
            </w:r>
          </w:p>
          <w:p w14:paraId="4EB96485" w14:textId="77777777" w:rsidR="00414B2E" w:rsidRDefault="00414B2E" w:rsidP="00414B2E">
            <w:pPr>
              <w:rPr>
                <w:rFonts w:cs="Times New Roman"/>
                <w:szCs w:val="24"/>
              </w:rPr>
            </w:pPr>
          </w:p>
          <w:p w14:paraId="39521CD5" w14:textId="77777777" w:rsidR="00414B2E" w:rsidRDefault="00414B2E" w:rsidP="00414B2E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c) broj telefona:</w:t>
            </w:r>
          </w:p>
          <w:p w14:paraId="0E82A897" w14:textId="77777777" w:rsidR="00414B2E" w:rsidRDefault="00414B2E" w:rsidP="00414B2E">
            <w:pPr>
              <w:rPr>
                <w:rFonts w:cs="Times New Roman"/>
                <w:szCs w:val="24"/>
              </w:rPr>
            </w:pPr>
          </w:p>
        </w:tc>
      </w:tr>
      <w:tr w:rsidR="001A0A80" w14:paraId="0E8A1DD3" w14:textId="77777777" w:rsidTr="00607D44">
        <w:trPr>
          <w:trHeight w:val="398"/>
        </w:trPr>
        <w:tc>
          <w:tcPr>
            <w:tcW w:w="4553" w:type="dxa"/>
            <w:shd w:val="clear" w:color="auto" w:fill="BDD6EE" w:themeFill="accent1" w:themeFillTint="66"/>
          </w:tcPr>
          <w:p w14:paraId="1A73035D" w14:textId="45D8D8F6" w:rsidR="001A0A80" w:rsidRDefault="001A0A80" w:rsidP="00414B2E">
            <w:r>
              <w:t xml:space="preserve">Datum slanja </w:t>
            </w:r>
            <w:r w:rsidR="00E235CE" w:rsidRPr="000235CB">
              <w:rPr>
                <w:i/>
                <w:iCs/>
              </w:rPr>
              <w:t>Obrasca</w:t>
            </w:r>
            <w:r w:rsidR="000235CB">
              <w:rPr>
                <w:i/>
                <w:iCs/>
              </w:rPr>
              <w:t xml:space="preserve"> zahtjeva</w:t>
            </w:r>
            <w:r w:rsidR="00E235CE" w:rsidRPr="000235CB">
              <w:t xml:space="preserve"> i dokumentacije</w:t>
            </w:r>
            <w:r>
              <w:t xml:space="preserve"> matičnom odboru</w:t>
            </w:r>
          </w:p>
          <w:p w14:paraId="1A2E90D8" w14:textId="5599AEBA" w:rsidR="00E235CE" w:rsidRDefault="00E235CE" w:rsidP="00414B2E"/>
        </w:tc>
        <w:sdt>
          <w:sdtPr>
            <w:rPr>
              <w:rFonts w:cs="Times New Roman"/>
              <w:szCs w:val="24"/>
            </w:rPr>
            <w:id w:val="428850675"/>
            <w:placeholder>
              <w:docPart w:val="4DF6F00DC02A4AC7902EFE2BD3954944"/>
            </w:placeholder>
            <w:showingPlcHdr/>
            <w:date>
              <w:dateFormat w:val="d. MMMM yyyy."/>
              <w:lid w:val="hr-HR"/>
              <w:storeMappedDataAs w:val="dateTime"/>
              <w:calendar w:val="gregorian"/>
            </w:date>
          </w:sdtPr>
          <w:sdtEndPr/>
          <w:sdtContent>
            <w:tc>
              <w:tcPr>
                <w:tcW w:w="4553" w:type="dxa"/>
                <w:shd w:val="clear" w:color="auto" w:fill="DEEAF6" w:themeFill="accent1" w:themeFillTint="33"/>
              </w:tcPr>
              <w:p w14:paraId="07778085" w14:textId="2196F379" w:rsidR="001A0A80" w:rsidRDefault="000235CB" w:rsidP="00414B2E">
                <w:pPr>
                  <w:rPr>
                    <w:rFonts w:cs="Times New Roman"/>
                    <w:szCs w:val="24"/>
                  </w:rPr>
                </w:pPr>
                <w:r>
                  <w:rPr>
                    <w:rFonts w:cs="Times New Roman"/>
                    <w:szCs w:val="24"/>
                  </w:rPr>
                  <w:t>O</w:t>
                </w:r>
                <w:r w:rsidR="00F22753">
                  <w:rPr>
                    <w:rFonts w:cs="Times New Roman"/>
                    <w:szCs w:val="24"/>
                  </w:rPr>
                  <w:t>daberi</w:t>
                </w:r>
                <w:r>
                  <w:rPr>
                    <w:rFonts w:cs="Times New Roman"/>
                    <w:szCs w:val="24"/>
                  </w:rPr>
                  <w:t>te d</w:t>
                </w:r>
                <w:r w:rsidR="00F22753">
                  <w:rPr>
                    <w:rFonts w:cs="Times New Roman"/>
                    <w:szCs w:val="24"/>
                  </w:rPr>
                  <w:t>atum</w:t>
                </w:r>
              </w:p>
            </w:tc>
          </w:sdtContent>
        </w:sdt>
      </w:tr>
    </w:tbl>
    <w:p w14:paraId="3ABA1C9B" w14:textId="45DFB9DC" w:rsidR="00EB48CA" w:rsidRPr="00760AA9" w:rsidRDefault="00EB48CA">
      <w:pPr>
        <w:rPr>
          <w:rFonts w:cs="Times New Roman"/>
          <w:szCs w:val="24"/>
        </w:rPr>
      </w:pPr>
    </w:p>
    <w:sectPr w:rsidR="00EB48CA" w:rsidRPr="00760AA9" w:rsidSect="00EC01E6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3A28B6"/>
    <w:multiLevelType w:val="hybridMultilevel"/>
    <w:tmpl w:val="FFA854D6"/>
    <w:lvl w:ilvl="0" w:tplc="2952A4D4">
      <w:start w:val="1"/>
      <w:numFmt w:val="upperRoman"/>
      <w:lvlText w:val="%1."/>
      <w:lvlJc w:val="right"/>
      <w:pPr>
        <w:ind w:left="1020" w:hanging="360"/>
      </w:pPr>
    </w:lvl>
    <w:lvl w:ilvl="1" w:tplc="E69C82AA">
      <w:start w:val="1"/>
      <w:numFmt w:val="upperRoman"/>
      <w:lvlText w:val="%2."/>
      <w:lvlJc w:val="right"/>
      <w:pPr>
        <w:ind w:left="1020" w:hanging="360"/>
      </w:pPr>
    </w:lvl>
    <w:lvl w:ilvl="2" w:tplc="4FD2BC18">
      <w:start w:val="1"/>
      <w:numFmt w:val="upperRoman"/>
      <w:lvlText w:val="%3."/>
      <w:lvlJc w:val="right"/>
      <w:pPr>
        <w:ind w:left="1020" w:hanging="360"/>
      </w:pPr>
    </w:lvl>
    <w:lvl w:ilvl="3" w:tplc="96244BAA">
      <w:start w:val="1"/>
      <w:numFmt w:val="upperRoman"/>
      <w:lvlText w:val="%4."/>
      <w:lvlJc w:val="right"/>
      <w:pPr>
        <w:ind w:left="1020" w:hanging="360"/>
      </w:pPr>
    </w:lvl>
    <w:lvl w:ilvl="4" w:tplc="0CDCD174">
      <w:start w:val="1"/>
      <w:numFmt w:val="upperRoman"/>
      <w:lvlText w:val="%5."/>
      <w:lvlJc w:val="right"/>
      <w:pPr>
        <w:ind w:left="1020" w:hanging="360"/>
      </w:pPr>
    </w:lvl>
    <w:lvl w:ilvl="5" w:tplc="066EE464">
      <w:start w:val="1"/>
      <w:numFmt w:val="upperRoman"/>
      <w:lvlText w:val="%6."/>
      <w:lvlJc w:val="right"/>
      <w:pPr>
        <w:ind w:left="1020" w:hanging="360"/>
      </w:pPr>
    </w:lvl>
    <w:lvl w:ilvl="6" w:tplc="895E781E">
      <w:start w:val="1"/>
      <w:numFmt w:val="upperRoman"/>
      <w:lvlText w:val="%7."/>
      <w:lvlJc w:val="right"/>
      <w:pPr>
        <w:ind w:left="1020" w:hanging="360"/>
      </w:pPr>
    </w:lvl>
    <w:lvl w:ilvl="7" w:tplc="833E87CC">
      <w:start w:val="1"/>
      <w:numFmt w:val="upperRoman"/>
      <w:lvlText w:val="%8."/>
      <w:lvlJc w:val="right"/>
      <w:pPr>
        <w:ind w:left="1020" w:hanging="360"/>
      </w:pPr>
    </w:lvl>
    <w:lvl w:ilvl="8" w:tplc="3D007D32">
      <w:start w:val="1"/>
      <w:numFmt w:val="upperRoman"/>
      <w:lvlText w:val="%9."/>
      <w:lvlJc w:val="right"/>
      <w:pPr>
        <w:ind w:left="1020" w:hanging="360"/>
      </w:pPr>
    </w:lvl>
  </w:abstractNum>
  <w:abstractNum w:abstractNumId="1" w15:restartNumberingAfterBreak="0">
    <w:nsid w:val="731412DF"/>
    <w:multiLevelType w:val="hybridMultilevel"/>
    <w:tmpl w:val="2356189E"/>
    <w:lvl w:ilvl="0" w:tplc="BB52D32E">
      <w:start w:val="3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1535776718">
    <w:abstractNumId w:val="1"/>
  </w:num>
  <w:num w:numId="2" w16cid:durableId="7977704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AA9"/>
    <w:rsid w:val="00010E45"/>
    <w:rsid w:val="00015220"/>
    <w:rsid w:val="000235CB"/>
    <w:rsid w:val="00043A9B"/>
    <w:rsid w:val="00086031"/>
    <w:rsid w:val="00092C3D"/>
    <w:rsid w:val="000B520E"/>
    <w:rsid w:val="001A0A80"/>
    <w:rsid w:val="001C710A"/>
    <w:rsid w:val="0021085C"/>
    <w:rsid w:val="002124D9"/>
    <w:rsid w:val="0023626A"/>
    <w:rsid w:val="00254C7B"/>
    <w:rsid w:val="00280710"/>
    <w:rsid w:val="002956EE"/>
    <w:rsid w:val="00326598"/>
    <w:rsid w:val="003954EF"/>
    <w:rsid w:val="00403097"/>
    <w:rsid w:val="00414B2E"/>
    <w:rsid w:val="00443107"/>
    <w:rsid w:val="00527FC1"/>
    <w:rsid w:val="005A2411"/>
    <w:rsid w:val="005D745B"/>
    <w:rsid w:val="00602001"/>
    <w:rsid w:val="00607D44"/>
    <w:rsid w:val="00690735"/>
    <w:rsid w:val="00760AA9"/>
    <w:rsid w:val="00760B4C"/>
    <w:rsid w:val="00793804"/>
    <w:rsid w:val="008131D4"/>
    <w:rsid w:val="008376EF"/>
    <w:rsid w:val="00857B01"/>
    <w:rsid w:val="008B0229"/>
    <w:rsid w:val="00984310"/>
    <w:rsid w:val="00986C94"/>
    <w:rsid w:val="00990598"/>
    <w:rsid w:val="009C2F20"/>
    <w:rsid w:val="009F0168"/>
    <w:rsid w:val="00A13211"/>
    <w:rsid w:val="00A953C2"/>
    <w:rsid w:val="00AD7095"/>
    <w:rsid w:val="00AE131C"/>
    <w:rsid w:val="00AE75B6"/>
    <w:rsid w:val="00B22212"/>
    <w:rsid w:val="00B24172"/>
    <w:rsid w:val="00B2703A"/>
    <w:rsid w:val="00B95B8C"/>
    <w:rsid w:val="00BA4B1E"/>
    <w:rsid w:val="00BA5D14"/>
    <w:rsid w:val="00BC53CB"/>
    <w:rsid w:val="00BF3777"/>
    <w:rsid w:val="00C00AD8"/>
    <w:rsid w:val="00C05895"/>
    <w:rsid w:val="00C9405F"/>
    <w:rsid w:val="00CB74C2"/>
    <w:rsid w:val="00CD3C5F"/>
    <w:rsid w:val="00CF2419"/>
    <w:rsid w:val="00D85618"/>
    <w:rsid w:val="00DA5464"/>
    <w:rsid w:val="00DA78CE"/>
    <w:rsid w:val="00DB11BC"/>
    <w:rsid w:val="00E235CE"/>
    <w:rsid w:val="00E41544"/>
    <w:rsid w:val="00E77343"/>
    <w:rsid w:val="00E7783D"/>
    <w:rsid w:val="00E832CA"/>
    <w:rsid w:val="00EB48CA"/>
    <w:rsid w:val="00EC01E6"/>
    <w:rsid w:val="00F22753"/>
    <w:rsid w:val="00F46407"/>
    <w:rsid w:val="00F8467D"/>
    <w:rsid w:val="00F93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6477B8"/>
  <w15:chartTrackingRefBased/>
  <w15:docId w15:val="{4517F2A0-DFB1-461B-85F3-F03A48140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0AA9"/>
    <w:rPr>
      <w:rFonts w:ascii="Times New Roman" w:hAnsi="Times New Roman" w:cs="Calibri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60A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60A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60AA9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60A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60AA9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60A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60A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60A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60A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60AA9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60AA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60AA9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60AA9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60AA9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60AA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60AA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60AA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60AA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60A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60A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60A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60A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60A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60AA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60AA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60AA9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60AA9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60AA9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60AA9"/>
    <w:rPr>
      <w:b/>
      <w:bCs/>
      <w:smallCaps/>
      <w:color w:val="2E74B5" w:themeColor="accent1" w:themeShade="BF"/>
      <w:spacing w:val="5"/>
    </w:rPr>
  </w:style>
  <w:style w:type="table" w:styleId="TableGrid">
    <w:name w:val="Table Grid"/>
    <w:basedOn w:val="TableNormal"/>
    <w:uiPriority w:val="39"/>
    <w:rsid w:val="00760A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760AA9"/>
    <w:rPr>
      <w:color w:val="666666"/>
    </w:rPr>
  </w:style>
  <w:style w:type="paragraph" w:customStyle="1" w:styleId="box461933">
    <w:name w:val="box_461933"/>
    <w:basedOn w:val="Normal"/>
    <w:rsid w:val="00BA5D14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hr-HR"/>
    </w:rPr>
  </w:style>
  <w:style w:type="character" w:styleId="CommentReference">
    <w:name w:val="annotation reference"/>
    <w:basedOn w:val="DefaultParagraphFont"/>
    <w:uiPriority w:val="99"/>
    <w:semiHidden/>
    <w:unhideWhenUsed/>
    <w:rsid w:val="00F9358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9358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93581"/>
    <w:rPr>
      <w:rFonts w:ascii="Times New Roman" w:hAnsi="Times New Roman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935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93581"/>
    <w:rPr>
      <w:rFonts w:ascii="Times New Roman" w:hAnsi="Times New Roman" w:cs="Calibr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56EF279DA454928956C744D65069C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2B95FF-A227-4749-A3CE-F1DBA79D2212}"/>
      </w:docPartPr>
      <w:docPartBody>
        <w:p w:rsidR="00EA0A74" w:rsidRDefault="00CE7648" w:rsidP="00CE7648">
          <w:pPr>
            <w:pStyle w:val="156EF279DA454928956C744D65069C4C"/>
          </w:pPr>
          <w:r>
            <w:rPr>
              <w:rFonts w:cs="Times New Roman"/>
            </w:rPr>
            <w:t>Odaberite vrstu postupka</w:t>
          </w:r>
        </w:p>
      </w:docPartBody>
    </w:docPart>
    <w:docPart>
      <w:docPartPr>
        <w:name w:val="EB504D2D36D048288C19783CF91680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5C3385-3881-4711-9732-A2D654F025A7}"/>
      </w:docPartPr>
      <w:docPartBody>
        <w:p w:rsidR="00EA0A74" w:rsidRDefault="00CE7648" w:rsidP="00CE7648">
          <w:pPr>
            <w:pStyle w:val="EB504D2D36D048288C19783CF9168094"/>
          </w:pPr>
          <w:r>
            <w:rPr>
              <w:rFonts w:cs="Times New Roman"/>
            </w:rPr>
            <w:t>Odaberite vrstu radnog mjesta</w:t>
          </w:r>
        </w:p>
      </w:docPartBody>
    </w:docPart>
    <w:docPart>
      <w:docPartPr>
        <w:name w:val="3F76E0EF251D480381A95F02903869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AA9CF7-C510-4199-9228-F2565461039B}"/>
      </w:docPartPr>
      <w:docPartBody>
        <w:p w:rsidR="00EA0A74" w:rsidRDefault="0052035D" w:rsidP="0052035D">
          <w:pPr>
            <w:pStyle w:val="3F76E0EF251D480381A95F02903869BA6"/>
          </w:pPr>
          <w:r w:rsidRPr="00607D44">
            <w:rPr>
              <w:rFonts w:cs="Times New Roman"/>
              <w:szCs w:val="24"/>
            </w:rPr>
            <w:t>Odaberite naziv radnog mjesta</w:t>
          </w:r>
        </w:p>
      </w:docPartBody>
    </w:docPart>
    <w:docPart>
      <w:docPartPr>
        <w:name w:val="99BDEB791D8948BA9CA1980EF4F745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D8434D-2EE4-48B2-9F3F-CD755C6BF5AC}"/>
      </w:docPartPr>
      <w:docPartBody>
        <w:p w:rsidR="00C040AE" w:rsidRDefault="0052035D" w:rsidP="0052035D">
          <w:pPr>
            <w:pStyle w:val="99BDEB791D8948BA9CA1980EF4F745E16"/>
          </w:pPr>
          <w:r>
            <w:rPr>
              <w:rFonts w:cs="Times New Roman"/>
              <w:szCs w:val="24"/>
            </w:rPr>
            <w:t>Odaberite znanstveno/umjetničko područje i polje</w:t>
          </w:r>
        </w:p>
      </w:docPartBody>
    </w:docPart>
    <w:docPart>
      <w:docPartPr>
        <w:name w:val="88AA061AA253446CAC9A2A334F24CC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27F192-5137-401D-8B1E-98C284D44C6E}"/>
      </w:docPartPr>
      <w:docPartBody>
        <w:p w:rsidR="00F1349E" w:rsidRDefault="0052035D" w:rsidP="0052035D">
          <w:pPr>
            <w:pStyle w:val="88AA061AA253446CAC9A2A334F24CCF96"/>
          </w:pPr>
          <w:r>
            <w:rPr>
              <w:rFonts w:cs="Times New Roman"/>
              <w:szCs w:val="24"/>
            </w:rPr>
            <w:t>Odaberite matični odbor</w:t>
          </w:r>
        </w:p>
      </w:docPartBody>
    </w:docPart>
    <w:docPart>
      <w:docPartPr>
        <w:name w:val="4DF6F00DC02A4AC7902EFE2BD39549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AC0769-EF63-4C8F-AF45-6BC594B866E6}"/>
      </w:docPartPr>
      <w:docPartBody>
        <w:p w:rsidR="00CB77EE" w:rsidRDefault="0052035D" w:rsidP="0052035D">
          <w:pPr>
            <w:pStyle w:val="4DF6F00DC02A4AC7902EFE2BD39549444"/>
          </w:pPr>
          <w:r>
            <w:rPr>
              <w:rFonts w:cs="Times New Roman"/>
              <w:szCs w:val="24"/>
            </w:rPr>
            <w:t>Odaberite datum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813"/>
    <w:rsid w:val="00015220"/>
    <w:rsid w:val="00043A9B"/>
    <w:rsid w:val="00050B27"/>
    <w:rsid w:val="00086031"/>
    <w:rsid w:val="000E2813"/>
    <w:rsid w:val="00190EDA"/>
    <w:rsid w:val="0021085C"/>
    <w:rsid w:val="002124D9"/>
    <w:rsid w:val="00326598"/>
    <w:rsid w:val="00375259"/>
    <w:rsid w:val="003954EF"/>
    <w:rsid w:val="00403097"/>
    <w:rsid w:val="00431651"/>
    <w:rsid w:val="00443107"/>
    <w:rsid w:val="0044727B"/>
    <w:rsid w:val="004F1267"/>
    <w:rsid w:val="0052035D"/>
    <w:rsid w:val="005D745B"/>
    <w:rsid w:val="00602001"/>
    <w:rsid w:val="0061425D"/>
    <w:rsid w:val="0062248F"/>
    <w:rsid w:val="00637063"/>
    <w:rsid w:val="00690735"/>
    <w:rsid w:val="0073014F"/>
    <w:rsid w:val="00760B4C"/>
    <w:rsid w:val="00793804"/>
    <w:rsid w:val="008376EF"/>
    <w:rsid w:val="00841A52"/>
    <w:rsid w:val="008E1636"/>
    <w:rsid w:val="00945082"/>
    <w:rsid w:val="00984310"/>
    <w:rsid w:val="009B65FB"/>
    <w:rsid w:val="009F0168"/>
    <w:rsid w:val="00A01E96"/>
    <w:rsid w:val="00BA4B1E"/>
    <w:rsid w:val="00BB2F65"/>
    <w:rsid w:val="00BC0F73"/>
    <w:rsid w:val="00BE1983"/>
    <w:rsid w:val="00C040AE"/>
    <w:rsid w:val="00C05895"/>
    <w:rsid w:val="00CB77EE"/>
    <w:rsid w:val="00CD3B62"/>
    <w:rsid w:val="00CD3C5F"/>
    <w:rsid w:val="00CE7648"/>
    <w:rsid w:val="00D727FF"/>
    <w:rsid w:val="00DA5464"/>
    <w:rsid w:val="00DE5DBD"/>
    <w:rsid w:val="00E074C3"/>
    <w:rsid w:val="00EA0A74"/>
    <w:rsid w:val="00EB099D"/>
    <w:rsid w:val="00EF23AB"/>
    <w:rsid w:val="00F1349E"/>
    <w:rsid w:val="00F71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hr-HR" w:eastAsia="hr-H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2035D"/>
    <w:rPr>
      <w:color w:val="666666"/>
    </w:rPr>
  </w:style>
  <w:style w:type="paragraph" w:customStyle="1" w:styleId="156EF279DA454928956C744D65069C4C">
    <w:name w:val="156EF279DA454928956C744D65069C4C"/>
    <w:rsid w:val="00CE7648"/>
  </w:style>
  <w:style w:type="paragraph" w:customStyle="1" w:styleId="EB504D2D36D048288C19783CF9168094">
    <w:name w:val="EB504D2D36D048288C19783CF9168094"/>
    <w:rsid w:val="00CE7648"/>
  </w:style>
  <w:style w:type="paragraph" w:customStyle="1" w:styleId="3F76E0EF251D480381A95F02903869BA6">
    <w:name w:val="3F76E0EF251D480381A95F02903869BA6"/>
    <w:rsid w:val="0052035D"/>
    <w:pPr>
      <w:spacing w:line="259" w:lineRule="auto"/>
    </w:pPr>
    <w:rPr>
      <w:rFonts w:ascii="Times New Roman" w:eastAsiaTheme="minorHAnsi" w:hAnsi="Times New Roman" w:cs="Calibri"/>
      <w:kern w:val="0"/>
      <w:szCs w:val="22"/>
      <w:lang w:eastAsia="en-US"/>
      <w14:ligatures w14:val="none"/>
    </w:rPr>
  </w:style>
  <w:style w:type="paragraph" w:customStyle="1" w:styleId="99BDEB791D8948BA9CA1980EF4F745E16">
    <w:name w:val="99BDEB791D8948BA9CA1980EF4F745E16"/>
    <w:rsid w:val="0052035D"/>
    <w:pPr>
      <w:spacing w:line="259" w:lineRule="auto"/>
    </w:pPr>
    <w:rPr>
      <w:rFonts w:ascii="Times New Roman" w:eastAsiaTheme="minorHAnsi" w:hAnsi="Times New Roman" w:cs="Calibri"/>
      <w:kern w:val="0"/>
      <w:szCs w:val="22"/>
      <w:lang w:eastAsia="en-US"/>
      <w14:ligatures w14:val="none"/>
    </w:rPr>
  </w:style>
  <w:style w:type="paragraph" w:customStyle="1" w:styleId="88AA061AA253446CAC9A2A334F24CCF96">
    <w:name w:val="88AA061AA253446CAC9A2A334F24CCF96"/>
    <w:rsid w:val="0052035D"/>
    <w:pPr>
      <w:spacing w:line="259" w:lineRule="auto"/>
    </w:pPr>
    <w:rPr>
      <w:rFonts w:ascii="Times New Roman" w:eastAsiaTheme="minorHAnsi" w:hAnsi="Times New Roman" w:cs="Calibri"/>
      <w:kern w:val="0"/>
      <w:szCs w:val="22"/>
      <w:lang w:eastAsia="en-US"/>
      <w14:ligatures w14:val="none"/>
    </w:rPr>
  </w:style>
  <w:style w:type="paragraph" w:customStyle="1" w:styleId="4DF6F00DC02A4AC7902EFE2BD39549444">
    <w:name w:val="4DF6F00DC02A4AC7902EFE2BD39549444"/>
    <w:rsid w:val="0052035D"/>
    <w:pPr>
      <w:spacing w:line="259" w:lineRule="auto"/>
    </w:pPr>
    <w:rPr>
      <w:rFonts w:ascii="Times New Roman" w:eastAsiaTheme="minorHAnsi" w:hAnsi="Times New Roman" w:cs="Calibri"/>
      <w:kern w:val="0"/>
      <w:szCs w:val="22"/>
      <w:lang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418</Words>
  <Characters>2387</Characters>
  <Application>Microsoft Office Word</Application>
  <DocSecurity>4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MZO</Company>
  <LinksUpToDate>false</LinksUpToDate>
  <CharactersWithSpaces>2800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Marko Ek</dc:creator>
  <cp:keywords/>
  <dc:description/>
  <cp:lastModifiedBy>Bernarda Vajda</cp:lastModifiedBy>
  <cp:revision>2</cp:revision>
  <cp:lastPrinted>2026-05-18T11:34:00Z</cp:lastPrinted>
  <dcterms:created xsi:type="dcterms:W3CDTF">2026-06-19T06:36:00Z</dcterms:created>
  <dcterms:modified xsi:type="dcterms:W3CDTF">2026-06-19T06:36:00Z</dcterms:modified>
</cp:coreProperties>
</file>