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6F17" w14:textId="1243FDAD" w:rsidR="006640DA" w:rsidRDefault="006640DA" w:rsidP="006640DA">
      <w:pPr>
        <w:jc w:val="both"/>
        <w:rPr>
          <w:rFonts w:ascii="Times New Roman" w:hAnsi="Times New Roman" w:cs="Times New Roman"/>
        </w:rPr>
      </w:pPr>
      <w:r w:rsidRPr="006640DA">
        <w:rPr>
          <w:rFonts w:ascii="Times New Roman" w:hAnsi="Times New Roman" w:cs="Times New Roman"/>
        </w:rPr>
        <w:t xml:space="preserve">Alma Imamović, </w:t>
      </w:r>
      <w:proofErr w:type="spellStart"/>
      <w:r w:rsidRPr="006640DA">
        <w:rPr>
          <w:rFonts w:ascii="Times New Roman" w:hAnsi="Times New Roman" w:cs="Times New Roman"/>
        </w:rPr>
        <w:t>Sadbera</w:t>
      </w:r>
      <w:proofErr w:type="spellEnd"/>
      <w:r w:rsidRPr="006640DA">
        <w:rPr>
          <w:rFonts w:ascii="Times New Roman" w:hAnsi="Times New Roman" w:cs="Times New Roman"/>
        </w:rPr>
        <w:t xml:space="preserve"> </w:t>
      </w:r>
      <w:proofErr w:type="spellStart"/>
      <w:r w:rsidRPr="006640DA">
        <w:rPr>
          <w:rFonts w:ascii="Times New Roman" w:hAnsi="Times New Roman" w:cs="Times New Roman"/>
        </w:rPr>
        <w:t>Trožić</w:t>
      </w:r>
      <w:proofErr w:type="spellEnd"/>
      <w:r w:rsidRPr="006640DA">
        <w:rPr>
          <w:rFonts w:ascii="Times New Roman" w:hAnsi="Times New Roman" w:cs="Times New Roman"/>
        </w:rPr>
        <w:t>-Borovac</w:t>
      </w:r>
    </w:p>
    <w:p w14:paraId="7F3190A6" w14:textId="57B333E5" w:rsidR="006640DA" w:rsidRDefault="006640DA" w:rsidP="006640DA">
      <w:pPr>
        <w:jc w:val="both"/>
        <w:rPr>
          <w:rFonts w:ascii="Times New Roman" w:hAnsi="Times New Roman" w:cs="Times New Roman"/>
        </w:rPr>
      </w:pPr>
      <w:r w:rsidRPr="006640DA">
        <w:rPr>
          <w:rFonts w:ascii="Times New Roman" w:hAnsi="Times New Roman" w:cs="Times New Roman"/>
        </w:rPr>
        <w:t>UTJECAJ KLIMATSKIH PROMJENA</w:t>
      </w:r>
      <w:r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</w:rPr>
        <w:t>NA VODNI REŽIM RIJEKE BOSNE</w:t>
      </w:r>
    </w:p>
    <w:p w14:paraId="5C1907E8" w14:textId="77777777" w:rsidR="006640DA" w:rsidRDefault="006640DA" w:rsidP="006640DA">
      <w:pPr>
        <w:jc w:val="both"/>
        <w:rPr>
          <w:rFonts w:ascii="Times New Roman" w:hAnsi="Times New Roman" w:cs="Times New Roman"/>
        </w:rPr>
      </w:pPr>
    </w:p>
    <w:p w14:paraId="131A7EEF" w14:textId="5D9FBB14" w:rsidR="00C414D4" w:rsidRDefault="001326F4" w:rsidP="00BB3932">
      <w:pPr>
        <w:spacing w:line="360" w:lineRule="auto"/>
        <w:jc w:val="both"/>
        <w:rPr>
          <w:rFonts w:ascii="Times New Roman" w:hAnsi="Times New Roman" w:cs="Times New Roman"/>
          <w:color w:val="0D0D0D"/>
        </w:rPr>
      </w:pPr>
      <w:r w:rsidRPr="006640DA">
        <w:rPr>
          <w:rFonts w:ascii="Times New Roman" w:hAnsi="Times New Roman" w:cs="Times New Roman"/>
        </w:rPr>
        <w:t>Okvirna konvencija Ujedinjenih nacija o klimatskim promjenama (UNFCCC) definira klimatske promjene kao rezultat aktivnosti čovjeka koje mijenjaju sastav globalne atmosfere, uz prirodne promjene. Bosna i Hercegovina je postala potpisnica ove konvencije 2000. godine, s prvim nacionalnim izvještajem iz 2009. i trenutnom izradom Drugog nacionalnog izvještaja.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</w:rPr>
        <w:t xml:space="preserve">Unatoč sveprisutnim razgovorima o klimatskim promjenama, tema je nedovoljno istražena u BiH, posebno u upravljanju vodama. To rezultira nedostatkom </w:t>
      </w:r>
      <w:r w:rsidR="00E7514B" w:rsidRPr="006640DA">
        <w:rPr>
          <w:rFonts w:ascii="Times New Roman" w:hAnsi="Times New Roman" w:cs="Times New Roman"/>
        </w:rPr>
        <w:t>usuglašenog</w:t>
      </w:r>
      <w:r w:rsidRPr="006640DA">
        <w:rPr>
          <w:rFonts w:ascii="Times New Roman" w:hAnsi="Times New Roman" w:cs="Times New Roman"/>
        </w:rPr>
        <w:t xml:space="preserve"> pristupa prilagodbi stanjima uzrocima klimatskih promjena, kao što su poplave i suše te poremećaji u kvaliteti voda.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</w:rPr>
        <w:t xml:space="preserve">Klimatske promjene dovode do zagrijavanja atmosfere i promjena u hidrološkom ciklusu, što utječe na količinu, vrijeme, oblik i intenzitet oborina te protok vode u slivnom području. Ove promjene imaju implikacije na kvalitetu </w:t>
      </w:r>
      <w:r w:rsidR="00E7514B">
        <w:rPr>
          <w:rFonts w:ascii="Times New Roman" w:hAnsi="Times New Roman" w:cs="Times New Roman"/>
        </w:rPr>
        <w:t>vodn</w:t>
      </w:r>
      <w:r w:rsidR="000D1DAA">
        <w:rPr>
          <w:rFonts w:ascii="Times New Roman" w:hAnsi="Times New Roman" w:cs="Times New Roman"/>
        </w:rPr>
        <w:t>ih</w:t>
      </w:r>
      <w:r w:rsidRPr="006640DA">
        <w:rPr>
          <w:rFonts w:ascii="Times New Roman" w:hAnsi="Times New Roman" w:cs="Times New Roman"/>
        </w:rPr>
        <w:t xml:space="preserve"> ekos</w:t>
      </w:r>
      <w:r w:rsidR="00E7514B">
        <w:rPr>
          <w:rFonts w:ascii="Times New Roman" w:hAnsi="Times New Roman" w:cs="Times New Roman"/>
        </w:rPr>
        <w:t>ust</w:t>
      </w:r>
      <w:r w:rsidR="00301268">
        <w:rPr>
          <w:rFonts w:ascii="Times New Roman" w:hAnsi="Times New Roman" w:cs="Times New Roman"/>
        </w:rPr>
        <w:t xml:space="preserve">ava, </w:t>
      </w:r>
      <w:r w:rsidRPr="006640DA">
        <w:rPr>
          <w:rFonts w:ascii="Times New Roman" w:hAnsi="Times New Roman" w:cs="Times New Roman"/>
        </w:rPr>
        <w:t>vodnih resursa te siguran pristup zdravoj vodi.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</w:rPr>
        <w:t>Prema radnoj grupi IPCC iz 2008., tehnički dokument "Klimatske promjene i voda" detaljno razmatra efekte klimatskih promjena na vodene resurse te načine ublažavanja ili sprječavanja negativnih posljedica.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</w:rPr>
        <w:t>Studije pokazuju značajne promjene indikatora riječnih tokova u proteklom stoljeću, no većina ih nije zaključila da se radi o globalnom homogenom trendu. Klimatske promjene već utječu na vodne resurse, smanjujući prosječne pada</w:t>
      </w:r>
      <w:r w:rsidR="002966BB">
        <w:rPr>
          <w:rFonts w:ascii="Times New Roman" w:hAnsi="Times New Roman" w:cs="Times New Roman"/>
        </w:rPr>
        <w:t>li</w:t>
      </w:r>
      <w:r w:rsidRPr="006640DA">
        <w:rPr>
          <w:rFonts w:ascii="Times New Roman" w:hAnsi="Times New Roman" w:cs="Times New Roman"/>
        </w:rPr>
        <w:t>ne i pogoršavajući ekstremne fenomene poput poplava i suša.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  <w:color w:val="0D0D0D"/>
        </w:rPr>
        <w:t>Većina relevantnih istraživanja o klimatskim promjenama u Bosni i Hercegovini poslužila je kao temelj za izradu Prvog i Drugog nacionalnog izvještaja u skladu s UNFCCC. Podaci i analize klimatskih i hidroloških parametara redovito se objavljuju, uključujući godišnjake Hidrometeoroloških zavoda u BiH. Analiza klime za 2010. godinu ukazala je na poremećaje predviđene projekcijama klimatskih promjena, s visokim ljetnim temperaturama i nižim pada</w:t>
      </w:r>
      <w:r w:rsidR="00BB3932">
        <w:rPr>
          <w:rFonts w:ascii="Times New Roman" w:hAnsi="Times New Roman" w:cs="Times New Roman"/>
          <w:color w:val="0D0D0D"/>
        </w:rPr>
        <w:t>l</w:t>
      </w:r>
      <w:r w:rsidRPr="006640DA">
        <w:rPr>
          <w:rFonts w:ascii="Times New Roman" w:hAnsi="Times New Roman" w:cs="Times New Roman"/>
          <w:color w:val="0D0D0D"/>
        </w:rPr>
        <w:t>inama u južnim krajevima.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  <w:color w:val="0D0D0D"/>
        </w:rPr>
        <w:t>Mjerenja pada</w:t>
      </w:r>
      <w:r w:rsidR="00BB3932">
        <w:rPr>
          <w:rFonts w:ascii="Times New Roman" w:hAnsi="Times New Roman" w:cs="Times New Roman"/>
          <w:color w:val="0D0D0D"/>
        </w:rPr>
        <w:t>l</w:t>
      </w:r>
      <w:r w:rsidRPr="006640DA">
        <w:rPr>
          <w:rFonts w:ascii="Times New Roman" w:hAnsi="Times New Roman" w:cs="Times New Roman"/>
          <w:color w:val="0D0D0D"/>
        </w:rPr>
        <w:t>ina na Meteorološkoj stanici Bjelašnica pokazuju značajno smanjenje količina pada</w:t>
      </w:r>
      <w:r w:rsidR="00BB3932">
        <w:rPr>
          <w:rFonts w:ascii="Times New Roman" w:hAnsi="Times New Roman" w:cs="Times New Roman"/>
          <w:color w:val="0D0D0D"/>
        </w:rPr>
        <w:t>l</w:t>
      </w:r>
      <w:r w:rsidRPr="006640DA">
        <w:rPr>
          <w:rFonts w:ascii="Times New Roman" w:hAnsi="Times New Roman" w:cs="Times New Roman"/>
          <w:color w:val="0D0D0D"/>
        </w:rPr>
        <w:t>ina i porast temperature zraka u posljednjih 50 godina. Analize temperature zraka u Sarajevu ukazuju na stalni porast ljetnih temperatura i povećanje količine pada</w:t>
      </w:r>
      <w:r w:rsidR="00BB3932">
        <w:rPr>
          <w:rFonts w:ascii="Times New Roman" w:hAnsi="Times New Roman" w:cs="Times New Roman"/>
          <w:color w:val="0D0D0D"/>
        </w:rPr>
        <w:t>l</w:t>
      </w:r>
      <w:r w:rsidRPr="006640DA">
        <w:rPr>
          <w:rFonts w:ascii="Times New Roman" w:hAnsi="Times New Roman" w:cs="Times New Roman"/>
          <w:color w:val="0D0D0D"/>
        </w:rPr>
        <w:t>ina tijekom zimskog razdoblja.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  <w:color w:val="0D0D0D"/>
        </w:rPr>
        <w:t>Prema prognozama EH5OM globalnog modela, očekuje se povećanje temperature u BiH do 1.6°C po 1°C globalnog povećanja do 2031-2060. Najveći porast temperature očekuje se ljeti i u unutrašnjim područjima, dok se povećanje količine pada</w:t>
      </w:r>
      <w:r w:rsidR="00BB3932">
        <w:rPr>
          <w:rFonts w:ascii="Times New Roman" w:hAnsi="Times New Roman" w:cs="Times New Roman"/>
          <w:color w:val="0D0D0D"/>
        </w:rPr>
        <w:t>l</w:t>
      </w:r>
      <w:r w:rsidRPr="006640DA">
        <w:rPr>
          <w:rFonts w:ascii="Times New Roman" w:hAnsi="Times New Roman" w:cs="Times New Roman"/>
          <w:color w:val="0D0D0D"/>
        </w:rPr>
        <w:t>ina prognozira tijekom zimskog razdoblja.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  <w:color w:val="0D0D0D"/>
        </w:rPr>
        <w:t>S obzirom na hidrološke aspekte, postojeći godišnji deficit kišnih pada</w:t>
      </w:r>
      <w:r w:rsidR="00BB3932">
        <w:rPr>
          <w:rFonts w:ascii="Times New Roman" w:hAnsi="Times New Roman" w:cs="Times New Roman"/>
          <w:color w:val="0D0D0D"/>
        </w:rPr>
        <w:t>l</w:t>
      </w:r>
      <w:r w:rsidRPr="006640DA">
        <w:rPr>
          <w:rFonts w:ascii="Times New Roman" w:hAnsi="Times New Roman" w:cs="Times New Roman"/>
          <w:color w:val="0D0D0D"/>
        </w:rPr>
        <w:t>ina u jugoistočnom dijelu FBiH i suficit u centralnom planinskom dijelu. Smanjenje snježnog pokrivača tijekom zime smanjuje akumulaciju vode u planinskim područjima, mogući deficit vode u proljetnim i ljetnim sezonama.</w:t>
      </w:r>
      <w:r w:rsidR="006640DA">
        <w:rPr>
          <w:rFonts w:ascii="Times New Roman" w:hAnsi="Times New Roman" w:cs="Times New Roman"/>
        </w:rPr>
        <w:t xml:space="preserve"> </w:t>
      </w:r>
      <w:r w:rsidRPr="006640DA">
        <w:rPr>
          <w:rFonts w:ascii="Times New Roman" w:hAnsi="Times New Roman" w:cs="Times New Roman"/>
          <w:color w:val="0D0D0D"/>
        </w:rPr>
        <w:t>Istraživanja ukazuju na potrebu analize utjecaja klimatskih promjena na hidrologiju i vodne resurse u BiH radi izrade planova upravljanja slivovima u skladu s EU Okvirnom direktivom o vodama. Unatoč problemima s nedostatkom podataka i prekidom mjerenja tijekom ratnih d</w:t>
      </w:r>
      <w:r w:rsidR="00F3144A">
        <w:rPr>
          <w:rFonts w:ascii="Times New Roman" w:hAnsi="Times New Roman" w:cs="Times New Roman"/>
          <w:color w:val="0D0D0D"/>
        </w:rPr>
        <w:t>ogađanja</w:t>
      </w:r>
      <w:r w:rsidRPr="006640DA">
        <w:rPr>
          <w:rFonts w:ascii="Times New Roman" w:hAnsi="Times New Roman" w:cs="Times New Roman"/>
          <w:color w:val="0D0D0D"/>
        </w:rPr>
        <w:t>, istraživanja su ključna za adekvatne mjere prilagodbe klimatskim promjenama u upravljanju vodama.</w:t>
      </w:r>
      <w:r w:rsidR="006640DA">
        <w:rPr>
          <w:rFonts w:ascii="Times New Roman" w:hAnsi="Times New Roman" w:cs="Times New Roman"/>
        </w:rPr>
        <w:t xml:space="preserve"> </w:t>
      </w:r>
      <w:r w:rsidR="00C414D4" w:rsidRPr="006640DA">
        <w:rPr>
          <w:rFonts w:ascii="Times New Roman" w:hAnsi="Times New Roman" w:cs="Times New Roman"/>
          <w:color w:val="0D0D0D"/>
        </w:rPr>
        <w:t>U radu se analizira varijabilnost i trend promjena kvantiteta (prot</w:t>
      </w:r>
      <w:r w:rsidR="00BB3932">
        <w:rPr>
          <w:rFonts w:ascii="Times New Roman" w:hAnsi="Times New Roman" w:cs="Times New Roman"/>
          <w:color w:val="0D0D0D"/>
        </w:rPr>
        <w:t>oka)</w:t>
      </w:r>
      <w:r w:rsidR="00C414D4" w:rsidRPr="006640DA">
        <w:rPr>
          <w:rFonts w:ascii="Times New Roman" w:hAnsi="Times New Roman" w:cs="Times New Roman"/>
          <w:color w:val="0D0D0D"/>
        </w:rPr>
        <w:t xml:space="preserve"> i kvaliteta (temperatura vode) </w:t>
      </w:r>
      <w:r w:rsidR="00C414D4" w:rsidRPr="006640DA">
        <w:rPr>
          <w:rFonts w:ascii="Times New Roman" w:hAnsi="Times New Roman" w:cs="Times New Roman"/>
          <w:color w:val="0D0D0D"/>
        </w:rPr>
        <w:lastRenderedPageBreak/>
        <w:t xml:space="preserve">rijeka Bosne. Koristeći podatke Federalnog </w:t>
      </w:r>
      <w:r w:rsidR="00BB3932" w:rsidRPr="006640DA">
        <w:rPr>
          <w:rFonts w:ascii="Times New Roman" w:hAnsi="Times New Roman" w:cs="Times New Roman"/>
          <w:color w:val="0D0D0D"/>
        </w:rPr>
        <w:t>hidrometeorološkog</w:t>
      </w:r>
      <w:r w:rsidR="00C414D4" w:rsidRPr="006640DA">
        <w:rPr>
          <w:rFonts w:ascii="Times New Roman" w:hAnsi="Times New Roman" w:cs="Times New Roman"/>
          <w:color w:val="0D0D0D"/>
        </w:rPr>
        <w:t xml:space="preserve"> zavoda za period 1961.-1990. godine te podatke o prot</w:t>
      </w:r>
      <w:r w:rsidR="00BB3932">
        <w:rPr>
          <w:rFonts w:ascii="Times New Roman" w:hAnsi="Times New Roman" w:cs="Times New Roman"/>
          <w:color w:val="0D0D0D"/>
        </w:rPr>
        <w:t>oku</w:t>
      </w:r>
      <w:r w:rsidR="00C414D4" w:rsidRPr="006640DA">
        <w:rPr>
          <w:rFonts w:ascii="Times New Roman" w:hAnsi="Times New Roman" w:cs="Times New Roman"/>
          <w:color w:val="0D0D0D"/>
        </w:rPr>
        <w:t xml:space="preserve"> na osam </w:t>
      </w:r>
      <w:r w:rsidR="00BB3932">
        <w:rPr>
          <w:rFonts w:ascii="Times New Roman" w:hAnsi="Times New Roman" w:cs="Times New Roman"/>
          <w:color w:val="0D0D0D"/>
        </w:rPr>
        <w:t>hidroloških postaja</w:t>
      </w:r>
      <w:r w:rsidR="00C414D4" w:rsidRPr="006640DA">
        <w:rPr>
          <w:rFonts w:ascii="Times New Roman" w:hAnsi="Times New Roman" w:cs="Times New Roman"/>
          <w:color w:val="0D0D0D"/>
        </w:rPr>
        <w:t xml:space="preserve"> za 2001.-2009. godinu, autor analizira trendove i donosi zaključke o potrebi daljnjih istraživanja.</w:t>
      </w:r>
      <w:r w:rsidR="006640DA">
        <w:rPr>
          <w:rFonts w:ascii="Times New Roman" w:hAnsi="Times New Roman" w:cs="Times New Roman"/>
        </w:rPr>
        <w:t xml:space="preserve"> </w:t>
      </w:r>
      <w:r w:rsidR="00C414D4" w:rsidRPr="006640DA">
        <w:rPr>
          <w:rFonts w:ascii="Times New Roman" w:hAnsi="Times New Roman" w:cs="Times New Roman"/>
          <w:color w:val="0D0D0D"/>
        </w:rPr>
        <w:t>Sliv rijeke Bosne, s važnim industrijskim kapacitetima i visokom gustoćom naseljenosti, predstavlja prioritet u sektoru voda. Analiza srednjih godišnjih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 xml:space="preserve"> na osam </w:t>
      </w:r>
      <w:r w:rsidR="00BB3932">
        <w:rPr>
          <w:rFonts w:ascii="Times New Roman" w:hAnsi="Times New Roman" w:cs="Times New Roman"/>
          <w:color w:val="0D0D0D"/>
        </w:rPr>
        <w:t>hidrološk</w:t>
      </w:r>
      <w:r w:rsidR="003F45A1">
        <w:rPr>
          <w:rFonts w:ascii="Times New Roman" w:hAnsi="Times New Roman" w:cs="Times New Roman"/>
          <w:color w:val="0D0D0D"/>
        </w:rPr>
        <w:t xml:space="preserve">ih </w:t>
      </w:r>
      <w:r w:rsidR="00BB3932">
        <w:rPr>
          <w:rFonts w:ascii="Times New Roman" w:hAnsi="Times New Roman" w:cs="Times New Roman"/>
          <w:color w:val="0D0D0D"/>
        </w:rPr>
        <w:t>postaj</w:t>
      </w:r>
      <w:r w:rsidR="003F45A1">
        <w:rPr>
          <w:rFonts w:ascii="Times New Roman" w:hAnsi="Times New Roman" w:cs="Times New Roman"/>
          <w:color w:val="0D0D0D"/>
        </w:rPr>
        <w:t>a</w:t>
      </w:r>
      <w:r w:rsidR="00C414D4" w:rsidRPr="006640DA">
        <w:rPr>
          <w:rFonts w:ascii="Times New Roman" w:hAnsi="Times New Roman" w:cs="Times New Roman"/>
          <w:color w:val="0D0D0D"/>
        </w:rPr>
        <w:t xml:space="preserve"> od 1961. do 1990. godine pokazuje negativan trend smanjenja vrijednosti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>, sugerirajući potrebu za istraživanjem utjecaja klimatskih promjena na rijeku Bosnu.</w:t>
      </w:r>
      <w:r w:rsidR="006640DA">
        <w:rPr>
          <w:rFonts w:ascii="Times New Roman" w:hAnsi="Times New Roman" w:cs="Times New Roman"/>
        </w:rPr>
        <w:t xml:space="preserve"> </w:t>
      </w:r>
      <w:r w:rsidR="00C414D4" w:rsidRPr="006640DA">
        <w:rPr>
          <w:rFonts w:ascii="Times New Roman" w:hAnsi="Times New Roman" w:cs="Times New Roman"/>
          <w:color w:val="0D0D0D"/>
        </w:rPr>
        <w:t>Daljnja analiza srednjih mjesečnih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 xml:space="preserve"> u istom periodu otkriva značajan porast u zimskom i ranom proljetnom periodu, s relativno stabilnim vrijednostima ili blagim deficitom u kasno proljeće i ljeto. Jesenji period bilježi blagi porast srednjih mjesečnih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>. Rezultati se poklapaju s projekcijama klimatskih promjena u BiH.</w:t>
      </w:r>
      <w:r w:rsidR="006640DA">
        <w:rPr>
          <w:rFonts w:ascii="Times New Roman" w:hAnsi="Times New Roman" w:cs="Times New Roman"/>
        </w:rPr>
        <w:t xml:space="preserve"> </w:t>
      </w:r>
      <w:r w:rsidR="00C414D4" w:rsidRPr="006640DA">
        <w:rPr>
          <w:rFonts w:ascii="Times New Roman" w:hAnsi="Times New Roman" w:cs="Times New Roman"/>
          <w:color w:val="0D0D0D"/>
        </w:rPr>
        <w:t>Dodatna analiza fokusira se na utjecaj klimatskih promjena na kvalitetu vode, posebno na varijabilnost temperature vode i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>. Mjerenja temperature vode i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 xml:space="preserve"> u periodu od 1982. do 1991. godine pokazuju negativan linearni trend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 xml:space="preserve"> i pozitivan linearni trend temperature vode, sugerirajući potencijalni utjecaj klimatskih promjena. Linearni trend porasta temperature vode izraženiji je u nizvodnim profilima vodotoka.</w:t>
      </w:r>
      <w:r w:rsidR="006640DA">
        <w:rPr>
          <w:rFonts w:ascii="Times New Roman" w:hAnsi="Times New Roman" w:cs="Times New Roman"/>
        </w:rPr>
        <w:t xml:space="preserve"> </w:t>
      </w:r>
      <w:r w:rsidR="00C414D4" w:rsidRPr="006640DA">
        <w:rPr>
          <w:rFonts w:ascii="Times New Roman" w:hAnsi="Times New Roman" w:cs="Times New Roman"/>
          <w:color w:val="0D0D0D"/>
        </w:rPr>
        <w:t>U zaključku rada se naglašava da su linearni trendovi analiziranih hidroloških parametara, poput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 xml:space="preserve"> i temperature vode na rijeci Bosni, u skladu s očekivanim promjenama uzrokovanim klimatskim promjenama. Povećanje temperature vode i smanjenje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 xml:space="preserve"> ukazuju na potencijalno smanjenje dostupnih količina vode. Pored toga, analiza srednjih mjesečnih prot</w:t>
      </w:r>
      <w:r w:rsidR="00BB3932">
        <w:rPr>
          <w:rFonts w:ascii="Times New Roman" w:hAnsi="Times New Roman" w:cs="Times New Roman"/>
          <w:color w:val="0D0D0D"/>
        </w:rPr>
        <w:t>oka</w:t>
      </w:r>
      <w:r w:rsidR="00C414D4" w:rsidRPr="006640DA">
        <w:rPr>
          <w:rFonts w:ascii="Times New Roman" w:hAnsi="Times New Roman" w:cs="Times New Roman"/>
          <w:color w:val="0D0D0D"/>
        </w:rPr>
        <w:t xml:space="preserve"> pokazuje značajne preraspodjele vode u vodotoku, što može rezultirati ranim proljetnim poplavama.</w:t>
      </w:r>
      <w:r w:rsidR="006640DA">
        <w:rPr>
          <w:rFonts w:ascii="Times New Roman" w:hAnsi="Times New Roman" w:cs="Times New Roman"/>
        </w:rPr>
        <w:t xml:space="preserve"> </w:t>
      </w:r>
      <w:r w:rsidR="00C414D4" w:rsidRPr="006640DA">
        <w:rPr>
          <w:rFonts w:ascii="Times New Roman" w:hAnsi="Times New Roman" w:cs="Times New Roman"/>
          <w:color w:val="0D0D0D"/>
        </w:rPr>
        <w:t>Na temelju tih zaključaka, predlažu se daljnji koraci u istraživanju utjecaja klimatskih promjena na vodne resurse Bosne, uključujući analizu svih riječnih slivova i tekućica u Bosni i Hercegovini, poboljšanja u području modeliranja hidroloških procesa te intenziviranje multidisciplinarnih istraživanja.</w:t>
      </w:r>
      <w:r w:rsidR="006640DA">
        <w:rPr>
          <w:rFonts w:ascii="Times New Roman" w:hAnsi="Times New Roman" w:cs="Times New Roman"/>
        </w:rPr>
        <w:t xml:space="preserve"> </w:t>
      </w:r>
      <w:r w:rsidR="00C414D4" w:rsidRPr="006640DA">
        <w:rPr>
          <w:rFonts w:ascii="Times New Roman" w:hAnsi="Times New Roman" w:cs="Times New Roman"/>
          <w:color w:val="0D0D0D"/>
        </w:rPr>
        <w:t>U smislu mjera prilagodbe, preporučuje se detaljna ocjena ranjivosti vodnih resursa, izrada karata ugroženosti i rizika od poplava u GIS tehnici, razmatranje infrastrukturnih mjera kao što su regulacija riječnih korita i izgradnja akumulacija, podrška razvoju meteorološkog i hidrološkog monitoringa, uključivanje problema klimatskih promjena u sektorsku strategiju voda i akcione planove, te podrška jačanju kapaciteta institucija i lokalnih zajednica. Sve te mjere imaju cilj povećati svijest o utjecaju klimatskih promjena na vodne resurse te razviti strategije adaptacije.</w:t>
      </w:r>
    </w:p>
    <w:p w14:paraId="53D8C52E" w14:textId="36E7DC85" w:rsidR="0032308B" w:rsidRDefault="0032308B" w:rsidP="00BB3932">
      <w:pPr>
        <w:spacing w:line="360" w:lineRule="auto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Literatura:</w:t>
      </w:r>
    </w:p>
    <w:p w14:paraId="7803B02E" w14:textId="72DB39FE" w:rsidR="0032308B" w:rsidRPr="005D0E6C" w:rsidRDefault="0032308B" w:rsidP="003230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640DA">
        <w:rPr>
          <w:rFonts w:ascii="Times New Roman" w:hAnsi="Times New Roman" w:cs="Times New Roman"/>
        </w:rPr>
        <w:t>mamović,</w:t>
      </w:r>
      <w:r>
        <w:rPr>
          <w:rFonts w:ascii="Times New Roman" w:hAnsi="Times New Roman" w:cs="Times New Roman"/>
        </w:rPr>
        <w:t xml:space="preserve"> A.,</w:t>
      </w:r>
      <w:r w:rsidRPr="006640DA">
        <w:rPr>
          <w:rFonts w:ascii="Times New Roman" w:hAnsi="Times New Roman" w:cs="Times New Roman"/>
        </w:rPr>
        <w:t xml:space="preserve"> </w:t>
      </w:r>
      <w:proofErr w:type="spellStart"/>
      <w:r w:rsidRPr="006640DA">
        <w:rPr>
          <w:rFonts w:ascii="Times New Roman" w:hAnsi="Times New Roman" w:cs="Times New Roman"/>
        </w:rPr>
        <w:t>Trožić</w:t>
      </w:r>
      <w:proofErr w:type="spellEnd"/>
      <w:r w:rsidRPr="006640DA">
        <w:rPr>
          <w:rFonts w:ascii="Times New Roman" w:hAnsi="Times New Roman" w:cs="Times New Roman"/>
        </w:rPr>
        <w:t>-Borovac</w:t>
      </w:r>
      <w:r>
        <w:rPr>
          <w:rFonts w:ascii="Times New Roman" w:hAnsi="Times New Roman" w:cs="Times New Roman"/>
        </w:rPr>
        <w:t xml:space="preserve">, S., </w:t>
      </w:r>
      <w:r w:rsidR="005D0E6C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 xml:space="preserve">: </w:t>
      </w:r>
      <w:r w:rsidR="005D0E6C">
        <w:rPr>
          <w:rFonts w:ascii="Times New Roman" w:hAnsi="Times New Roman" w:cs="Times New Roman"/>
        </w:rPr>
        <w:t>U</w:t>
      </w:r>
      <w:r w:rsidR="005D0E6C" w:rsidRPr="006640DA">
        <w:rPr>
          <w:rFonts w:ascii="Times New Roman" w:hAnsi="Times New Roman" w:cs="Times New Roman"/>
        </w:rPr>
        <w:t>tjecaj klimatskih promjena</w:t>
      </w:r>
      <w:r w:rsidR="005D0E6C">
        <w:rPr>
          <w:rFonts w:ascii="Times New Roman" w:hAnsi="Times New Roman" w:cs="Times New Roman"/>
        </w:rPr>
        <w:t xml:space="preserve"> </w:t>
      </w:r>
      <w:r w:rsidR="005D0E6C" w:rsidRPr="006640DA">
        <w:rPr>
          <w:rFonts w:ascii="Times New Roman" w:hAnsi="Times New Roman" w:cs="Times New Roman"/>
        </w:rPr>
        <w:t xml:space="preserve">na vodni režim rijeke </w:t>
      </w:r>
      <w:r w:rsidR="005D0E6C">
        <w:rPr>
          <w:rFonts w:ascii="Times New Roman" w:hAnsi="Times New Roman" w:cs="Times New Roman"/>
        </w:rPr>
        <w:t>B</w:t>
      </w:r>
      <w:r w:rsidR="005D0E6C" w:rsidRPr="006640DA">
        <w:rPr>
          <w:rFonts w:ascii="Times New Roman" w:hAnsi="Times New Roman" w:cs="Times New Roman"/>
        </w:rPr>
        <w:t>osne</w:t>
      </w:r>
      <w:r w:rsidR="005D0E6C">
        <w:rPr>
          <w:rFonts w:ascii="Times New Roman" w:hAnsi="Times New Roman" w:cs="Times New Roman"/>
        </w:rPr>
        <w:t xml:space="preserve">, </w:t>
      </w:r>
      <w:r w:rsidR="005D0E6C" w:rsidRPr="005D0E6C">
        <w:rPr>
          <w:rFonts w:ascii="Times New Roman" w:hAnsi="Times New Roman" w:cs="Times New Roman"/>
          <w:i/>
          <w:iCs/>
        </w:rPr>
        <w:t>Naše šume</w:t>
      </w:r>
      <w:r w:rsidR="005D0E6C">
        <w:rPr>
          <w:rFonts w:ascii="Times New Roman" w:hAnsi="Times New Roman" w:cs="Times New Roman"/>
          <w:i/>
          <w:iCs/>
        </w:rPr>
        <w:t xml:space="preserve">, </w:t>
      </w:r>
      <w:r w:rsidR="005D0E6C">
        <w:rPr>
          <w:rFonts w:ascii="Times New Roman" w:hAnsi="Times New Roman" w:cs="Times New Roman"/>
        </w:rPr>
        <w:t>30, 34-41</w:t>
      </w:r>
    </w:p>
    <w:p w14:paraId="23C4C651" w14:textId="77777777" w:rsidR="00BB3932" w:rsidRDefault="00BB3932" w:rsidP="006640DA">
      <w:pPr>
        <w:jc w:val="both"/>
        <w:rPr>
          <w:rFonts w:ascii="Times New Roman" w:hAnsi="Times New Roman" w:cs="Times New Roman"/>
          <w:color w:val="0D0D0D"/>
        </w:rPr>
      </w:pPr>
    </w:p>
    <w:p w14:paraId="39029F74" w14:textId="00333AC5" w:rsidR="00BB3932" w:rsidRDefault="00BB3932" w:rsidP="00BB3932">
      <w:pPr>
        <w:jc w:val="right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>Antonia Grubelić</w:t>
      </w:r>
    </w:p>
    <w:p w14:paraId="7F7544B1" w14:textId="219533FB" w:rsidR="00BB3932" w:rsidRPr="006640DA" w:rsidRDefault="00BB3932" w:rsidP="00BB39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/>
        </w:rPr>
        <w:t xml:space="preserve">Fizička geografija s </w:t>
      </w:r>
      <w:proofErr w:type="spellStart"/>
      <w:r>
        <w:rPr>
          <w:rFonts w:ascii="Times New Roman" w:hAnsi="Times New Roman" w:cs="Times New Roman"/>
          <w:color w:val="0D0D0D"/>
        </w:rPr>
        <w:t>geoekologijom</w:t>
      </w:r>
      <w:proofErr w:type="spellEnd"/>
    </w:p>
    <w:p w14:paraId="34DBF0F4" w14:textId="77777777" w:rsidR="00EC10F4" w:rsidRDefault="00EC10F4"/>
    <w:sectPr w:rsidR="00EC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F4"/>
    <w:rsid w:val="000D1DAA"/>
    <w:rsid w:val="001326F4"/>
    <w:rsid w:val="002966BB"/>
    <w:rsid w:val="00301268"/>
    <w:rsid w:val="0032308B"/>
    <w:rsid w:val="003F45A1"/>
    <w:rsid w:val="005D0E6C"/>
    <w:rsid w:val="006640DA"/>
    <w:rsid w:val="00B96ED6"/>
    <w:rsid w:val="00BB3932"/>
    <w:rsid w:val="00C414D4"/>
    <w:rsid w:val="00D31C29"/>
    <w:rsid w:val="00DB426F"/>
    <w:rsid w:val="00E7514B"/>
    <w:rsid w:val="00EC10F4"/>
    <w:rsid w:val="00F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7DDE86"/>
  <w15:chartTrackingRefBased/>
  <w15:docId w15:val="{EA93BFBC-B5E2-4E69-99D8-300074F0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6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72484351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729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9291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561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804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004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314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Grubelić</dc:creator>
  <cp:keywords/>
  <dc:description/>
  <cp:lastModifiedBy>Ivana Švrga</cp:lastModifiedBy>
  <cp:revision>3</cp:revision>
  <dcterms:created xsi:type="dcterms:W3CDTF">2024-03-14T01:50:00Z</dcterms:created>
  <dcterms:modified xsi:type="dcterms:W3CDTF">2024-03-21T13:21:00Z</dcterms:modified>
</cp:coreProperties>
</file>